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40" w:rsidRDefault="00803540" w:rsidP="00803540"/>
    <w:p w:rsidR="00803540" w:rsidRDefault="00803540" w:rsidP="00803540">
      <w:pPr>
        <w:rPr>
          <w:sz w:val="18"/>
        </w:rPr>
      </w:pPr>
      <w:r>
        <w:t>....................................................................</w:t>
      </w:r>
      <w:r>
        <w:rPr>
          <w:sz w:val="18"/>
        </w:rPr>
        <w:t xml:space="preserve">                                                 </w:t>
      </w:r>
      <w:r>
        <w:rPr>
          <w:b/>
        </w:rPr>
        <w:t xml:space="preserve"> </w:t>
      </w:r>
      <w:r>
        <w:rPr>
          <w:bCs/>
          <w:i/>
          <w:iCs/>
          <w:sz w:val="20"/>
        </w:rPr>
        <w:t>.</w:t>
      </w:r>
      <w:r>
        <w:t>…................………………</w:t>
      </w:r>
    </w:p>
    <w:p w:rsidR="00803540" w:rsidRDefault="00803540" w:rsidP="00803540">
      <w:pPr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(Imię i Nazwisko)                                                                                       </w:t>
      </w:r>
      <w:r>
        <w:rPr>
          <w:b/>
        </w:rPr>
        <w:t>(</w:t>
      </w:r>
      <w:r>
        <w:rPr>
          <w:bCs/>
          <w:i/>
          <w:iCs/>
          <w:sz w:val="20"/>
        </w:rPr>
        <w:t>Miejscowość data)</w:t>
      </w:r>
    </w:p>
    <w:p w:rsidR="00803540" w:rsidRDefault="00803540" w:rsidP="00803540">
      <w:pPr>
        <w:rPr>
          <w:sz w:val="18"/>
        </w:rPr>
      </w:pPr>
      <w:r>
        <w:rPr>
          <w:sz w:val="18"/>
        </w:rPr>
        <w:t xml:space="preserve">                                                        </w:t>
      </w:r>
    </w:p>
    <w:p w:rsidR="00803540" w:rsidRDefault="00803540" w:rsidP="00803540">
      <w:pPr>
        <w:rPr>
          <w:sz w:val="18"/>
        </w:rPr>
      </w:pPr>
      <w:r>
        <w:t>....................................................................</w:t>
      </w:r>
    </w:p>
    <w:p w:rsidR="00803540" w:rsidRDefault="00803540" w:rsidP="00803540">
      <w:pPr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(Miejsce zamieszkania)</w:t>
      </w:r>
    </w:p>
    <w:p w:rsidR="00803540" w:rsidRDefault="00803540" w:rsidP="00803540"/>
    <w:p w:rsidR="00803540" w:rsidRDefault="00803540" w:rsidP="00803540">
      <w:r>
        <w:t>...................................................................</w:t>
      </w:r>
    </w:p>
    <w:p w:rsidR="00803540" w:rsidRDefault="00803540" w:rsidP="00803540">
      <w:pPr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(Kod  pocztowy)           </w:t>
      </w:r>
    </w:p>
    <w:p w:rsidR="00803540" w:rsidRDefault="00803540" w:rsidP="00803540">
      <w:pPr>
        <w:rPr>
          <w:b/>
          <w:sz w:val="28"/>
          <w:szCs w:val="28"/>
        </w:rPr>
      </w:pPr>
      <w:r>
        <w:rPr>
          <w:sz w:val="18"/>
        </w:rPr>
        <w:t xml:space="preserve">                                                                                                             </w:t>
      </w:r>
      <w:r>
        <w:rPr>
          <w:b/>
          <w:sz w:val="28"/>
          <w:szCs w:val="28"/>
        </w:rPr>
        <w:br/>
      </w:r>
      <w:r>
        <w:t>...................................................................</w:t>
      </w:r>
    </w:p>
    <w:p w:rsidR="00803540" w:rsidRDefault="00803540" w:rsidP="00803540">
      <w:pPr>
        <w:rPr>
          <w:b/>
          <w:i/>
          <w:iCs/>
          <w:sz w:val="20"/>
          <w:szCs w:val="28"/>
        </w:rPr>
      </w:pPr>
      <w:r>
        <w:rPr>
          <w:sz w:val="18"/>
          <w:szCs w:val="18"/>
        </w:rPr>
        <w:t xml:space="preserve">                                        (</w:t>
      </w:r>
      <w:r>
        <w:rPr>
          <w:i/>
          <w:iCs/>
          <w:sz w:val="20"/>
          <w:szCs w:val="18"/>
        </w:rPr>
        <w:t xml:space="preserve">Nr </w:t>
      </w:r>
      <w:proofErr w:type="spellStart"/>
      <w:r>
        <w:rPr>
          <w:i/>
          <w:iCs/>
          <w:sz w:val="20"/>
          <w:szCs w:val="18"/>
        </w:rPr>
        <w:t>tel</w:t>
      </w:r>
      <w:proofErr w:type="spellEnd"/>
      <w:r>
        <w:rPr>
          <w:i/>
          <w:iCs/>
          <w:sz w:val="20"/>
          <w:szCs w:val="18"/>
        </w:rPr>
        <w:t>).</w:t>
      </w:r>
      <w:r>
        <w:rPr>
          <w:b/>
          <w:i/>
          <w:iCs/>
          <w:sz w:val="20"/>
          <w:szCs w:val="28"/>
        </w:rPr>
        <w:t xml:space="preserve"> </w:t>
      </w:r>
    </w:p>
    <w:p w:rsidR="00803540" w:rsidRDefault="00803540" w:rsidP="00803540">
      <w:pPr>
        <w:ind w:firstLine="709"/>
        <w:rPr>
          <w:rFonts w:ascii="Arial" w:hAnsi="Arial"/>
          <w:snapToGrid w:val="0"/>
          <w:vertAlign w:val="superscript"/>
        </w:rPr>
      </w:pPr>
    </w:p>
    <w:p w:rsidR="00803540" w:rsidRDefault="00803540" w:rsidP="00803540">
      <w:pPr>
        <w:rPr>
          <w:iCs/>
          <w:color w:val="FF0000"/>
        </w:rPr>
      </w:pPr>
      <w:r>
        <w:rPr>
          <w:b/>
          <w:bCs/>
          <w:position w:val="10"/>
          <w:sz w:val="27"/>
        </w:rPr>
        <w:t xml:space="preserve">                                                      </w:t>
      </w:r>
      <w:r>
        <w:rPr>
          <w:b/>
          <w:bCs/>
          <w:position w:val="10"/>
          <w:sz w:val="27"/>
        </w:rPr>
        <w:tab/>
      </w:r>
      <w:r>
        <w:rPr>
          <w:b/>
          <w:bCs/>
          <w:position w:val="10"/>
          <w:sz w:val="27"/>
        </w:rPr>
        <w:tab/>
      </w:r>
      <w:r>
        <w:rPr>
          <w:b/>
          <w:bCs/>
          <w:position w:val="10"/>
          <w:sz w:val="27"/>
        </w:rPr>
        <w:tab/>
        <w:t xml:space="preserve"> Burmistrz Przasnysza</w:t>
      </w:r>
    </w:p>
    <w:p w:rsidR="00803540" w:rsidRDefault="00803540" w:rsidP="00803540">
      <w:pPr>
        <w:rPr>
          <w:rFonts w:ascii="Arial" w:hAnsi="Arial" w:cs="Arial"/>
          <w:sz w:val="28"/>
        </w:rPr>
      </w:pPr>
    </w:p>
    <w:p w:rsidR="00803540" w:rsidRDefault="00803540" w:rsidP="00803540">
      <w:pPr>
        <w:pStyle w:val="Nagwek3"/>
      </w:pPr>
      <w:r>
        <w:t xml:space="preserve">WNIOSEK </w:t>
      </w:r>
    </w:p>
    <w:p w:rsidR="00803540" w:rsidRDefault="00803540" w:rsidP="00803540">
      <w:pPr>
        <w:jc w:val="center"/>
      </w:pPr>
      <w:r>
        <w:rPr>
          <w:b/>
          <w:szCs w:val="28"/>
        </w:rPr>
        <w:t>o dokonanie podziału nieruchomości</w:t>
      </w:r>
      <w:r>
        <w:t xml:space="preserve">            </w:t>
      </w:r>
    </w:p>
    <w:p w:rsidR="00803540" w:rsidRDefault="00803540" w:rsidP="00803540">
      <w:pPr>
        <w:ind w:left="3192" w:firstLine="348"/>
        <w:jc w:val="both"/>
      </w:pPr>
    </w:p>
    <w:p w:rsidR="00803540" w:rsidRDefault="00803540" w:rsidP="00803540">
      <w:pPr>
        <w:pStyle w:val="Tekstpodstawowywcity3"/>
        <w:ind w:left="0"/>
        <w:jc w:val="left"/>
      </w:pPr>
      <w:r>
        <w:t xml:space="preserve">         Zwracam się z prośbą o wydanie decyzji zatwierdzającej podział nieruchomości </w:t>
      </w:r>
    </w:p>
    <w:p w:rsidR="00803540" w:rsidRDefault="00803540" w:rsidP="00803540">
      <w:pPr>
        <w:pStyle w:val="Tekstpodstawowywcity3"/>
        <w:ind w:left="0"/>
        <w:jc w:val="left"/>
      </w:pPr>
      <w:r>
        <w:t>o uregulowanym stanie prawnym wykazanym w KW  ...............  położonej w ............................  przy ulicy ................................................oznaczonej numerem ewidencyjnym działki(</w:t>
      </w:r>
      <w:proofErr w:type="spellStart"/>
      <w:r>
        <w:t>ek</w:t>
      </w:r>
      <w:proofErr w:type="spellEnd"/>
      <w:r>
        <w:t xml:space="preserve">)........................................... obręb ........................... arkusz   mapy  ............................ o powierzchni .........................ha. </w:t>
      </w:r>
    </w:p>
    <w:p w:rsidR="00803540" w:rsidRDefault="00803540" w:rsidP="00803540">
      <w:pPr>
        <w:pStyle w:val="Tekstpodstawowywcity3"/>
        <w:ind w:left="0"/>
        <w:jc w:val="left"/>
      </w:pPr>
      <w:r>
        <w:t>Podział ma na celu 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......................................................................................................................................i następuje:</w:t>
      </w:r>
    </w:p>
    <w:p w:rsidR="00803540" w:rsidRDefault="00803540" w:rsidP="00803540">
      <w:pPr>
        <w:ind w:left="360"/>
        <w:jc w:val="both"/>
        <w:rPr>
          <w:sz w:val="16"/>
        </w:rPr>
      </w:pPr>
    </w:p>
    <w:p w:rsidR="00803540" w:rsidRDefault="00803540" w:rsidP="00803540">
      <w:pPr>
        <w:pStyle w:val="Tekstpodstawowywcity3"/>
        <w:rPr>
          <w:b/>
        </w:rPr>
      </w:pPr>
      <w:r>
        <w:t xml:space="preserve">*1. zgodnie z załączoną </w:t>
      </w:r>
      <w:r>
        <w:rPr>
          <w:b/>
          <w:i/>
        </w:rPr>
        <w:t xml:space="preserve">mapą z </w:t>
      </w:r>
      <w:r>
        <w:t xml:space="preserve"> </w:t>
      </w:r>
      <w:r>
        <w:rPr>
          <w:b/>
          <w:i/>
          <w:iCs/>
        </w:rPr>
        <w:t xml:space="preserve">projektem </w:t>
      </w:r>
      <w:r>
        <w:rPr>
          <w:b/>
          <w:i/>
        </w:rPr>
        <w:t xml:space="preserve"> podziału</w:t>
      </w:r>
      <w:r>
        <w:rPr>
          <w:b/>
        </w:rPr>
        <w:t xml:space="preserve"> </w:t>
      </w:r>
    </w:p>
    <w:p w:rsidR="00803540" w:rsidRDefault="00803540" w:rsidP="00803540">
      <w:pPr>
        <w:pStyle w:val="Tekstpodstawowywcity3"/>
        <w:rPr>
          <w:bCs/>
          <w:i/>
          <w:iCs/>
          <w:sz w:val="20"/>
          <w:szCs w:val="20"/>
        </w:rPr>
      </w:pPr>
      <w:r>
        <w:rPr>
          <w:b/>
        </w:rPr>
        <w:t xml:space="preserve">– </w:t>
      </w:r>
      <w:r>
        <w:rPr>
          <w:sz w:val="20"/>
          <w:szCs w:val="20"/>
        </w:rPr>
        <w:t>w trybie określonym</w:t>
      </w:r>
      <w:r>
        <w:rPr>
          <w:b/>
          <w:sz w:val="20"/>
          <w:szCs w:val="20"/>
        </w:rPr>
        <w:t xml:space="preserve"> w </w:t>
      </w:r>
      <w:r>
        <w:rPr>
          <w:b/>
          <w:bCs/>
          <w:iCs/>
          <w:sz w:val="20"/>
          <w:szCs w:val="20"/>
        </w:rPr>
        <w:t>art. 95</w:t>
      </w:r>
      <w:r>
        <w:rPr>
          <w:bCs/>
          <w:i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ustawy</w:t>
      </w:r>
      <w:r>
        <w:rPr>
          <w:bCs/>
          <w:i/>
          <w:iCs/>
          <w:sz w:val="20"/>
          <w:szCs w:val="20"/>
        </w:rPr>
        <w:t xml:space="preserve"> o gospodarce nieruchomościami </w:t>
      </w:r>
      <w:r>
        <w:rPr>
          <w:bCs/>
          <w:iCs/>
          <w:sz w:val="20"/>
          <w:szCs w:val="20"/>
        </w:rPr>
        <w:t xml:space="preserve">tj. </w:t>
      </w:r>
      <w:r>
        <w:rPr>
          <w:b/>
          <w:bCs/>
          <w:iCs/>
          <w:sz w:val="20"/>
          <w:szCs w:val="20"/>
        </w:rPr>
        <w:t>niezależnie od ustaleń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Cs/>
          <w:sz w:val="20"/>
          <w:szCs w:val="20"/>
        </w:rPr>
        <w:t>planu miejscowego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 xml:space="preserve"> a w przypadku jego braku  niezależnie od decyzji</w:t>
      </w:r>
      <w:r>
        <w:rPr>
          <w:bCs/>
          <w:i/>
          <w:iCs/>
          <w:sz w:val="20"/>
          <w:szCs w:val="20"/>
        </w:rPr>
        <w:t xml:space="preserve"> o warunkach zabudowy) </w:t>
      </w:r>
    </w:p>
    <w:p w:rsidR="00803540" w:rsidRDefault="00803540" w:rsidP="00803540">
      <w:pPr>
        <w:pStyle w:val="Tekstpodstawowywcity3"/>
        <w:rPr>
          <w:sz w:val="20"/>
          <w:szCs w:val="20"/>
        </w:rPr>
      </w:pPr>
    </w:p>
    <w:p w:rsidR="00803540" w:rsidRDefault="00803540" w:rsidP="00803540">
      <w:pPr>
        <w:pStyle w:val="Tekstpodstawowywcity3"/>
        <w:rPr>
          <w:b/>
          <w:i/>
        </w:rPr>
      </w:pPr>
      <w:r>
        <w:t xml:space="preserve">*2. </w:t>
      </w:r>
      <w:r>
        <w:rPr>
          <w:szCs w:val="20"/>
        </w:rPr>
        <w:t xml:space="preserve">zgodnie ze </w:t>
      </w:r>
      <w:r>
        <w:rPr>
          <w:b/>
          <w:i/>
          <w:iCs/>
        </w:rPr>
        <w:t>wstępnym projektem</w:t>
      </w:r>
      <w:r>
        <w:rPr>
          <w:b/>
          <w:i/>
        </w:rPr>
        <w:t xml:space="preserve"> podziału </w:t>
      </w:r>
    </w:p>
    <w:p w:rsidR="00803540" w:rsidRDefault="00803540" w:rsidP="00803540">
      <w:pPr>
        <w:pStyle w:val="Tekstpodstawowywcity3"/>
        <w:rPr>
          <w:sz w:val="20"/>
          <w:szCs w:val="20"/>
        </w:rPr>
      </w:pPr>
      <w:r>
        <w:rPr>
          <w:b/>
          <w:i/>
        </w:rPr>
        <w:t xml:space="preserve">– </w:t>
      </w:r>
      <w:r>
        <w:rPr>
          <w:b/>
          <w:sz w:val="20"/>
          <w:szCs w:val="20"/>
        </w:rPr>
        <w:t xml:space="preserve">w oparciu o </w:t>
      </w:r>
      <w:r>
        <w:rPr>
          <w:b/>
          <w:bCs/>
          <w:iCs/>
          <w:sz w:val="20"/>
          <w:szCs w:val="20"/>
        </w:rPr>
        <w:t>ustalenia  planu</w:t>
      </w:r>
      <w:r>
        <w:rPr>
          <w:b/>
          <w:sz w:val="20"/>
          <w:szCs w:val="20"/>
        </w:rPr>
        <w:t xml:space="preserve"> miejscowego,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a w przypadku jego braku z zgodnie przepisami odrębnymi lub warunkami określonymi w decyzji </w:t>
      </w:r>
      <w:r>
        <w:rPr>
          <w:i/>
          <w:sz w:val="20"/>
          <w:szCs w:val="20"/>
        </w:rPr>
        <w:t>o warunkach zabudowy</w:t>
      </w:r>
      <w:r>
        <w:rPr>
          <w:sz w:val="20"/>
          <w:szCs w:val="20"/>
        </w:rPr>
        <w:t xml:space="preserve"> (w tym przypadku, w pierwszym etapie </w:t>
      </w:r>
      <w:r>
        <w:rPr>
          <w:sz w:val="20"/>
          <w:szCs w:val="20"/>
        </w:rPr>
        <w:br/>
        <w:t>o wydanie  opinii w formie postanowienia co do zgodności wstępnego projektu podziału z  przepisami j/w).</w:t>
      </w:r>
    </w:p>
    <w:p w:rsidR="00803540" w:rsidRDefault="00803540" w:rsidP="00803540">
      <w:pPr>
        <w:pStyle w:val="Tekstpodstawowywcity3"/>
        <w:rPr>
          <w:sz w:val="20"/>
          <w:szCs w:val="20"/>
        </w:rPr>
      </w:pPr>
    </w:p>
    <w:p w:rsidR="00803540" w:rsidRDefault="00803540" w:rsidP="00803540">
      <w:pPr>
        <w:ind w:left="360"/>
        <w:jc w:val="both"/>
      </w:pPr>
      <w:r>
        <w:tab/>
      </w:r>
      <w:r>
        <w:tab/>
        <w:t>Przewidywany dostęp do drogi publicznej dla  wydzielanych działek:</w:t>
      </w:r>
    </w:p>
    <w:p w:rsidR="00803540" w:rsidRDefault="00803540" w:rsidP="00803540">
      <w:pPr>
        <w:pStyle w:val="Tekstpodstawowywcity3"/>
      </w:pPr>
      <w:r>
        <w:t>od ulicy/drogi  .................................................. poprzez:</w:t>
      </w:r>
    </w:p>
    <w:p w:rsidR="00803540" w:rsidRDefault="00803540" w:rsidP="00803540">
      <w:pPr>
        <w:ind w:left="360"/>
      </w:pPr>
      <w:r>
        <w:t>* drogę wewnętrzną oznaczoną nr działki(</w:t>
      </w:r>
      <w:proofErr w:type="spellStart"/>
      <w:r>
        <w:t>ek</w:t>
      </w:r>
      <w:proofErr w:type="spellEnd"/>
      <w:r>
        <w:t>)......................................stanowiącą własność</w:t>
      </w:r>
    </w:p>
    <w:p w:rsidR="00803540" w:rsidRDefault="00803540" w:rsidP="00803540">
      <w:pPr>
        <w:ind w:left="360"/>
      </w:pPr>
      <w:r>
        <w:t>.................................................................................................................................................</w:t>
      </w:r>
      <w:r>
        <w:br/>
        <w:t>* ustanowienie służebności drogowych przez działki ...........................................................</w:t>
      </w:r>
    </w:p>
    <w:p w:rsidR="00803540" w:rsidRDefault="00803540" w:rsidP="00803540">
      <w:pPr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:rsidR="00803540" w:rsidRDefault="00803540" w:rsidP="00803540">
      <w:pPr>
        <w:pStyle w:val="Tekstpodstawowywcity3"/>
      </w:pPr>
      <w:r>
        <w:tab/>
      </w:r>
      <w:r>
        <w:tab/>
      </w:r>
    </w:p>
    <w:p w:rsidR="00803540" w:rsidRDefault="00803540" w:rsidP="00803540">
      <w:pPr>
        <w:ind w:left="566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(czytelne podpis/y  wnioskodawcy/ów)</w:t>
      </w:r>
    </w:p>
    <w:p w:rsidR="00803540" w:rsidRDefault="00803540" w:rsidP="00803540">
      <w:pPr>
        <w:ind w:left="6372"/>
        <w:jc w:val="both"/>
      </w:pPr>
    </w:p>
    <w:p w:rsidR="00803540" w:rsidRDefault="00803540" w:rsidP="00803540">
      <w:pPr>
        <w:ind w:left="5664"/>
        <w:jc w:val="both"/>
      </w:pPr>
      <w:r>
        <w:t>............................................</w:t>
      </w:r>
    </w:p>
    <w:p w:rsidR="00803540" w:rsidRDefault="00803540" w:rsidP="00803540">
      <w:pPr>
        <w:ind w:left="6372"/>
        <w:jc w:val="both"/>
      </w:pPr>
    </w:p>
    <w:p w:rsidR="00803540" w:rsidRDefault="00803540" w:rsidP="00803540">
      <w:pPr>
        <w:ind w:left="5664"/>
        <w:jc w:val="both"/>
      </w:pPr>
      <w:r>
        <w:t>............................................</w:t>
      </w:r>
    </w:p>
    <w:p w:rsidR="00803540" w:rsidRDefault="00803540" w:rsidP="00803540">
      <w:pPr>
        <w:ind w:left="6372"/>
        <w:jc w:val="both"/>
      </w:pPr>
    </w:p>
    <w:p w:rsidR="00803540" w:rsidRDefault="00803540" w:rsidP="00803540">
      <w:pPr>
        <w:ind w:left="5664"/>
        <w:jc w:val="both"/>
      </w:pPr>
      <w:r>
        <w:t>............................................</w:t>
      </w:r>
    </w:p>
    <w:p w:rsidR="00803540" w:rsidRDefault="00803540" w:rsidP="00803540">
      <w:pPr>
        <w:ind w:left="6372"/>
        <w:jc w:val="both"/>
      </w:pPr>
    </w:p>
    <w:p w:rsidR="00803540" w:rsidRDefault="00803540" w:rsidP="00803540">
      <w:pPr>
        <w:ind w:left="5664"/>
        <w:jc w:val="both"/>
      </w:pPr>
      <w:r>
        <w:t>……………………………</w:t>
      </w:r>
    </w:p>
    <w:p w:rsidR="00803540" w:rsidRDefault="00803540" w:rsidP="00803540">
      <w:pPr>
        <w:ind w:left="5664"/>
        <w:jc w:val="both"/>
        <w:rPr>
          <w:sz w:val="20"/>
        </w:rPr>
      </w:pPr>
    </w:p>
    <w:p w:rsidR="00803540" w:rsidRDefault="00803540" w:rsidP="00803540">
      <w:pPr>
        <w:jc w:val="both"/>
        <w:rPr>
          <w:b/>
          <w:bCs/>
          <w:sz w:val="20"/>
        </w:rPr>
      </w:pPr>
      <w:r>
        <w:rPr>
          <w:sz w:val="20"/>
        </w:rPr>
        <w:t xml:space="preserve">Zgodnie z art. 2, ust. 1,  pkt. 1, litera h, ustawy z dnia 16 listopada 2006r. </w:t>
      </w:r>
      <w:r>
        <w:rPr>
          <w:i/>
          <w:iCs/>
          <w:sz w:val="20"/>
        </w:rPr>
        <w:t>o opłacie skarbowej</w:t>
      </w:r>
      <w:r>
        <w:rPr>
          <w:sz w:val="20"/>
        </w:rPr>
        <w:t xml:space="preserve"> (</w:t>
      </w:r>
      <w:r w:rsidRPr="008A7FFE">
        <w:rPr>
          <w:i/>
          <w:iCs/>
          <w:sz w:val="18"/>
          <w:szCs w:val="18"/>
        </w:rPr>
        <w:t>(Dz. U. z 202</w:t>
      </w:r>
      <w:r>
        <w:rPr>
          <w:i/>
          <w:iCs/>
          <w:sz w:val="18"/>
          <w:szCs w:val="18"/>
        </w:rPr>
        <w:t>1</w:t>
      </w:r>
      <w:r w:rsidRPr="008A7FFE">
        <w:rPr>
          <w:i/>
          <w:iCs/>
          <w:sz w:val="18"/>
          <w:szCs w:val="18"/>
        </w:rPr>
        <w:t>.poz.</w:t>
      </w:r>
      <w:r>
        <w:rPr>
          <w:i/>
          <w:iCs/>
          <w:sz w:val="18"/>
          <w:szCs w:val="18"/>
        </w:rPr>
        <w:t>1923, 1000, 1718 oraz z 2022 poz. 91</w:t>
      </w:r>
      <w:r w:rsidRPr="008A7FFE">
        <w:rPr>
          <w:i/>
          <w:iCs/>
          <w:sz w:val="18"/>
          <w:szCs w:val="18"/>
        </w:rPr>
        <w:t>).</w:t>
      </w:r>
      <w:r>
        <w:rPr>
          <w:sz w:val="20"/>
        </w:rPr>
        <w:t>)</w:t>
      </w:r>
      <w:r>
        <w:rPr>
          <w:i/>
          <w:iCs/>
          <w:sz w:val="20"/>
        </w:rPr>
        <w:t xml:space="preserve"> </w:t>
      </w:r>
      <w:r>
        <w:rPr>
          <w:sz w:val="20"/>
        </w:rPr>
        <w:t xml:space="preserve">decyzja wydawana na podstawie przepisów ustawy z dnia 21 sierpnia 1997r. o </w:t>
      </w:r>
      <w:r>
        <w:rPr>
          <w:i/>
          <w:iCs/>
          <w:sz w:val="20"/>
        </w:rPr>
        <w:t>gospodarce nieruchomościami</w:t>
      </w:r>
      <w:r>
        <w:rPr>
          <w:sz w:val="20"/>
        </w:rPr>
        <w:t xml:space="preserve"> (Dz. U. z 2001r. , poz. 1899 i 815) </w:t>
      </w:r>
      <w:r>
        <w:rPr>
          <w:b/>
          <w:bCs/>
          <w:sz w:val="20"/>
        </w:rPr>
        <w:t>nie podlega opłacie skarbowej.</w:t>
      </w:r>
    </w:p>
    <w:p w:rsidR="00803540" w:rsidRDefault="00803540" w:rsidP="00803540">
      <w:pPr>
        <w:ind w:left="360"/>
        <w:jc w:val="both"/>
        <w:rPr>
          <w:sz w:val="20"/>
        </w:rPr>
      </w:pPr>
      <w:r>
        <w:rPr>
          <w:sz w:val="20"/>
        </w:rPr>
        <w:tab/>
      </w:r>
    </w:p>
    <w:p w:rsidR="00803540" w:rsidRDefault="00803540" w:rsidP="00803540">
      <w:pPr>
        <w:ind w:left="360"/>
        <w:jc w:val="both"/>
        <w:rPr>
          <w:sz w:val="20"/>
        </w:rPr>
      </w:pPr>
    </w:p>
    <w:p w:rsidR="00803540" w:rsidRDefault="00803540" w:rsidP="00803540">
      <w:pPr>
        <w:ind w:left="360"/>
        <w:jc w:val="both"/>
        <w:rPr>
          <w:sz w:val="20"/>
        </w:rPr>
      </w:pPr>
      <w:r>
        <w:rPr>
          <w:sz w:val="20"/>
        </w:rPr>
        <w:t>*właściwe podkreślić</w:t>
      </w:r>
    </w:p>
    <w:p w:rsidR="00803540" w:rsidRDefault="00803540" w:rsidP="00803540">
      <w:pPr>
        <w:ind w:left="360"/>
        <w:jc w:val="both"/>
        <w:rPr>
          <w:sz w:val="20"/>
        </w:rPr>
      </w:pPr>
    </w:p>
    <w:p w:rsidR="00803540" w:rsidRDefault="00803540" w:rsidP="00803540">
      <w:pPr>
        <w:jc w:val="both"/>
        <w:rPr>
          <w:b/>
          <w:bCs/>
          <w:i/>
          <w:sz w:val="20"/>
          <w:szCs w:val="20"/>
        </w:rPr>
      </w:pPr>
      <w:r>
        <w:rPr>
          <w:b/>
          <w:bCs/>
          <w:sz w:val="20"/>
        </w:rPr>
        <w:lastRenderedPageBreak/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803540" w:rsidRDefault="00803540" w:rsidP="00803540">
      <w:pPr>
        <w:ind w:left="720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Załączniki do wniosku:</w:t>
      </w:r>
    </w:p>
    <w:p w:rsidR="00803540" w:rsidRDefault="00803540" w:rsidP="00803540">
      <w:pPr>
        <w:ind w:left="720" w:hanging="720"/>
        <w:jc w:val="both"/>
        <w:rPr>
          <w:b/>
          <w:sz w:val="20"/>
          <w:szCs w:val="20"/>
        </w:rPr>
      </w:pPr>
    </w:p>
    <w:p w:rsidR="00803540" w:rsidRDefault="00803540" w:rsidP="00803540">
      <w:pPr>
        <w:ind w:left="720" w:hanging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I</w:t>
      </w:r>
      <w:r>
        <w:rPr>
          <w:sz w:val="20"/>
          <w:szCs w:val="20"/>
        </w:rPr>
        <w:t xml:space="preserve">      - </w:t>
      </w:r>
      <w:r>
        <w:rPr>
          <w:b/>
          <w:bCs/>
          <w:iCs/>
          <w:sz w:val="20"/>
          <w:szCs w:val="20"/>
        </w:rPr>
        <w:t xml:space="preserve">niezależnie od ustaleń planu - </w:t>
      </w:r>
      <w:r>
        <w:rPr>
          <w:sz w:val="20"/>
          <w:szCs w:val="20"/>
        </w:rPr>
        <w:t>w trybie określonym</w:t>
      </w:r>
      <w:r>
        <w:rPr>
          <w:b/>
          <w:sz w:val="20"/>
          <w:szCs w:val="20"/>
        </w:rPr>
        <w:t xml:space="preserve"> w </w:t>
      </w:r>
      <w:r>
        <w:rPr>
          <w:b/>
          <w:bCs/>
          <w:iCs/>
          <w:sz w:val="20"/>
          <w:szCs w:val="20"/>
        </w:rPr>
        <w:t>art. 95</w:t>
      </w:r>
      <w:r>
        <w:rPr>
          <w:bCs/>
          <w:i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ustawy</w:t>
      </w:r>
      <w:r>
        <w:rPr>
          <w:bCs/>
          <w:i/>
          <w:iCs/>
          <w:sz w:val="20"/>
          <w:szCs w:val="20"/>
        </w:rPr>
        <w:t xml:space="preserve"> o gospodarce nieruchomościami</w:t>
      </w:r>
    </w:p>
    <w:p w:rsidR="00803540" w:rsidRDefault="00803540" w:rsidP="00803540">
      <w:pPr>
        <w:ind w:left="720" w:hanging="720"/>
        <w:jc w:val="both"/>
        <w:rPr>
          <w:sz w:val="20"/>
          <w:szCs w:val="20"/>
          <w:u w:val="single"/>
        </w:rPr>
      </w:pPr>
    </w:p>
    <w:p w:rsidR="00803540" w:rsidRDefault="00803540" w:rsidP="00803540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1.   Dokument stwierdzający tytuł prawny do nieruchomości.</w:t>
      </w:r>
    </w:p>
    <w:p w:rsidR="00803540" w:rsidRDefault="00803540" w:rsidP="00803540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1a. Odpis z rejestru przedsiębiorców (w przypadku spółek prawa handlowego, spółdzielni, przedsiębiorstw).</w:t>
      </w:r>
    </w:p>
    <w:p w:rsidR="00803540" w:rsidRDefault="00803540" w:rsidP="00803540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2.   Wypis z katastru nieruchomości (ewidencji gruntów i budynków) i kopia mapy katastralnej, obejmująca   nieruchomość podlegającą podziałowi.</w:t>
      </w:r>
    </w:p>
    <w:p w:rsidR="00803540" w:rsidRDefault="00803540" w:rsidP="00803540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3. Pozwolenie wojewódzkiego konserwatora zabytków , w przypadku nieruchomości wpisanej</w:t>
      </w:r>
      <w:r>
        <w:rPr>
          <w:sz w:val="20"/>
          <w:szCs w:val="20"/>
        </w:rPr>
        <w:br/>
        <w:t>do rejestru zabytków.</w:t>
      </w:r>
    </w:p>
    <w:p w:rsidR="00803540" w:rsidRDefault="00803540" w:rsidP="00803540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4.   Protokół przyjęcia granic nieruchomości wraz ze szkicem granicznym.</w:t>
      </w:r>
    </w:p>
    <w:p w:rsidR="00803540" w:rsidRDefault="00803540" w:rsidP="00803540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5.   Wykaz zmian gruntowych.</w:t>
      </w:r>
    </w:p>
    <w:p w:rsidR="00803540" w:rsidRDefault="00803540" w:rsidP="00803540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6. Wykaz synchronizacyjny, jeżeli oznaczenie działek w ewidencji gruntów jest inne niż w księdze  wieczystej.</w:t>
      </w:r>
    </w:p>
    <w:p w:rsidR="00803540" w:rsidRDefault="00803540" w:rsidP="00803540">
      <w:pPr>
        <w:ind w:left="720" w:hanging="360"/>
        <w:jc w:val="both"/>
        <w:rPr>
          <w:b/>
          <w:sz w:val="20"/>
          <w:szCs w:val="20"/>
        </w:rPr>
      </w:pPr>
      <w:r>
        <w:rPr>
          <w:sz w:val="20"/>
          <w:szCs w:val="20"/>
        </w:rPr>
        <w:t>7.   Mapa z projektem podziału.</w:t>
      </w:r>
    </w:p>
    <w:p w:rsidR="00803540" w:rsidRDefault="00803540" w:rsidP="00803540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Dokumenty potwierdzające poszczególne cele podziału (zgodnie z art. 95 ustawy </w:t>
      </w:r>
      <w:r>
        <w:rPr>
          <w:i/>
          <w:sz w:val="20"/>
          <w:szCs w:val="20"/>
        </w:rPr>
        <w:t>o gospodarce nieruchomościami</w:t>
      </w:r>
      <w:r>
        <w:rPr>
          <w:sz w:val="20"/>
          <w:szCs w:val="20"/>
        </w:rPr>
        <w:t>).</w:t>
      </w:r>
    </w:p>
    <w:p w:rsidR="00803540" w:rsidRDefault="00803540" w:rsidP="00803540">
      <w:pPr>
        <w:ind w:left="720" w:hanging="360"/>
        <w:jc w:val="both"/>
        <w:rPr>
          <w:sz w:val="20"/>
          <w:szCs w:val="20"/>
        </w:rPr>
      </w:pPr>
    </w:p>
    <w:p w:rsidR="00803540" w:rsidRDefault="00803540" w:rsidP="00803540">
      <w:pPr>
        <w:ind w:left="360" w:hanging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II.</w:t>
      </w:r>
      <w:r>
        <w:rPr>
          <w:sz w:val="20"/>
          <w:szCs w:val="20"/>
        </w:rPr>
        <w:t xml:space="preserve">  - </w:t>
      </w:r>
      <w:r>
        <w:rPr>
          <w:b/>
          <w:sz w:val="20"/>
          <w:szCs w:val="20"/>
        </w:rPr>
        <w:t>zgodnie z ustaleniami planu miejscowego</w:t>
      </w:r>
      <w:r>
        <w:rPr>
          <w:sz w:val="20"/>
          <w:szCs w:val="20"/>
        </w:rPr>
        <w:t xml:space="preserve">, a w przypadku jego braku z </w:t>
      </w:r>
      <w:r>
        <w:rPr>
          <w:b/>
          <w:sz w:val="20"/>
          <w:szCs w:val="20"/>
        </w:rPr>
        <w:t>przepisami odrębnymi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lub z warunkami określonymi w </w:t>
      </w:r>
      <w:r>
        <w:rPr>
          <w:b/>
          <w:sz w:val="20"/>
          <w:szCs w:val="20"/>
        </w:rPr>
        <w:t>decyzji o warunkach zabudowy</w:t>
      </w:r>
      <w:r>
        <w:rPr>
          <w:sz w:val="20"/>
          <w:szCs w:val="20"/>
        </w:rPr>
        <w:t>:</w:t>
      </w:r>
    </w:p>
    <w:p w:rsidR="00803540" w:rsidRDefault="00803540" w:rsidP="00803540">
      <w:pPr>
        <w:ind w:left="360" w:hanging="360"/>
        <w:jc w:val="both"/>
        <w:rPr>
          <w:sz w:val="20"/>
          <w:szCs w:val="20"/>
          <w:u w:val="single"/>
        </w:rPr>
      </w:pPr>
    </w:p>
    <w:p w:rsidR="00803540" w:rsidRDefault="00803540" w:rsidP="00803540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1.   Dokument stwierdzający tytuł prawny do nieruchomości.</w:t>
      </w:r>
    </w:p>
    <w:p w:rsidR="00803540" w:rsidRDefault="00803540" w:rsidP="00803540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1a. Odpis z rejestru przedsiębiorców (w przypadku spółek prawa handlowego, spółdzielni, przedsiębiorstw).</w:t>
      </w:r>
    </w:p>
    <w:p w:rsidR="00803540" w:rsidRDefault="00803540" w:rsidP="00803540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2.   Wypis z katastru nieruchomości (ewidencji gruntów i budynków) i kopia mapy katastralnej, obejmująca   nieruchomość podlegającą podziałowi.</w:t>
      </w:r>
    </w:p>
    <w:p w:rsidR="00803540" w:rsidRDefault="00803540" w:rsidP="00803540">
      <w:pPr>
        <w:pStyle w:val="Tekstpodstawowywcity"/>
        <w:ind w:left="720" w:hanging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3.   Decyzja </w:t>
      </w:r>
      <w:r>
        <w:rPr>
          <w:rFonts w:ascii="Times New Roman" w:hAnsi="Times New Roman" w:cs="Times New Roman"/>
          <w:i/>
          <w:sz w:val="20"/>
        </w:rPr>
        <w:t>o warunkach zabudowy i zagospodarowania terenu</w:t>
      </w:r>
      <w:r>
        <w:rPr>
          <w:rFonts w:ascii="Times New Roman" w:hAnsi="Times New Roman" w:cs="Times New Roman"/>
          <w:sz w:val="20"/>
        </w:rPr>
        <w:t xml:space="preserve">  (w przypadku braku planu miejscowego).</w:t>
      </w:r>
    </w:p>
    <w:p w:rsidR="00803540" w:rsidRDefault="00803540" w:rsidP="00803540">
      <w:pPr>
        <w:pStyle w:val="Tekstpodstawowywcity2"/>
      </w:pPr>
      <w:r>
        <w:t xml:space="preserve">4.  Wstępny  projekt podziału (1 egz.)  - z wyjątkiem podziałów, o których mowa w art. 95 Ustawy </w:t>
      </w:r>
      <w:r>
        <w:rPr>
          <w:i/>
        </w:rPr>
        <w:t xml:space="preserve">o gospodarce nieruchomościami </w:t>
      </w:r>
      <w:r>
        <w:t xml:space="preserve"> (Dz. U. z 2021r. poz. 1899 i 815) tj. niezależnie od ustaleń planu miejscowego.</w:t>
      </w:r>
    </w:p>
    <w:p w:rsidR="00803540" w:rsidRDefault="00803540" w:rsidP="00803540">
      <w:pPr>
        <w:ind w:left="720" w:hanging="360"/>
        <w:jc w:val="both"/>
        <w:rPr>
          <w:sz w:val="20"/>
          <w:szCs w:val="20"/>
        </w:rPr>
      </w:pPr>
      <w:r>
        <w:rPr>
          <w:bCs/>
          <w:sz w:val="20"/>
          <w:szCs w:val="20"/>
        </w:rPr>
        <w:t>5</w:t>
      </w:r>
      <w:r>
        <w:rPr>
          <w:sz w:val="20"/>
          <w:szCs w:val="20"/>
        </w:rPr>
        <w:t>. Pozwolenie wojewódzkiego konserwatora zabytków, w przypadku nieruchomości wpisanej</w:t>
      </w:r>
      <w:r>
        <w:rPr>
          <w:sz w:val="20"/>
          <w:szCs w:val="20"/>
        </w:rPr>
        <w:br/>
        <w:t>do rejestru zabytków.</w:t>
      </w:r>
    </w:p>
    <w:p w:rsidR="00803540" w:rsidRDefault="00803540" w:rsidP="00803540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6.Postanowienie opiniujące wstępny projekt podziału oraz dokumenty, które podlegają przyjęciu do państwowego zasobu geodezyjnego i kartograficznego tj.:</w:t>
      </w:r>
    </w:p>
    <w:p w:rsidR="00803540" w:rsidRDefault="00803540" w:rsidP="00803540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7.   Protokół przyjęcia granic nieruchomości i szkic graniczny.</w:t>
      </w:r>
    </w:p>
    <w:p w:rsidR="00803540" w:rsidRDefault="00803540" w:rsidP="00803540">
      <w:pPr>
        <w:ind w:left="720" w:hanging="360"/>
        <w:jc w:val="both"/>
        <w:rPr>
          <w:sz w:val="20"/>
          <w:szCs w:val="20"/>
        </w:rPr>
      </w:pPr>
      <w:r>
        <w:rPr>
          <w:bCs/>
          <w:sz w:val="20"/>
          <w:szCs w:val="20"/>
        </w:rPr>
        <w:t>8</w:t>
      </w:r>
      <w:r>
        <w:rPr>
          <w:sz w:val="20"/>
          <w:szCs w:val="20"/>
        </w:rPr>
        <w:t>.   Wykaz zmian gruntowych.</w:t>
      </w:r>
    </w:p>
    <w:p w:rsidR="00803540" w:rsidRDefault="00803540" w:rsidP="00803540">
      <w:pPr>
        <w:ind w:left="720" w:hanging="360"/>
        <w:jc w:val="both"/>
        <w:rPr>
          <w:sz w:val="20"/>
          <w:szCs w:val="20"/>
        </w:rPr>
      </w:pPr>
      <w:r>
        <w:rPr>
          <w:bCs/>
          <w:sz w:val="20"/>
          <w:szCs w:val="20"/>
        </w:rPr>
        <w:t>9</w:t>
      </w:r>
      <w:r>
        <w:rPr>
          <w:sz w:val="20"/>
          <w:szCs w:val="20"/>
        </w:rPr>
        <w:t>.  Wykaz synchronizacyjny, jeżeli oznaczenie działek w ewidencji gruntów jest inne niż w księdze  wieczystej.</w:t>
      </w:r>
    </w:p>
    <w:p w:rsidR="00803540" w:rsidRDefault="00803540" w:rsidP="00803540">
      <w:pPr>
        <w:ind w:left="720" w:hanging="360"/>
        <w:jc w:val="both"/>
        <w:rPr>
          <w:sz w:val="20"/>
          <w:szCs w:val="20"/>
        </w:rPr>
      </w:pPr>
      <w:r>
        <w:rPr>
          <w:bCs/>
          <w:sz w:val="20"/>
          <w:szCs w:val="20"/>
        </w:rPr>
        <w:t>10</w:t>
      </w:r>
      <w:r>
        <w:rPr>
          <w:sz w:val="20"/>
          <w:szCs w:val="20"/>
        </w:rPr>
        <w:t>.   Mapę z projektem podziału.</w:t>
      </w:r>
    </w:p>
    <w:p w:rsidR="00803540" w:rsidRDefault="00803540" w:rsidP="00803540">
      <w:pPr>
        <w:ind w:left="720" w:hanging="360"/>
        <w:jc w:val="both"/>
        <w:rPr>
          <w:sz w:val="20"/>
          <w:szCs w:val="20"/>
        </w:rPr>
      </w:pPr>
    </w:p>
    <w:p w:rsidR="00803540" w:rsidRDefault="00803540" w:rsidP="00803540">
      <w:pPr>
        <w:ind w:left="360"/>
        <w:jc w:val="both"/>
        <w:rPr>
          <w:b/>
          <w:bCs/>
          <w:sz w:val="18"/>
          <w:szCs w:val="18"/>
        </w:rPr>
      </w:pPr>
    </w:p>
    <w:p w:rsidR="00C03BC3" w:rsidRPr="00D5092F" w:rsidRDefault="00C03BC3" w:rsidP="00C03BC3">
      <w:pPr>
        <w:rPr>
          <w:sz w:val="18"/>
          <w:szCs w:val="18"/>
        </w:rPr>
      </w:pPr>
      <w:r w:rsidRPr="00D5092F">
        <w:rPr>
          <w:b/>
          <w:sz w:val="18"/>
          <w:szCs w:val="18"/>
        </w:rPr>
        <w:t>KLAUZULA INFORMACYJNA</w:t>
      </w:r>
      <w:r>
        <w:rPr>
          <w:b/>
          <w:sz w:val="18"/>
          <w:szCs w:val="18"/>
        </w:rPr>
        <w:t xml:space="preserve"> </w:t>
      </w:r>
      <w:r w:rsidRPr="00D5092F">
        <w:rPr>
          <w:sz w:val="18"/>
          <w:szCs w:val="18"/>
        </w:rPr>
        <w:t xml:space="preserve">w zakresie </w:t>
      </w:r>
      <w:r>
        <w:rPr>
          <w:sz w:val="18"/>
          <w:szCs w:val="18"/>
        </w:rPr>
        <w:t>gospodarki nieruchomościami i  planowania przestrzennego</w:t>
      </w:r>
    </w:p>
    <w:p w:rsidR="00C03BC3" w:rsidRDefault="00C03BC3" w:rsidP="00C03BC3">
      <w:pPr>
        <w:ind w:firstLine="708"/>
        <w:jc w:val="both"/>
        <w:rPr>
          <w:sz w:val="18"/>
          <w:szCs w:val="18"/>
        </w:rPr>
      </w:pPr>
    </w:p>
    <w:p w:rsidR="00C03BC3" w:rsidRPr="00D5092F" w:rsidRDefault="00C03BC3" w:rsidP="00C03BC3">
      <w:pPr>
        <w:ind w:firstLine="708"/>
        <w:jc w:val="both"/>
        <w:rPr>
          <w:sz w:val="18"/>
          <w:szCs w:val="18"/>
        </w:rPr>
      </w:pPr>
      <w:r w:rsidRPr="00D5092F">
        <w:rPr>
          <w:sz w:val="18"/>
          <w:szCs w:val="18"/>
        </w:rPr>
        <w:t>Na podstawie art. 13 ust. 1 i ust. 2 rozporządzenia Parlamentu Europejskiego i Rady (UE) 2016/679 z dnia 27 kwietnia 2016r. w sprawie ochrony osób fizycznych w związku z przetwarzaniem danych osobowych i w sprawie swobodnego przepływu takich danych oraz uchylenia dyrektywy 95/46/WE (Dz.U.UE.L.2016.119.1, dalej jako RODO), informuję, że:</w:t>
      </w:r>
    </w:p>
    <w:p w:rsidR="00C03BC3" w:rsidRPr="00D5092F" w:rsidRDefault="00C03BC3" w:rsidP="00C03BC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D5092F">
        <w:rPr>
          <w:sz w:val="18"/>
          <w:szCs w:val="18"/>
        </w:rPr>
        <w:t xml:space="preserve">Administratorem Pani/Pana danych jest Burmistrz Przasnysza, mający siedzibę pod adresem: </w:t>
      </w:r>
    </w:p>
    <w:p w:rsidR="00C03BC3" w:rsidRPr="00D5092F" w:rsidRDefault="00C03BC3" w:rsidP="00C03BC3">
      <w:pPr>
        <w:jc w:val="both"/>
        <w:rPr>
          <w:sz w:val="18"/>
          <w:szCs w:val="18"/>
        </w:rPr>
      </w:pPr>
      <w:r w:rsidRPr="00D5092F">
        <w:rPr>
          <w:sz w:val="18"/>
          <w:szCs w:val="18"/>
        </w:rPr>
        <w:t>06-300 Przasnysz ul. Jana Kilińskiego 2</w:t>
      </w:r>
    </w:p>
    <w:p w:rsidR="00C03BC3" w:rsidRPr="00D5092F" w:rsidRDefault="00C03BC3" w:rsidP="00C03BC3">
      <w:pPr>
        <w:jc w:val="both"/>
        <w:rPr>
          <w:sz w:val="18"/>
          <w:szCs w:val="18"/>
        </w:rPr>
      </w:pPr>
      <w:r w:rsidRPr="00D5092F">
        <w:rPr>
          <w:sz w:val="18"/>
          <w:szCs w:val="18"/>
        </w:rPr>
        <w:t xml:space="preserve">kontakt mailowy: </w:t>
      </w:r>
      <w:hyperlink r:id="rId4" w:history="1">
        <w:r w:rsidRPr="00D5092F">
          <w:rPr>
            <w:rStyle w:val="Hipercze"/>
            <w:sz w:val="18"/>
            <w:szCs w:val="18"/>
          </w:rPr>
          <w:t>umprzas@przasnysz.um.gov.pl</w:t>
        </w:r>
      </w:hyperlink>
    </w:p>
    <w:p w:rsidR="00C03BC3" w:rsidRPr="00D5092F" w:rsidRDefault="00C03BC3" w:rsidP="00C03BC3">
      <w:pPr>
        <w:jc w:val="both"/>
        <w:rPr>
          <w:sz w:val="18"/>
          <w:szCs w:val="18"/>
        </w:rPr>
      </w:pPr>
      <w:r w:rsidRPr="00D5092F">
        <w:rPr>
          <w:sz w:val="18"/>
          <w:szCs w:val="18"/>
        </w:rPr>
        <w:t>kontakt telefoniczny: 29 756 49 00.</w:t>
      </w:r>
    </w:p>
    <w:p w:rsidR="00C03BC3" w:rsidRPr="00D5092F" w:rsidRDefault="00C03BC3" w:rsidP="00C03BC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D5092F">
        <w:rPr>
          <w:sz w:val="18"/>
          <w:szCs w:val="18"/>
        </w:rPr>
        <w:t xml:space="preserve">Administrator wyznaczył Inspektora Danych Osobowych, </w:t>
      </w:r>
      <w:r>
        <w:rPr>
          <w:sz w:val="18"/>
          <w:szCs w:val="18"/>
        </w:rPr>
        <w:t xml:space="preserve">z </w:t>
      </w:r>
      <w:r w:rsidRPr="00D5092F">
        <w:rPr>
          <w:sz w:val="18"/>
          <w:szCs w:val="18"/>
        </w:rPr>
        <w:t xml:space="preserve">którym </w:t>
      </w:r>
      <w:r>
        <w:rPr>
          <w:sz w:val="18"/>
          <w:szCs w:val="18"/>
        </w:rPr>
        <w:t xml:space="preserve">można się </w:t>
      </w:r>
      <w:bookmarkStart w:id="0" w:name="_GoBack"/>
      <w:bookmarkEnd w:id="0"/>
      <w:r w:rsidRPr="00D5092F">
        <w:rPr>
          <w:sz w:val="18"/>
          <w:szCs w:val="18"/>
        </w:rPr>
        <w:t xml:space="preserve">kontaktować poprzez e-mail na adres: </w:t>
      </w:r>
      <w:hyperlink r:id="rId5" w:history="1">
        <w:r w:rsidRPr="00D5092F">
          <w:rPr>
            <w:rStyle w:val="Hipercze"/>
            <w:sz w:val="18"/>
            <w:szCs w:val="18"/>
          </w:rPr>
          <w:t>oc@przasnysz.um.gov.pl</w:t>
        </w:r>
      </w:hyperlink>
      <w:r w:rsidRPr="00D5092F">
        <w:rPr>
          <w:sz w:val="18"/>
          <w:szCs w:val="18"/>
        </w:rPr>
        <w:t xml:space="preserve"> lub telefonicznie pod nr tel.: 29 756 49 17. Z Inspektorem Ochrony Danych można kontaktować się we wszystkich sprawach dotyczących danych osobowych przetwarzanych przez administratora.</w:t>
      </w:r>
    </w:p>
    <w:p w:rsidR="00C03BC3" w:rsidRPr="00D5092F" w:rsidRDefault="00C03BC3" w:rsidP="00C03BC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D5092F">
        <w:rPr>
          <w:sz w:val="18"/>
          <w:szCs w:val="18"/>
        </w:rPr>
        <w:t>Pani/Pana dane osobowe będą przetwarzane w związku z realizacją obowiązku prawnego ciążącego na administratorze (art. 6 ust. 1 lit. c RODO) oraz wykonywaniem przez administratora zadań realizowanych w interesie publicznym lub sprawowania władzy publicznej powierzonej administratorowi (art. 6 ust. 1 lit. e RODO).</w:t>
      </w:r>
    </w:p>
    <w:p w:rsidR="00C03BC3" w:rsidRPr="00D5092F" w:rsidRDefault="00C03BC3" w:rsidP="00C03BC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D5092F">
        <w:rPr>
          <w:sz w:val="18"/>
          <w:szCs w:val="18"/>
        </w:rPr>
        <w:t>Pani/Pana dane osobowe mogą być udostępniane innym organom i podmiotom na podstawie obowiązujących przepisów prawa.</w:t>
      </w:r>
    </w:p>
    <w:p w:rsidR="00C03BC3" w:rsidRPr="00D5092F" w:rsidRDefault="00C03BC3" w:rsidP="00C03BC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D5092F">
        <w:rPr>
          <w:sz w:val="18"/>
          <w:szCs w:val="18"/>
        </w:rPr>
        <w:t xml:space="preserve">Pani/Pana dane osobowe będą przechowywane do chwili realizacji zadania, do którego dane osobowe zostały zebrane, </w:t>
      </w:r>
      <w:r>
        <w:rPr>
          <w:sz w:val="18"/>
          <w:szCs w:val="18"/>
        </w:rPr>
        <w:br/>
      </w:r>
      <w:r w:rsidRPr="00D5092F">
        <w:rPr>
          <w:sz w:val="18"/>
          <w:szCs w:val="18"/>
        </w:rPr>
        <w:t xml:space="preserve">a następnie, jeśli chodzi o materiały archiwalne, przez czas wynikający z przepisów ustawy z dnia 14 lipca 1983r. o narodowym zasobie archiwalnym </w:t>
      </w:r>
      <w:r>
        <w:rPr>
          <w:sz w:val="18"/>
          <w:szCs w:val="18"/>
        </w:rPr>
        <w:t>i archiwach (Dz. U. z 2019</w:t>
      </w:r>
      <w:r w:rsidRPr="00D5092F">
        <w:rPr>
          <w:sz w:val="18"/>
          <w:szCs w:val="18"/>
        </w:rPr>
        <w:t xml:space="preserve">r., poz. </w:t>
      </w:r>
      <w:r>
        <w:rPr>
          <w:sz w:val="18"/>
          <w:szCs w:val="18"/>
        </w:rPr>
        <w:t>553</w:t>
      </w:r>
      <w:r w:rsidRPr="00D5092F">
        <w:rPr>
          <w:sz w:val="18"/>
          <w:szCs w:val="18"/>
        </w:rPr>
        <w:t>).</w:t>
      </w:r>
    </w:p>
    <w:p w:rsidR="00C03BC3" w:rsidRPr="00D5092F" w:rsidRDefault="00C03BC3" w:rsidP="00C03BC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D5092F">
        <w:rPr>
          <w:sz w:val="18"/>
          <w:szCs w:val="18"/>
        </w:rPr>
        <w:t>Zgodnie z RODO przysługuje Pani/Panu prawo do dostępu do swoich danych osobowych, ich sprostowania oraz prawo do wniesienia sprzeciwu wobec ich przetwarzania.</w:t>
      </w:r>
    </w:p>
    <w:p w:rsidR="00C03BC3" w:rsidRPr="00D5092F" w:rsidRDefault="00C03BC3" w:rsidP="00C03BC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D5092F">
        <w:rPr>
          <w:sz w:val="18"/>
          <w:szCs w:val="18"/>
        </w:rPr>
        <w:t>Ma Pani/Pan prawo do wniesienia skargi do organu nadzorczego, którym w Polsce jest: Prezes Urzędu Ochrony Danych Osobowych, adres siedziby: 00-193 Warszawa ul. Stawki 2, gdy uzna Pani/Pan, że przetwarzanie Pani/Pana danych osobowych narusza przepisy rozporządzenia wskazanego na wstępie.</w:t>
      </w:r>
    </w:p>
    <w:p w:rsidR="00C03BC3" w:rsidRPr="00D5092F" w:rsidRDefault="00C03BC3" w:rsidP="00C03BC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D5092F">
        <w:rPr>
          <w:sz w:val="18"/>
          <w:szCs w:val="18"/>
        </w:rPr>
        <w:t>Podanie przez Panią/Pana danych osobowych jest wymogiem ustawowym. Osoba, której dane dotyczą jest zobowiązana do ich podania.</w:t>
      </w:r>
    </w:p>
    <w:p w:rsidR="00803540" w:rsidRDefault="00803540" w:rsidP="00803540">
      <w:pPr>
        <w:pStyle w:val="Tekstpodstawowy"/>
        <w:rPr>
          <w:sz w:val="8"/>
        </w:rPr>
      </w:pPr>
    </w:p>
    <w:p w:rsidR="00803540" w:rsidRDefault="00803540" w:rsidP="00803540">
      <w:pPr>
        <w:pStyle w:val="Tekstpodstawowy"/>
        <w:rPr>
          <w:b w:val="0"/>
          <w:bCs w:val="0"/>
          <w:sz w:val="24"/>
        </w:rPr>
      </w:pPr>
      <w:r>
        <w:t xml:space="preserve">                                                                                                                                                            </w:t>
      </w:r>
      <w:r>
        <w:rPr>
          <w:b w:val="0"/>
          <w:bCs w:val="0"/>
          <w:sz w:val="24"/>
        </w:rPr>
        <w:t>.................................................</w:t>
      </w:r>
    </w:p>
    <w:p w:rsidR="00361C4F" w:rsidRDefault="00803540">
      <w:r>
        <w:rPr>
          <w:b/>
          <w:bCs/>
          <w:sz w:val="16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i/>
          <w:iCs/>
          <w:sz w:val="16"/>
        </w:rPr>
        <w:t>( podpis wnioskodawcy )</w:t>
      </w:r>
    </w:p>
    <w:sectPr w:rsidR="00361C4F">
      <w:pgSz w:w="11906" w:h="16838"/>
      <w:pgMar w:top="360" w:right="128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3540"/>
    <w:rsid w:val="00361C4F"/>
    <w:rsid w:val="003B0665"/>
    <w:rsid w:val="00803540"/>
    <w:rsid w:val="00C0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40"/>
    <w:pPr>
      <w:keepNext/>
      <w:outlineLvl w:val="1"/>
    </w:pPr>
    <w:rPr>
      <w:i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803540"/>
    <w:pPr>
      <w:keepNext/>
      <w:jc w:val="center"/>
      <w:outlineLvl w:val="2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40"/>
    <w:rPr>
      <w:rFonts w:ascii="Times New Roman" w:eastAsia="Times New Roman" w:hAnsi="Times New Roman" w:cs="Times New Roman"/>
      <w:i/>
      <w:color w:val="FF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03540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03540"/>
    <w:pPr>
      <w:ind w:left="540"/>
      <w:jc w:val="both"/>
    </w:pPr>
    <w:rPr>
      <w:rFonts w:ascii="Arial" w:hAnsi="Arial" w:cs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03540"/>
    <w:rPr>
      <w:rFonts w:ascii="Arial" w:eastAsia="Times New Roman" w:hAnsi="Arial" w:cs="Arial"/>
      <w:sz w:val="1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03540"/>
    <w:pPr>
      <w:ind w:left="720" w:hanging="360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035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03540"/>
    <w:pPr>
      <w:ind w:left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035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03540"/>
    <w:pPr>
      <w:jc w:val="both"/>
    </w:pPr>
    <w:rPr>
      <w:b/>
      <w:bCs/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3540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03B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c@przasnysz.um.gov.pl" TargetMode="External"/><Relationship Id="rId4" Type="http://schemas.openxmlformats.org/officeDocument/2006/relationships/hyperlink" Target="mailto:umprzas@przasnysz.u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1208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Czarkowska</dc:creator>
  <cp:keywords/>
  <dc:description/>
  <cp:lastModifiedBy>Anna Czarkowska</cp:lastModifiedBy>
  <cp:revision>2</cp:revision>
  <dcterms:created xsi:type="dcterms:W3CDTF">2022-02-10T07:42:00Z</dcterms:created>
  <dcterms:modified xsi:type="dcterms:W3CDTF">2022-02-10T07:56:00Z</dcterms:modified>
</cp:coreProperties>
</file>