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B7" w:rsidRDefault="00322DB7" w:rsidP="00322DB7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ORM.0012.18</w:t>
      </w:r>
      <w:r>
        <w:rPr>
          <w:rFonts w:ascii="Bookman Old Style" w:hAnsi="Bookman Old Style"/>
          <w:b/>
          <w:sz w:val="36"/>
          <w:szCs w:val="36"/>
        </w:rPr>
        <w:t>.2020</w:t>
      </w:r>
    </w:p>
    <w:p w:rsidR="00322DB7" w:rsidRDefault="00322DB7" w:rsidP="00322DB7">
      <w:pPr>
        <w:rPr>
          <w:rFonts w:ascii="Bookman Old Style" w:hAnsi="Bookman Old Style"/>
          <w:b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b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b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b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b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35</w:t>
      </w:r>
      <w:r>
        <w:rPr>
          <w:rFonts w:ascii="Bookman Old Style" w:hAnsi="Bookman Old Style"/>
          <w:b/>
          <w:sz w:val="40"/>
          <w:szCs w:val="40"/>
          <w:u w:val="single"/>
        </w:rPr>
        <w:t>/2020</w:t>
      </w: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Rozwoju Produkcji, Usług,  </w:t>
      </w:r>
      <w:r>
        <w:rPr>
          <w:rFonts w:ascii="Bookman Old Style" w:hAnsi="Bookman Old Style"/>
          <w:b/>
          <w:sz w:val="40"/>
          <w:szCs w:val="40"/>
        </w:rPr>
        <w:br/>
        <w:t>Handlu i Rolnictwa</w:t>
      </w: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2DB7" w:rsidRDefault="00322DB7" w:rsidP="00322DB7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322DB7" w:rsidRDefault="00322DB7" w:rsidP="00322DB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2DB7" w:rsidRDefault="00322DB7" w:rsidP="00322DB7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21 grudnia</w:t>
      </w:r>
      <w:r>
        <w:rPr>
          <w:rFonts w:ascii="Bookman Old Style" w:hAnsi="Bookman Old Style"/>
          <w:b/>
          <w:sz w:val="40"/>
          <w:szCs w:val="40"/>
        </w:rPr>
        <w:t xml:space="preserve"> 2020 r.</w:t>
      </w:r>
    </w:p>
    <w:p w:rsidR="00322DB7" w:rsidRDefault="00322DB7" w:rsidP="00322DB7">
      <w:pPr>
        <w:rPr>
          <w:rFonts w:ascii="Bookman Old Style" w:hAnsi="Bookman Old Style"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sz w:val="36"/>
          <w:szCs w:val="36"/>
        </w:rPr>
      </w:pPr>
    </w:p>
    <w:p w:rsidR="00322DB7" w:rsidRDefault="00322DB7" w:rsidP="00322DB7">
      <w:pPr>
        <w:rPr>
          <w:rFonts w:ascii="Bookman Old Style" w:hAnsi="Bookman Old Style"/>
          <w:sz w:val="36"/>
          <w:szCs w:val="36"/>
        </w:rPr>
      </w:pPr>
    </w:p>
    <w:p w:rsidR="00322DB7" w:rsidRDefault="00322DB7" w:rsidP="00322DB7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322DB7" w:rsidRDefault="00322DB7" w:rsidP="00322DB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35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322DB7" w:rsidRDefault="00322DB7" w:rsidP="0032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Rozwoju Produkcji, Usług, Handlu i Rolnictwa</w:t>
      </w:r>
    </w:p>
    <w:p w:rsidR="00322DB7" w:rsidRDefault="00322DB7" w:rsidP="0032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322DB7" w:rsidRDefault="00322DB7" w:rsidP="0032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.2020 r. </w:t>
      </w:r>
    </w:p>
    <w:p w:rsidR="00322DB7" w:rsidRDefault="00322DB7" w:rsidP="0032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322DB7" w:rsidRDefault="00322DB7" w:rsidP="00322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2DB7" w:rsidRDefault="00322DB7" w:rsidP="00322D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2DB7" w:rsidRDefault="00322DB7" w:rsidP="00322DB7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</w:t>
      </w:r>
      <w:r>
        <w:rPr>
          <w:rFonts w:ascii="Times New Roman" w:hAnsi="Times New Roman" w:cs="Times New Roman"/>
        </w:rPr>
        <w:t>, 2112, 2123 i 2157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21 grudnia</w:t>
      </w:r>
      <w:r>
        <w:rPr>
          <w:rFonts w:ascii="Times New Roman" w:hAnsi="Times New Roman" w:cs="Times New Roman"/>
          <w:bCs/>
        </w:rPr>
        <w:t xml:space="preserve"> 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322DB7">
        <w:rPr>
          <w:rFonts w:ascii="Times New Roman" w:hAnsi="Times New Roman" w:cs="Times New Roman"/>
          <w:bCs/>
        </w:rPr>
        <w:t xml:space="preserve">Rozwoju Produkcji, Usług, Handlu i Rolnictwa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wyrażenia zgody na powołanie i przystąpienie do stowarzyszenia „Stowarzyszenie Kolej Północnego Mazowsza”.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wspólnej realizacji zadania w zakresie opracowania studium planistyczno-prognostycznego budowy linii kolejowej Zegrze – Przasnysz.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Profilaktyki i Rozwiązywania Problemów Alkoholowych na 2021 rok. 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Przeciwdziałania Narkomanii na 2021 rok. 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składu osobowego Komisji Rozwoju Produkcji, Usług, Handlu i Rolnictwa Rady Miejskiej w Przasnyszu.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rozpatrzenia petycji mieszkańców osiedla nr 3 w sprawie zagospodarowania terenu dawnych boisk przy ul. Wojskowej.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wyznaczenia obszaru i granic aglomeracji Przasnysz.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Przyjęcie Ramowego Planu Pracy Komisji Stałych oraz Rady Miejskiej w Przasnyszu na </w:t>
      </w:r>
      <w:r w:rsidRPr="00C931C5">
        <w:rPr>
          <w:rFonts w:ascii="Times New Roman" w:hAnsi="Times New Roman" w:cs="Times New Roman"/>
          <w:sz w:val="24"/>
          <w:szCs w:val="24"/>
        </w:rPr>
        <w:br/>
        <w:t>I półrocze 2021 r.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Wieloletniej Prognozy Finansowej Miasta Przasnysza na lata 2021 – 2030.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uchwalenia uchwały budżetowej Miasta Przasnysza na 2021 rok.</w:t>
      </w:r>
    </w:p>
    <w:p w:rsidR="00322DB7" w:rsidRPr="00C931C5" w:rsidRDefault="00322DB7" w:rsidP="00322D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Sprawy różne.</w:t>
      </w:r>
    </w:p>
    <w:p w:rsidR="00322DB7" w:rsidRDefault="00322DB7" w:rsidP="00322DB7">
      <w:pPr>
        <w:pStyle w:val="Standard"/>
        <w:jc w:val="both"/>
        <w:rPr>
          <w:rFonts w:ascii="Times New Roman" w:hAnsi="Times New Roman" w:cs="Times New Roman"/>
        </w:rPr>
      </w:pPr>
    </w:p>
    <w:p w:rsidR="00322DB7" w:rsidRDefault="00322DB7" w:rsidP="00322DB7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</w:t>
      </w:r>
      <w:r>
        <w:rPr>
          <w:rFonts w:ascii="Times New Roman" w:hAnsi="Times New Roman" w:cs="Times New Roman"/>
          <w:bCs/>
        </w:rPr>
        <w:t>erdzono prawomocność obrad: Na 5</w:t>
      </w:r>
      <w:r>
        <w:rPr>
          <w:rFonts w:ascii="Times New Roman" w:hAnsi="Times New Roman" w:cs="Times New Roman"/>
          <w:bCs/>
        </w:rPr>
        <w:t xml:space="preserve"> Radnych Rady Miejskiej w pos</w:t>
      </w:r>
      <w:r>
        <w:rPr>
          <w:rFonts w:ascii="Times New Roman" w:hAnsi="Times New Roman" w:cs="Times New Roman"/>
          <w:bCs/>
        </w:rPr>
        <w:t>iedzeniu Komisji uczestniczyło 5</w:t>
      </w:r>
      <w:r>
        <w:rPr>
          <w:rFonts w:ascii="Times New Roman" w:hAnsi="Times New Roman" w:cs="Times New Roman"/>
          <w:bCs/>
        </w:rPr>
        <w:t xml:space="preserve"> Radnych.</w:t>
      </w:r>
    </w:p>
    <w:p w:rsidR="00322DB7" w:rsidRDefault="00322DB7" w:rsidP="00322DB7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22DB7" w:rsidRDefault="00322DB7" w:rsidP="00322DB7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22DB7" w:rsidRDefault="00322DB7" w:rsidP="00322DB7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322DB7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wyrażenia zgody na powołanie i przystąpienie do stowarzyszenia „Stowarzyszenie Kolej Północnego Mazowsza”.</w:t>
      </w:r>
    </w:p>
    <w:p w:rsidR="00322DB7" w:rsidRDefault="00322DB7" w:rsidP="00322DB7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wspólnej realizacji zadania w zakresie opracowania studium planistyczno-prognostycznego budowy linii kolejowej Zegrze – Przasnysz.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Profilaktyki i Rozwiązywania Problemów Alkoholowych na 2021 rok. 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Przeciwdziałania Narkomanii na 2021 rok. 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składu osobowego Komisji Rozwoju Produkcji, Usług, Handlu i Rolnictwa Rady Miejskiej w Przasnyszu.</w:t>
      </w:r>
    </w:p>
    <w:p w:rsidR="00322DB7" w:rsidRDefault="00322DB7" w:rsidP="00322DB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rozpatrzenia petycji mieszkańców osiedla nr 3 w sprawie zagospodarowania terenu dawnych boisk przy ul. Wojskowej.</w:t>
      </w:r>
    </w:p>
    <w:p w:rsidR="00322DB7" w:rsidRDefault="00322DB7" w:rsidP="00322DB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wyznaczenia obszaru i granic aglomeracji Przasnysz.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B7" w:rsidRPr="00C931C5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Przyjęcie Ramowego Planu Pracy Komisji Stałych oraz Rady Miejskiej w Przasnyszu na </w:t>
      </w:r>
      <w:r w:rsidRPr="00C931C5">
        <w:rPr>
          <w:rFonts w:ascii="Times New Roman" w:hAnsi="Times New Roman" w:cs="Times New Roman"/>
          <w:sz w:val="24"/>
          <w:szCs w:val="24"/>
        </w:rPr>
        <w:br/>
        <w:t>I półrocze 2021 r.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Pr="00C931C5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Wieloletniej Prognozy Finansowej Miasta Przasnysza na lata 2021 – 2030.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Pr="00C931C5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322DB7" w:rsidRPr="00C931C5" w:rsidRDefault="00322DB7" w:rsidP="0032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uchwalenia uchwały budżetowej Miasta Przasnysza na 2021 rok.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Pr="00C931C5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22DB7" w:rsidRDefault="00322DB7" w:rsidP="00322D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DB7" w:rsidRDefault="00322DB7" w:rsidP="00322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322DB7" w:rsidRDefault="00322DB7" w:rsidP="00322DB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B7" w:rsidRDefault="00322DB7" w:rsidP="00322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Rady Miejskiej</w:t>
      </w:r>
    </w:p>
    <w:p w:rsidR="00322DB7" w:rsidRDefault="00322DB7" w:rsidP="00322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w Przasnyszu</w:t>
      </w:r>
    </w:p>
    <w:p w:rsidR="00322DB7" w:rsidRDefault="00322DB7" w:rsidP="00322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2DB7" w:rsidRDefault="00322DB7" w:rsidP="00322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Wojciech Długokęcki</w:t>
      </w:r>
    </w:p>
    <w:sectPr w:rsidR="0032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2CA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EE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7"/>
    <w:rsid w:val="00322DB7"/>
    <w:rsid w:val="009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07E7-E1A0-457F-8A7B-BFEB7DC0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B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22DB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322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2021-01-28T10:12:00Z</dcterms:created>
  <dcterms:modified xsi:type="dcterms:W3CDTF">2021-01-28T10:16:00Z</dcterms:modified>
</cp:coreProperties>
</file>