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60" w:rsidRPr="00766A65" w:rsidRDefault="00F66660" w:rsidP="00F66660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PROTOKÓŁ Nr 24</w:t>
      </w:r>
      <w:r w:rsidRPr="00766A65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/2020</w:t>
      </w:r>
    </w:p>
    <w:p w:rsidR="00F66660" w:rsidRPr="00766A65" w:rsidRDefault="00F66660" w:rsidP="00F666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6A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 posiedzenia Komisji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Rozwoju Produkcji, Usług, Handlu i Rolnictwa</w:t>
      </w:r>
    </w:p>
    <w:p w:rsidR="00F66660" w:rsidRPr="00766A65" w:rsidRDefault="00F66660" w:rsidP="00F666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6A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Rady Miejskiej w Przasnyszu </w:t>
      </w:r>
    </w:p>
    <w:p w:rsidR="00F66660" w:rsidRPr="00766A65" w:rsidRDefault="00F66660" w:rsidP="00F666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6A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 dniu 27.04.2020 r. </w:t>
      </w:r>
    </w:p>
    <w:p w:rsidR="00F66660" w:rsidRPr="00766A65" w:rsidRDefault="00F66660" w:rsidP="00F666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przeprowadzonego </w:t>
      </w:r>
      <w:r w:rsidRPr="00766A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sposób korespondencyjny.</w:t>
      </w:r>
    </w:p>
    <w:p w:rsidR="00F66660" w:rsidRPr="00766A65" w:rsidRDefault="00F66660" w:rsidP="00F666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6660" w:rsidRPr="00766A65" w:rsidRDefault="00F66660" w:rsidP="00F666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66660" w:rsidRPr="00766A65" w:rsidRDefault="00F66660" w:rsidP="00F66660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766A65">
        <w:rPr>
          <w:rFonts w:ascii="Times New Roman" w:hAnsi="Times New Roman" w:cs="Times New Roman"/>
        </w:rPr>
        <w:t xml:space="preserve">Na podstawie  art. 20 ust. 1 ustawy z dnia 8 marca 1990 r. o samorządzie gminnym (Dz.U. z 2019 r. poz. 506, 1309, 1571, 1696 i 1815) oraz art. 15zzx ustawy z dnia 31 marca 2020 r. o  zmianie ustawy o szczególnych rozwiązaniach związanych z zapobieganiem, przeciwdziałaniem i zwalczaniem COVID-19, innych chorób zakaźnych oraz wywołanych nimi sytuacji kryzysowych oraz niektórych innych ustaw ( Dz.U. z 2020 r. poz. 568) </w:t>
      </w:r>
      <w:r w:rsidRPr="00766A65">
        <w:rPr>
          <w:rFonts w:ascii="Times New Roman" w:hAnsi="Times New Roman" w:cs="Times New Roman"/>
          <w:bCs/>
        </w:rPr>
        <w:t>w dniu 27 kwietnia 2020 r. w sposób korespondencyjny odbyło się</w:t>
      </w:r>
      <w:r w:rsidRPr="00766A65">
        <w:rPr>
          <w:rFonts w:ascii="Times New Roman" w:hAnsi="Times New Roman" w:cs="Times New Roman"/>
        </w:rPr>
        <w:t xml:space="preserve"> </w:t>
      </w:r>
      <w:r w:rsidRPr="00766A65">
        <w:rPr>
          <w:rFonts w:ascii="Times New Roman" w:hAnsi="Times New Roman" w:cs="Times New Roman"/>
          <w:bCs/>
        </w:rPr>
        <w:t>posiedzenie Komisji</w:t>
      </w:r>
      <w:r w:rsidRPr="00F66660">
        <w:rPr>
          <w:rFonts w:ascii="Times New Roman" w:eastAsia="Times New Roman" w:hAnsi="Times New Roman" w:cs="Times New Roman"/>
          <w:b/>
        </w:rPr>
        <w:t xml:space="preserve"> </w:t>
      </w:r>
      <w:r w:rsidRPr="00F66660">
        <w:rPr>
          <w:rFonts w:ascii="Times New Roman" w:eastAsia="Times New Roman" w:hAnsi="Times New Roman" w:cs="Times New Roman"/>
        </w:rPr>
        <w:t>Rozwoju Produkcji, Usług, Handlu i Rolnictwa</w:t>
      </w:r>
      <w:r w:rsidRPr="00766A65">
        <w:rPr>
          <w:rFonts w:ascii="Times New Roman" w:hAnsi="Times New Roman" w:cs="Times New Roman"/>
          <w:bCs/>
        </w:rPr>
        <w:t xml:space="preserve"> </w:t>
      </w:r>
      <w:r w:rsidRPr="00766A65">
        <w:rPr>
          <w:rFonts w:ascii="Times New Roman" w:hAnsi="Times New Roman" w:cs="Times New Roman"/>
          <w:bCs/>
        </w:rPr>
        <w:t xml:space="preserve">Rady Miejskiej w Przasnyszu </w:t>
      </w:r>
      <w:r w:rsidRPr="00766A65">
        <w:rPr>
          <w:rFonts w:ascii="Times New Roman" w:hAnsi="Times New Roman" w:cs="Times New Roman"/>
        </w:rPr>
        <w:t>z  proponowanym porządkiem obrad:</w:t>
      </w:r>
    </w:p>
    <w:p w:rsidR="00F66660" w:rsidRPr="00766A65" w:rsidRDefault="00F66660" w:rsidP="00F66660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zmiany Wieloletniej Prognozy Finansowej Miasta Przasnysza na lata 2020– 2029.</w:t>
      </w:r>
    </w:p>
    <w:p w:rsidR="00F66660" w:rsidRPr="00766A65" w:rsidRDefault="00F66660" w:rsidP="00F66660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zmiany uchwały budżetowej Miasta Przasnysza na 2020 rok.</w:t>
      </w:r>
    </w:p>
    <w:p w:rsidR="00F66660" w:rsidRPr="00766A65" w:rsidRDefault="00F66660" w:rsidP="00F66660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przyjęcia programu opieki nad zwierzętami bezdomnymi oraz zapobiegania bezdomności zwierząt na terenie Miasta Przasnysz w 2020 roku.</w:t>
      </w:r>
    </w:p>
    <w:p w:rsidR="00F66660" w:rsidRPr="00766A65" w:rsidRDefault="00F66660" w:rsidP="00F66660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ustalenia maksymalnej liczby zezwoleń na sprzedaż napojów alkoholowych przeznaczonych do spożycia poza miejscem sprzedaży oraz przeznaczonych do spożycia w miejscu sprzedaży.</w:t>
      </w:r>
    </w:p>
    <w:p w:rsidR="00F66660" w:rsidRPr="00766A65" w:rsidRDefault="00F66660" w:rsidP="00F66660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przyjęcia „Programu Ograniczenia Niskiej Emisji (PONE) dla Miasta Przasnysz”.</w:t>
      </w:r>
    </w:p>
    <w:p w:rsidR="00F66660" w:rsidRPr="00766A65" w:rsidRDefault="00F66660" w:rsidP="00F66660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przekazania do zaopiniowania organowi regulacyjnemu regulaminu dostarczania wody i odprowadzania ścieków.</w:t>
      </w:r>
    </w:p>
    <w:p w:rsidR="00F66660" w:rsidRPr="00766A65" w:rsidRDefault="00F66660" w:rsidP="00F66660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wyrażenia zgody na ustanowienie odpłatnej służebności przesyłu na rzecz Polskiej Spółki Gazownictwa Sp. z o.o.  z siedzibą w Tarnowie.</w:t>
      </w:r>
    </w:p>
    <w:p w:rsidR="00F66660" w:rsidRPr="00766A65" w:rsidRDefault="00F66660" w:rsidP="00F66660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wyrażenia zgody na ustanowienie odpłatnej służebności przesyłu na rzecz Polskiej Spółki Gazownictwa Sp. z o.o.  z siedzibą w Tarnowie.</w:t>
      </w:r>
    </w:p>
    <w:p w:rsidR="00F66660" w:rsidRPr="00766A65" w:rsidRDefault="00F66660" w:rsidP="00F66660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wyrażenia zgody na ustanowienie odpłatnej służebności przesyłu na rzecz PGE Dystrybucja S.A. z siedzibą w Lublinie.</w:t>
      </w:r>
    </w:p>
    <w:p w:rsidR="00F66660" w:rsidRPr="00766A65" w:rsidRDefault="00F66660" w:rsidP="00F66660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delegowania Burmistrza Przasnysza do Zgromadzenia Ogólnego Związku Miast Polskich.</w:t>
      </w:r>
    </w:p>
    <w:p w:rsidR="00F66660" w:rsidRPr="00766A65" w:rsidRDefault="00F66660" w:rsidP="00F66660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zmiany uchwały Nr XIII/88/2019 Rady Miejskiej w Przasnyszu z dnia 30 lipca 2019 r. w sprawie ustalenia opłaty rezerwacyjnej za korzystanie ze stoisk handlowych na targowisku miejskim przy ulicy Polnej w Przasnyszu.</w:t>
      </w:r>
    </w:p>
    <w:p w:rsidR="00F66660" w:rsidRPr="00766A65" w:rsidRDefault="00F66660" w:rsidP="00F66660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Sprawozdanie z realizacji Miejskiego Programu Profilaktyki i Rozwiązywania Problemów Alkoholowych oraz Miejskiego Programu Przeciwdziałania Narkomanii za 2019 rok.</w:t>
      </w:r>
    </w:p>
    <w:p w:rsidR="00F66660" w:rsidRPr="00766A65" w:rsidRDefault="00F66660" w:rsidP="00F66660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Sprawozdanie z realizacji „Programu współpracy Miasta Przasnysz z organizacjami pozarządowymi oraz podmiotami wymienionymi w art.. 3 ust. 3 ustawy o działalności pożytku publicznego i o wolontariacie za rok 2019”.</w:t>
      </w:r>
    </w:p>
    <w:p w:rsidR="00F66660" w:rsidRPr="00766A65" w:rsidRDefault="00F66660" w:rsidP="00F666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65">
        <w:rPr>
          <w:rFonts w:ascii="Times New Roman" w:hAnsi="Times New Roman" w:cs="Times New Roman"/>
          <w:sz w:val="24"/>
          <w:szCs w:val="24"/>
        </w:rPr>
        <w:t>Sprawozdanie z pozimowego stopnia utrzymania dróg.</w:t>
      </w:r>
    </w:p>
    <w:p w:rsidR="00F66660" w:rsidRPr="00766A65" w:rsidRDefault="00F66660" w:rsidP="00F666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65">
        <w:rPr>
          <w:rFonts w:ascii="Times New Roman" w:hAnsi="Times New Roman" w:cs="Times New Roman"/>
          <w:sz w:val="24"/>
          <w:szCs w:val="24"/>
        </w:rPr>
        <w:t>Sprawy różne.</w:t>
      </w:r>
    </w:p>
    <w:p w:rsidR="00F66660" w:rsidRPr="00766A65" w:rsidRDefault="00F66660" w:rsidP="00F66660">
      <w:pPr>
        <w:pStyle w:val="Standard"/>
        <w:jc w:val="both"/>
        <w:rPr>
          <w:rFonts w:ascii="Times New Roman" w:hAnsi="Times New Roman" w:cs="Times New Roman"/>
        </w:rPr>
      </w:pPr>
    </w:p>
    <w:p w:rsidR="00F66660" w:rsidRPr="00766A65" w:rsidRDefault="00F66660" w:rsidP="00F66660">
      <w:pPr>
        <w:pStyle w:val="Standard"/>
        <w:jc w:val="both"/>
        <w:rPr>
          <w:rFonts w:ascii="Times New Roman" w:hAnsi="Times New Roman" w:cs="Times New Roman"/>
          <w:bCs/>
        </w:rPr>
      </w:pPr>
      <w:r w:rsidRPr="00766A65">
        <w:rPr>
          <w:rFonts w:ascii="Times New Roman" w:hAnsi="Times New Roman" w:cs="Times New Roman"/>
          <w:bCs/>
        </w:rPr>
        <w:t>Stwi</w:t>
      </w:r>
      <w:r>
        <w:rPr>
          <w:rFonts w:ascii="Times New Roman" w:hAnsi="Times New Roman" w:cs="Times New Roman"/>
          <w:bCs/>
        </w:rPr>
        <w:t>erdzono prawomocność obrad: Na 6</w:t>
      </w:r>
      <w:r w:rsidRPr="00766A65">
        <w:rPr>
          <w:rFonts w:ascii="Times New Roman" w:hAnsi="Times New Roman" w:cs="Times New Roman"/>
          <w:bCs/>
        </w:rPr>
        <w:t xml:space="preserve"> Radnych Rady Miejskiej w pos</w:t>
      </w:r>
      <w:r>
        <w:rPr>
          <w:rFonts w:ascii="Times New Roman" w:hAnsi="Times New Roman" w:cs="Times New Roman"/>
          <w:bCs/>
        </w:rPr>
        <w:t>iedzeniu Komisji uczestniczyło 6</w:t>
      </w:r>
      <w:r w:rsidRPr="00766A65">
        <w:rPr>
          <w:rFonts w:ascii="Times New Roman" w:hAnsi="Times New Roman" w:cs="Times New Roman"/>
          <w:bCs/>
        </w:rPr>
        <w:t xml:space="preserve"> Radnych.</w:t>
      </w:r>
    </w:p>
    <w:p w:rsidR="00F66660" w:rsidRPr="00766A65" w:rsidRDefault="00F66660" w:rsidP="00F66660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F66660" w:rsidRPr="00766A65" w:rsidRDefault="00F66660" w:rsidP="00F66660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F66660" w:rsidRPr="00766A65" w:rsidRDefault="00F66660" w:rsidP="00F6666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bCs/>
          <w:i/>
        </w:rPr>
        <w:lastRenderedPageBreak/>
        <w:t>Punkt 1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66660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 uchwały w sprawie</w:t>
      </w:r>
      <w:r w:rsidRPr="00766A6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6A65">
        <w:rPr>
          <w:rFonts w:ascii="Times New Roman" w:hAnsi="Times New Roman" w:cs="Times New Roman"/>
          <w:bCs/>
          <w:sz w:val="24"/>
          <w:szCs w:val="24"/>
        </w:rPr>
        <w:t>zmiany Wieloletniej Prognozy Finansowej Miasta Przasnysza na lata 2020-2029.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RPUHiR</w:t>
      </w:r>
      <w:r w:rsidRPr="00766A65"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660" w:rsidRPr="00766A65" w:rsidRDefault="00F66660" w:rsidP="00F6666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bCs/>
          <w:i/>
        </w:rPr>
        <w:t>Punkt 2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660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 uchwały w sprawie</w:t>
      </w:r>
      <w:r w:rsidRPr="00766A6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6A65">
        <w:rPr>
          <w:rFonts w:ascii="Times New Roman" w:hAnsi="Times New Roman" w:cs="Times New Roman"/>
          <w:bCs/>
          <w:sz w:val="24"/>
          <w:szCs w:val="24"/>
        </w:rPr>
        <w:t>zmiany uchwały budżetowej Miasta Przasnysza na 2020 r.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RPUHiR</w:t>
      </w:r>
      <w:r w:rsidRPr="00766A6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660" w:rsidRPr="00766A65" w:rsidRDefault="00F66660" w:rsidP="00F666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3</w:t>
      </w:r>
    </w:p>
    <w:p w:rsidR="00F66660" w:rsidRPr="00F66660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60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 uchwały w sprawie przyjęcia programu opieki nad zwierzętami bezdomnymi oraz zapobiegania bezdomności zwierząt na terenie Miasta Przasnysz w 2020 roku.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RPUHiR</w:t>
      </w:r>
      <w:r w:rsidRPr="00766A6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660" w:rsidRPr="00766A65" w:rsidRDefault="00F66660" w:rsidP="00F666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4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660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 uchwały</w:t>
      </w:r>
      <w:r w:rsidRPr="00766A6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6A65">
        <w:rPr>
          <w:rFonts w:ascii="Times New Roman" w:hAnsi="Times New Roman" w:cs="Times New Roman"/>
          <w:bCs/>
          <w:sz w:val="24"/>
          <w:szCs w:val="24"/>
        </w:rPr>
        <w:t>w sprawie ustalenia maksymalnej liczby zezwoleń na sprzedaż napojów alkoholowych przeznaczonych do spożycia poza miejscem sprzedaży oraz przeznaczonych do spożycia w miejscu sprzedaży.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RPUHiR</w:t>
      </w:r>
      <w:r w:rsidRPr="00766A6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60" w:rsidRPr="00F66660" w:rsidRDefault="00F66660" w:rsidP="00F666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6660">
        <w:rPr>
          <w:rFonts w:ascii="Times New Roman" w:hAnsi="Times New Roman" w:cs="Times New Roman"/>
          <w:b/>
          <w:i/>
          <w:sz w:val="24"/>
          <w:szCs w:val="24"/>
        </w:rPr>
        <w:t>Punkt 5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660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 uchwały</w:t>
      </w:r>
      <w:r w:rsidRPr="00766A6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6A65">
        <w:rPr>
          <w:rFonts w:ascii="Times New Roman" w:hAnsi="Times New Roman" w:cs="Times New Roman"/>
          <w:bCs/>
          <w:sz w:val="24"/>
          <w:szCs w:val="24"/>
        </w:rPr>
        <w:t>w sprawie przyjęcia „Programu Ograniczenia Niskiej Emisji (PONE) dla Miasta Przasnysz”.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RPUHiR</w:t>
      </w:r>
      <w:r w:rsidRPr="00766A6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60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60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60" w:rsidRPr="00766A65" w:rsidRDefault="00F66660" w:rsidP="00F666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lastRenderedPageBreak/>
        <w:t>Punkt 6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660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 uchwały</w:t>
      </w:r>
      <w:r w:rsidRPr="00766A6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6A65">
        <w:rPr>
          <w:rFonts w:ascii="Times New Roman" w:hAnsi="Times New Roman" w:cs="Times New Roman"/>
          <w:bCs/>
          <w:sz w:val="24"/>
          <w:szCs w:val="24"/>
        </w:rPr>
        <w:t>w sprawie przekazania do zaopiniowania organowi regulacyjnemu regulaminu dostarczania wody i odprowadzania ścieków.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RPUHiR</w:t>
      </w:r>
      <w:r w:rsidRPr="00766A6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660" w:rsidRPr="00766A65" w:rsidRDefault="00F66660" w:rsidP="00F666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7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660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 uchwały</w:t>
      </w:r>
      <w:r w:rsidRPr="00766A6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6A65">
        <w:rPr>
          <w:rFonts w:ascii="Times New Roman" w:hAnsi="Times New Roman" w:cs="Times New Roman"/>
          <w:bCs/>
          <w:sz w:val="24"/>
          <w:szCs w:val="24"/>
        </w:rPr>
        <w:t>w sprawie wyrażenia zgody na ustanowienie odpłatnej służebności przesyłu na rzecz Polskiej Spółki Gazownictwa Sp. z o.o.  z siedzibą w Tarnowie.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RPUHiR</w:t>
      </w:r>
      <w:r w:rsidRPr="00766A6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F66660" w:rsidRPr="00F66660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660" w:rsidRPr="00F66660" w:rsidRDefault="00F66660" w:rsidP="00F666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6660">
        <w:rPr>
          <w:rFonts w:ascii="Times New Roman" w:hAnsi="Times New Roman" w:cs="Times New Roman"/>
          <w:b/>
          <w:i/>
          <w:sz w:val="24"/>
          <w:szCs w:val="24"/>
        </w:rPr>
        <w:t>Punkt 8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660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 uchwały</w:t>
      </w:r>
      <w:r w:rsidRPr="00766A6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6A65">
        <w:rPr>
          <w:rFonts w:ascii="Times New Roman" w:hAnsi="Times New Roman" w:cs="Times New Roman"/>
          <w:bCs/>
          <w:sz w:val="24"/>
          <w:szCs w:val="24"/>
        </w:rPr>
        <w:t>w sprawie wyrażenia zgody na ustanowienie odpłatnej służebności przesyłu na rzecz Polskiej Spółki Gazownictwa Sp. z o.o.  z siedzibą w Tarnowie.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RPUHiR</w:t>
      </w:r>
      <w:r w:rsidRPr="00766A6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660" w:rsidRPr="00766A65" w:rsidRDefault="00F66660" w:rsidP="00F666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9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660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 uchwały</w:t>
      </w:r>
      <w:r w:rsidRPr="00766A6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6A65">
        <w:rPr>
          <w:rFonts w:ascii="Times New Roman" w:hAnsi="Times New Roman" w:cs="Times New Roman"/>
          <w:bCs/>
          <w:sz w:val="24"/>
          <w:szCs w:val="24"/>
        </w:rPr>
        <w:t>w sprawie wyrażenia zgody na ustanowienie odpłatnej służebności przesyłu na rzecz PGE Dystrybucja S.A. z siedzibą w Lublinie.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RPUHiR</w:t>
      </w:r>
      <w:r w:rsidRPr="00766A6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660" w:rsidRPr="00766A65" w:rsidRDefault="00F66660" w:rsidP="00F666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10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660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 uchwały</w:t>
      </w:r>
      <w:r w:rsidRPr="00766A6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6A65">
        <w:rPr>
          <w:rFonts w:ascii="Times New Roman" w:hAnsi="Times New Roman" w:cs="Times New Roman"/>
          <w:bCs/>
          <w:sz w:val="24"/>
          <w:szCs w:val="24"/>
        </w:rPr>
        <w:t>w sprawie delegowania Burmistrza Przasnysza do Zgromadzenia Ogólnego Związku Miast Polskich.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RPUHiR</w:t>
      </w:r>
      <w:r w:rsidRPr="00766A6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660" w:rsidRPr="00766A65" w:rsidRDefault="00F66660" w:rsidP="00F666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lastRenderedPageBreak/>
        <w:t>Punkt 11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660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 uchwały</w:t>
      </w:r>
      <w:r w:rsidRPr="00766A6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6A65">
        <w:rPr>
          <w:rFonts w:ascii="Times New Roman" w:hAnsi="Times New Roman" w:cs="Times New Roman"/>
          <w:bCs/>
          <w:sz w:val="24"/>
          <w:szCs w:val="24"/>
        </w:rPr>
        <w:t>w sprawie zmiany uchwały Nr XIII/88/2019 Rady Miejskiej w Przasnyszu z dnia 30 lipca 2019 r. w sprawie ustalenia opłaty rezerwacyjnej za korzystanie ze stoisk handlowych na targowisku miejskim przy ulicy Polnej w Przasnyszu.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RPUHiR</w:t>
      </w:r>
      <w:r w:rsidRPr="00766A6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660" w:rsidRPr="00766A65" w:rsidRDefault="00F66660" w:rsidP="00F666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12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>Sprawozdanie z realizacji Miejskiego Programu Profilaktyki i Rozwiązywania Problemów Alkoholowych oraz Miejskiego Programu Przeciwdziałania Narkomanii za 2019 rok.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RPUHiR</w:t>
      </w:r>
      <w:r w:rsidRPr="00766A6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60" w:rsidRPr="00766A65" w:rsidRDefault="00F66660" w:rsidP="00F666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13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>Sprawozdanie z realizacji „Programu współpracy Miasta Przasnysz z organizacjami pozarządowymi oraz podmiotami wymienionymi w art. 3 ust. 3 ustawy o działalności pożytku publicznego i o wolontariacie za rok 2019”.</w:t>
      </w: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60" w:rsidRPr="00766A65" w:rsidRDefault="00F66660" w:rsidP="00F6666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RPUHiR</w:t>
      </w:r>
      <w:r w:rsidRPr="00766A6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F66660" w:rsidRPr="00766A65" w:rsidRDefault="00F66660" w:rsidP="00F66660">
      <w:pPr>
        <w:rPr>
          <w:rFonts w:ascii="Times New Roman" w:hAnsi="Times New Roman" w:cs="Times New Roman"/>
        </w:rPr>
      </w:pPr>
    </w:p>
    <w:p w:rsidR="00F66660" w:rsidRPr="00766A65" w:rsidRDefault="00F66660" w:rsidP="00F666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14</w:t>
      </w:r>
    </w:p>
    <w:p w:rsidR="00F66660" w:rsidRPr="00766A65" w:rsidRDefault="00F66660" w:rsidP="00F66660">
      <w:pPr>
        <w:rPr>
          <w:rFonts w:ascii="Times New Roman" w:hAnsi="Times New Roman" w:cs="Times New Roman"/>
          <w:sz w:val="24"/>
          <w:szCs w:val="24"/>
        </w:rPr>
      </w:pPr>
      <w:r w:rsidRPr="00766A65">
        <w:rPr>
          <w:rFonts w:ascii="Times New Roman" w:hAnsi="Times New Roman" w:cs="Times New Roman"/>
          <w:sz w:val="24"/>
          <w:szCs w:val="24"/>
        </w:rPr>
        <w:t>Nie zgłoszono uwag.</w:t>
      </w:r>
    </w:p>
    <w:p w:rsidR="00F66660" w:rsidRPr="00766A65" w:rsidRDefault="00F66660" w:rsidP="00F66660">
      <w:pPr>
        <w:rPr>
          <w:rFonts w:ascii="Times New Roman" w:hAnsi="Times New Roman" w:cs="Times New Roman"/>
          <w:sz w:val="24"/>
          <w:szCs w:val="24"/>
        </w:rPr>
      </w:pPr>
    </w:p>
    <w:p w:rsidR="00F66660" w:rsidRPr="00766A65" w:rsidRDefault="00F66660" w:rsidP="00F666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15</w:t>
      </w:r>
    </w:p>
    <w:p w:rsidR="00F66660" w:rsidRPr="00766A65" w:rsidRDefault="00F66660" w:rsidP="00F66660">
      <w:pPr>
        <w:rPr>
          <w:rFonts w:ascii="Times New Roman" w:hAnsi="Times New Roman" w:cs="Times New Roman"/>
          <w:i/>
          <w:sz w:val="24"/>
          <w:szCs w:val="24"/>
        </w:rPr>
      </w:pPr>
      <w:r w:rsidRPr="00766A65">
        <w:rPr>
          <w:rFonts w:ascii="Times New Roman" w:hAnsi="Times New Roman" w:cs="Times New Roman"/>
          <w:i/>
          <w:sz w:val="24"/>
          <w:szCs w:val="24"/>
        </w:rPr>
        <w:t>Sprawy różne – brak.</w:t>
      </w:r>
    </w:p>
    <w:p w:rsidR="00F66660" w:rsidRPr="00766A65" w:rsidRDefault="00F66660" w:rsidP="00F66660">
      <w:pPr>
        <w:rPr>
          <w:rFonts w:ascii="Times New Roman" w:hAnsi="Times New Roman" w:cs="Times New Roman"/>
          <w:i/>
          <w:sz w:val="24"/>
          <w:szCs w:val="24"/>
        </w:rPr>
      </w:pPr>
    </w:p>
    <w:p w:rsidR="00F66660" w:rsidRPr="00766A65" w:rsidRDefault="00F66660" w:rsidP="00F6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660" w:rsidRPr="00766A65" w:rsidRDefault="00F66660" w:rsidP="00F6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660" w:rsidRPr="00766A65" w:rsidRDefault="00F66660" w:rsidP="00F6666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6A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Protokołowała:                                                                     </w:t>
      </w:r>
      <w:r w:rsidRPr="00766A6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 w:rsidRPr="00766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Przewodnicząc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y</w:t>
      </w:r>
      <w:r w:rsidRPr="00766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Komisji</w:t>
      </w:r>
    </w:p>
    <w:p w:rsidR="00F66660" w:rsidRPr="00766A65" w:rsidRDefault="00F66660" w:rsidP="00F6666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66660" w:rsidRPr="00766A65" w:rsidRDefault="00F66660" w:rsidP="00F6666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6A6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Olga Frączek</w:t>
      </w:r>
      <w:r w:rsidRPr="00766A6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766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766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766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766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766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</w:t>
      </w:r>
      <w:r w:rsidRPr="00766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</w:t>
      </w:r>
      <w:bookmarkStart w:id="0" w:name="_GoBack"/>
      <w:bookmarkEnd w:id="0"/>
      <w:r w:rsidRPr="00766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Paweł Łada</w:t>
      </w:r>
    </w:p>
    <w:p w:rsidR="00F66660" w:rsidRPr="00766A65" w:rsidRDefault="00F66660" w:rsidP="00F66660">
      <w:pPr>
        <w:rPr>
          <w:rFonts w:ascii="Times New Roman" w:hAnsi="Times New Roman" w:cs="Times New Roman"/>
        </w:rPr>
      </w:pPr>
    </w:p>
    <w:p w:rsidR="00C250BE" w:rsidRDefault="00C250BE"/>
    <w:sectPr w:rsidR="00C250B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4650068"/>
      <w:docPartObj>
        <w:docPartGallery w:val="Page Numbers (Bottom of Page)"/>
        <w:docPartUnique/>
      </w:docPartObj>
    </w:sdtPr>
    <w:sdtEndPr/>
    <w:sdtContent>
      <w:p w:rsidR="00BA5C75" w:rsidRDefault="00F666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A5C75" w:rsidRDefault="00F6666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773E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60"/>
    <w:rsid w:val="00C250BE"/>
    <w:rsid w:val="00F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2EF40-9E43-4CDB-A7DB-31CAC308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6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66660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F66660"/>
    <w:rPr>
      <w:b/>
      <w:bCs/>
    </w:rPr>
  </w:style>
  <w:style w:type="paragraph" w:styleId="Tekstpodstawowy">
    <w:name w:val="Body Text"/>
    <w:basedOn w:val="Normalny"/>
    <w:link w:val="TekstpodstawowyZnak"/>
    <w:rsid w:val="00F666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6660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6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660"/>
  </w:style>
  <w:style w:type="paragraph" w:styleId="Tekstdymka">
    <w:name w:val="Balloon Text"/>
    <w:basedOn w:val="Normalny"/>
    <w:link w:val="TekstdymkaZnak"/>
    <w:uiPriority w:val="99"/>
    <w:semiHidden/>
    <w:unhideWhenUsed/>
    <w:rsid w:val="00F6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</cp:revision>
  <cp:lastPrinted>2020-05-11T12:57:00Z</cp:lastPrinted>
  <dcterms:created xsi:type="dcterms:W3CDTF">2020-05-11T12:54:00Z</dcterms:created>
  <dcterms:modified xsi:type="dcterms:W3CDTF">2020-05-11T12:57:00Z</dcterms:modified>
</cp:coreProperties>
</file>