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BB" w:rsidRDefault="00922EBB" w:rsidP="00922EBB">
      <w:pPr>
        <w:tabs>
          <w:tab w:val="left" w:pos="6804"/>
        </w:tabs>
        <w:ind w:left="6372"/>
      </w:pPr>
      <w:r>
        <w:t>Załącznik Nr 2</w:t>
      </w:r>
    </w:p>
    <w:p w:rsidR="00922EBB" w:rsidRDefault="00922EBB" w:rsidP="00922EBB">
      <w:pPr>
        <w:tabs>
          <w:tab w:val="left" w:pos="6804"/>
        </w:tabs>
        <w:ind w:left="6372"/>
      </w:pPr>
      <w:r>
        <w:t>do Zarządzenia Nr 36/2018</w:t>
      </w:r>
    </w:p>
    <w:p w:rsidR="00922EBB" w:rsidRDefault="00922EBB" w:rsidP="00922EBB">
      <w:pPr>
        <w:tabs>
          <w:tab w:val="left" w:pos="6804"/>
        </w:tabs>
        <w:ind w:left="6372"/>
      </w:pPr>
      <w:r>
        <w:t>Burmistrza Przasnysza</w:t>
      </w:r>
    </w:p>
    <w:p w:rsidR="00922EBB" w:rsidRDefault="00922EBB" w:rsidP="00922EBB">
      <w:pPr>
        <w:tabs>
          <w:tab w:val="left" w:pos="6804"/>
        </w:tabs>
        <w:ind w:left="6372"/>
      </w:pPr>
      <w:r>
        <w:t xml:space="preserve">z dnia 27 marca 2018 r. </w:t>
      </w:r>
    </w:p>
    <w:p w:rsidR="00922EBB" w:rsidRDefault="00922EBB" w:rsidP="00922EBB">
      <w:pPr>
        <w:jc w:val="center"/>
        <w:rPr>
          <w:sz w:val="32"/>
          <w:szCs w:val="32"/>
        </w:rPr>
      </w:pPr>
    </w:p>
    <w:p w:rsidR="00922EBB" w:rsidRDefault="00922EBB" w:rsidP="00922EBB">
      <w:pPr>
        <w:jc w:val="center"/>
        <w:rPr>
          <w:sz w:val="32"/>
          <w:szCs w:val="32"/>
        </w:rPr>
      </w:pPr>
    </w:p>
    <w:p w:rsidR="00922EBB" w:rsidRPr="00FC3B8F" w:rsidRDefault="00922EBB" w:rsidP="00922EBB">
      <w:pPr>
        <w:jc w:val="center"/>
        <w:rPr>
          <w:rFonts w:asciiTheme="minorHAnsi" w:hAnsiTheme="minorHAnsi" w:cstheme="minorHAnsi"/>
          <w:b/>
        </w:rPr>
      </w:pPr>
    </w:p>
    <w:p w:rsidR="00922EBB" w:rsidRPr="00FC3B8F" w:rsidRDefault="00922EBB" w:rsidP="00922EBB">
      <w:pPr>
        <w:jc w:val="center"/>
        <w:rPr>
          <w:rFonts w:asciiTheme="minorHAnsi" w:hAnsiTheme="minorHAnsi" w:cstheme="minorHAnsi"/>
          <w:sz w:val="28"/>
          <w:szCs w:val="28"/>
        </w:rPr>
      </w:pPr>
      <w:r w:rsidRPr="00FC3B8F">
        <w:rPr>
          <w:rFonts w:asciiTheme="minorHAnsi" w:hAnsiTheme="minorHAnsi" w:cstheme="minorHAnsi"/>
          <w:b/>
          <w:sz w:val="28"/>
          <w:szCs w:val="28"/>
        </w:rPr>
        <w:t xml:space="preserve">Sprawozdanie opisowe z działalności </w:t>
      </w:r>
      <w:r w:rsidRPr="00FC3B8F">
        <w:rPr>
          <w:rFonts w:asciiTheme="minorHAnsi" w:hAnsiTheme="minorHAnsi" w:cstheme="minorHAnsi"/>
          <w:b/>
          <w:sz w:val="28"/>
          <w:szCs w:val="28"/>
        </w:rPr>
        <w:br/>
        <w:t xml:space="preserve">Miejskiej Biblioteki Publicznej im. Zofii Nałkowskiej w Przasnyszu </w:t>
      </w:r>
      <w:r w:rsidRPr="00FC3B8F">
        <w:rPr>
          <w:rFonts w:asciiTheme="minorHAnsi" w:hAnsiTheme="minorHAnsi" w:cstheme="minorHAnsi"/>
          <w:b/>
          <w:sz w:val="28"/>
          <w:szCs w:val="28"/>
        </w:rPr>
        <w:br/>
        <w:t>za 2017 rok</w:t>
      </w:r>
    </w:p>
    <w:p w:rsidR="00922EBB" w:rsidRPr="00FC3B8F" w:rsidRDefault="00922EBB" w:rsidP="00922EBB">
      <w:pPr>
        <w:rPr>
          <w:rFonts w:asciiTheme="minorHAnsi" w:hAnsiTheme="minorHAnsi" w:cstheme="minorHAnsi"/>
        </w:rPr>
      </w:pPr>
    </w:p>
    <w:p w:rsidR="00922EBB" w:rsidRPr="00FC3B8F" w:rsidRDefault="00922EBB" w:rsidP="00922EBB">
      <w:pPr>
        <w:rPr>
          <w:rFonts w:asciiTheme="minorHAnsi" w:hAnsiTheme="minorHAnsi" w:cstheme="minorHAnsi"/>
          <w:b/>
        </w:rPr>
      </w:pPr>
    </w:p>
    <w:p w:rsidR="00922EBB" w:rsidRPr="00FC3B8F" w:rsidRDefault="00922EBB" w:rsidP="00922EBB">
      <w:pPr>
        <w:rPr>
          <w:rFonts w:asciiTheme="minorHAnsi" w:hAnsiTheme="minorHAnsi" w:cstheme="minorHAnsi"/>
        </w:rPr>
      </w:pPr>
      <w:r w:rsidRPr="00FC3B8F">
        <w:rPr>
          <w:rFonts w:asciiTheme="minorHAnsi" w:hAnsiTheme="minorHAnsi" w:cstheme="minorHAnsi"/>
          <w:b/>
        </w:rPr>
        <w:t>I. Organizacja Biblioteki</w:t>
      </w:r>
    </w:p>
    <w:p w:rsidR="00922EBB" w:rsidRPr="00FC3B8F" w:rsidRDefault="00922EBB" w:rsidP="00922EBB">
      <w:pPr>
        <w:rPr>
          <w:rFonts w:asciiTheme="minorHAnsi" w:hAnsiTheme="minorHAnsi" w:cstheme="minorHAnsi"/>
        </w:rPr>
      </w:pP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ab/>
        <w:t>Miejska Biblioteka Publiczna im. Zofii Nałkowskiej w Przasnyszu działa na podstawie ustawy z dnia 27 czerwca 1997 r. o bibliotekach (</w:t>
      </w:r>
      <w:proofErr w:type="spellStart"/>
      <w:r w:rsidRPr="00FC3B8F">
        <w:rPr>
          <w:rFonts w:asciiTheme="minorHAnsi" w:hAnsiTheme="minorHAnsi" w:cstheme="minorHAnsi"/>
        </w:rPr>
        <w:t>t.j</w:t>
      </w:r>
      <w:proofErr w:type="spellEnd"/>
      <w:r w:rsidRPr="00FC3B8F">
        <w:rPr>
          <w:rFonts w:asciiTheme="minorHAnsi" w:hAnsiTheme="minorHAnsi" w:cstheme="minorHAnsi"/>
        </w:rPr>
        <w:t>. Dz. U. z 2012r.  poz. 642 ze zm.), ustawy z dnia 25 października 1991 r. o organizowaniu i prowadzeniu działalności kulturalnej (</w:t>
      </w:r>
      <w:proofErr w:type="spellStart"/>
      <w:r w:rsidRPr="00FC3B8F">
        <w:rPr>
          <w:rFonts w:asciiTheme="minorHAnsi" w:hAnsiTheme="minorHAnsi" w:cstheme="minorHAnsi"/>
        </w:rPr>
        <w:t>t.j</w:t>
      </w:r>
      <w:proofErr w:type="spellEnd"/>
      <w:r w:rsidRPr="00FC3B8F">
        <w:rPr>
          <w:rFonts w:asciiTheme="minorHAnsi" w:hAnsiTheme="minorHAnsi" w:cstheme="minorHAnsi"/>
        </w:rPr>
        <w:t xml:space="preserve">. Dz. U. z 2017 r. poz. 862) oraz Statutu Miejskiej Biblioteki Publicznej im. Zofii Nałkowskiej w Przasnyszu. Pełni również zadania biblioteki powiatowej na mocy </w:t>
      </w:r>
      <w:r w:rsidRPr="00FC3B8F">
        <w:rPr>
          <w:rFonts w:asciiTheme="minorHAnsi" w:hAnsiTheme="minorHAnsi" w:cstheme="minorHAnsi"/>
          <w:bCs/>
        </w:rPr>
        <w:t>Porozumienia z 02.11.2011 między Powiatem Przasnyskim a Gminą Miasta Przasnysz.</w:t>
      </w: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W ramach MBP działają następujące placówki:</w:t>
      </w:r>
    </w:p>
    <w:p w:rsidR="00922EBB" w:rsidRPr="00FC3B8F" w:rsidRDefault="00922EBB" w:rsidP="00922EBB">
      <w:pPr>
        <w:numPr>
          <w:ilvl w:val="0"/>
          <w:numId w:val="5"/>
        </w:numPr>
        <w:suppressAutoHyphens/>
        <w:jc w:val="both"/>
        <w:rPr>
          <w:rFonts w:asciiTheme="minorHAnsi" w:hAnsiTheme="minorHAnsi" w:cstheme="minorHAnsi"/>
        </w:rPr>
      </w:pPr>
      <w:r w:rsidRPr="00FC3B8F">
        <w:rPr>
          <w:rFonts w:asciiTheme="minorHAnsi" w:hAnsiTheme="minorHAnsi" w:cstheme="minorHAnsi"/>
        </w:rPr>
        <w:t>Biblioteka główna na mocy Umowy użyczenia zawartej z Miastem Przasnysz zajmuje parter budynku Urzędu Miasta (łączna powierzchnia 412,8 m</w:t>
      </w:r>
      <w:r w:rsidRPr="00FC3B8F">
        <w:rPr>
          <w:rFonts w:asciiTheme="minorHAnsi" w:hAnsiTheme="minorHAnsi" w:cstheme="minorHAnsi"/>
          <w:vertAlign w:val="superscript"/>
        </w:rPr>
        <w:t>2</w:t>
      </w:r>
      <w:r w:rsidRPr="00FC3B8F">
        <w:rPr>
          <w:rFonts w:asciiTheme="minorHAnsi" w:hAnsiTheme="minorHAnsi" w:cstheme="minorHAnsi"/>
        </w:rPr>
        <w:t>). W oddzielnych pomieszczeniach znajdują się:</w:t>
      </w:r>
    </w:p>
    <w:p w:rsidR="00922EBB" w:rsidRPr="00FC3B8F" w:rsidRDefault="00922EBB" w:rsidP="00922EBB">
      <w:pPr>
        <w:numPr>
          <w:ilvl w:val="0"/>
          <w:numId w:val="11"/>
        </w:numPr>
        <w:suppressAutoHyphens/>
        <w:jc w:val="both"/>
        <w:rPr>
          <w:rFonts w:asciiTheme="minorHAnsi" w:hAnsiTheme="minorHAnsi" w:cstheme="minorHAnsi"/>
        </w:rPr>
      </w:pPr>
      <w:r w:rsidRPr="00FC3B8F">
        <w:rPr>
          <w:rFonts w:asciiTheme="minorHAnsi" w:hAnsiTheme="minorHAnsi" w:cstheme="minorHAnsi"/>
        </w:rPr>
        <w:t>Wypożyczalnia ze „Strefą dla malucha”,</w:t>
      </w:r>
    </w:p>
    <w:p w:rsidR="00922EBB" w:rsidRPr="00FC3B8F" w:rsidRDefault="00922EBB" w:rsidP="00922EBB">
      <w:pPr>
        <w:numPr>
          <w:ilvl w:val="0"/>
          <w:numId w:val="11"/>
        </w:numPr>
        <w:suppressAutoHyphens/>
        <w:jc w:val="both"/>
        <w:rPr>
          <w:rFonts w:asciiTheme="minorHAnsi" w:hAnsiTheme="minorHAnsi" w:cstheme="minorHAnsi"/>
        </w:rPr>
      </w:pPr>
      <w:r w:rsidRPr="00FC3B8F">
        <w:rPr>
          <w:rFonts w:asciiTheme="minorHAnsi" w:hAnsiTheme="minorHAnsi" w:cstheme="minorHAnsi"/>
        </w:rPr>
        <w:t>Czytelnia z „Punktem multimedialnym”</w:t>
      </w:r>
    </w:p>
    <w:p w:rsidR="00922EBB" w:rsidRPr="00FC3B8F" w:rsidRDefault="00922EBB" w:rsidP="00922EBB">
      <w:pPr>
        <w:numPr>
          <w:ilvl w:val="0"/>
          <w:numId w:val="11"/>
        </w:numPr>
        <w:suppressAutoHyphens/>
        <w:jc w:val="both"/>
        <w:rPr>
          <w:rFonts w:asciiTheme="minorHAnsi" w:hAnsiTheme="minorHAnsi" w:cstheme="minorHAnsi"/>
        </w:rPr>
      </w:pPr>
      <w:r w:rsidRPr="00FC3B8F">
        <w:rPr>
          <w:rFonts w:asciiTheme="minorHAnsi" w:hAnsiTheme="minorHAnsi" w:cstheme="minorHAnsi"/>
        </w:rPr>
        <w:t>Mała sala szkoleniowa na 20 osób z 4 stanowiskami komputerowymi</w:t>
      </w:r>
    </w:p>
    <w:p w:rsidR="00922EBB" w:rsidRPr="00FC3B8F" w:rsidRDefault="00922EBB" w:rsidP="00922EBB">
      <w:pPr>
        <w:numPr>
          <w:ilvl w:val="0"/>
          <w:numId w:val="11"/>
        </w:numPr>
        <w:suppressAutoHyphens/>
        <w:jc w:val="both"/>
        <w:rPr>
          <w:rFonts w:asciiTheme="minorHAnsi" w:hAnsiTheme="minorHAnsi" w:cstheme="minorHAnsi"/>
        </w:rPr>
      </w:pPr>
      <w:r w:rsidRPr="00FC3B8F">
        <w:rPr>
          <w:rFonts w:asciiTheme="minorHAnsi" w:hAnsiTheme="minorHAnsi" w:cstheme="minorHAnsi"/>
        </w:rPr>
        <w:t>Gabinet dyrektora</w:t>
      </w:r>
    </w:p>
    <w:p w:rsidR="00922EBB" w:rsidRPr="00FC3B8F" w:rsidRDefault="00922EBB" w:rsidP="00922EBB">
      <w:pPr>
        <w:numPr>
          <w:ilvl w:val="0"/>
          <w:numId w:val="11"/>
        </w:numPr>
        <w:suppressAutoHyphens/>
        <w:jc w:val="both"/>
        <w:rPr>
          <w:rFonts w:asciiTheme="minorHAnsi" w:hAnsiTheme="minorHAnsi" w:cstheme="minorHAnsi"/>
        </w:rPr>
      </w:pPr>
      <w:r w:rsidRPr="00FC3B8F">
        <w:rPr>
          <w:rFonts w:asciiTheme="minorHAnsi" w:hAnsiTheme="minorHAnsi" w:cstheme="minorHAnsi"/>
        </w:rPr>
        <w:t>Gabinet głównej księgowej</w:t>
      </w:r>
    </w:p>
    <w:p w:rsidR="00922EBB" w:rsidRPr="00FC3B8F" w:rsidRDefault="00922EBB" w:rsidP="00922EBB">
      <w:pPr>
        <w:numPr>
          <w:ilvl w:val="0"/>
          <w:numId w:val="11"/>
        </w:numPr>
        <w:suppressAutoHyphens/>
        <w:jc w:val="both"/>
        <w:rPr>
          <w:rFonts w:asciiTheme="minorHAnsi" w:hAnsiTheme="minorHAnsi" w:cstheme="minorHAnsi"/>
        </w:rPr>
      </w:pPr>
      <w:r w:rsidRPr="00FC3B8F">
        <w:rPr>
          <w:rFonts w:asciiTheme="minorHAnsi" w:hAnsiTheme="minorHAnsi" w:cstheme="minorHAnsi"/>
        </w:rPr>
        <w:t>Pokój opracowania zbiorów</w:t>
      </w:r>
    </w:p>
    <w:p w:rsidR="00922EBB" w:rsidRPr="00FC3B8F" w:rsidRDefault="00922EBB" w:rsidP="00922EBB">
      <w:pPr>
        <w:numPr>
          <w:ilvl w:val="0"/>
          <w:numId w:val="11"/>
        </w:numPr>
        <w:suppressAutoHyphens/>
        <w:jc w:val="both"/>
        <w:rPr>
          <w:rFonts w:asciiTheme="minorHAnsi" w:hAnsiTheme="minorHAnsi" w:cstheme="minorHAnsi"/>
        </w:rPr>
      </w:pPr>
      <w:r w:rsidRPr="00FC3B8F">
        <w:rPr>
          <w:rFonts w:asciiTheme="minorHAnsi" w:hAnsiTheme="minorHAnsi" w:cstheme="minorHAnsi"/>
        </w:rPr>
        <w:t>Pokój socjalny.</w:t>
      </w:r>
    </w:p>
    <w:p w:rsidR="00922EBB" w:rsidRPr="00FC3B8F" w:rsidRDefault="00922EBB" w:rsidP="00922EBB">
      <w:pPr>
        <w:ind w:left="720"/>
        <w:jc w:val="both"/>
        <w:rPr>
          <w:rFonts w:asciiTheme="minorHAnsi" w:hAnsiTheme="minorHAnsi" w:cstheme="minorHAnsi"/>
        </w:rPr>
      </w:pPr>
      <w:r w:rsidRPr="00FC3B8F">
        <w:rPr>
          <w:rFonts w:asciiTheme="minorHAnsi" w:hAnsiTheme="minorHAnsi" w:cstheme="minorHAnsi"/>
        </w:rPr>
        <w:t>Biblioteka główna dostępna jest dla osób z niepełnosprawnością ruchową – znajduje się tu podjazd zewnętrzny i podjazdy wewnątrz budynku.</w:t>
      </w: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W Przasnyszu działają dwie Filie Biblioteki:</w:t>
      </w:r>
    </w:p>
    <w:p w:rsidR="00922EBB" w:rsidRPr="00FC3B8F" w:rsidRDefault="00922EBB" w:rsidP="00922EBB">
      <w:pPr>
        <w:numPr>
          <w:ilvl w:val="0"/>
          <w:numId w:val="3"/>
        </w:numPr>
        <w:suppressAutoHyphens/>
        <w:jc w:val="both"/>
        <w:rPr>
          <w:rFonts w:asciiTheme="minorHAnsi" w:hAnsiTheme="minorHAnsi" w:cstheme="minorHAnsi"/>
        </w:rPr>
      </w:pPr>
      <w:r w:rsidRPr="00FC3B8F">
        <w:rPr>
          <w:rFonts w:asciiTheme="minorHAnsi" w:hAnsiTheme="minorHAnsi" w:cstheme="minorHAnsi"/>
        </w:rPr>
        <w:t>Filia nr 1 działa w lokalu wynajmowanym od Spółdzielni Mieszkaniowej (powierzchnia 79,4 m</w:t>
      </w:r>
      <w:r w:rsidRPr="00FC3B8F">
        <w:rPr>
          <w:rFonts w:asciiTheme="minorHAnsi" w:hAnsiTheme="minorHAnsi" w:cstheme="minorHAnsi"/>
          <w:vertAlign w:val="superscript"/>
        </w:rPr>
        <w:t>2</w:t>
      </w:r>
      <w:r w:rsidRPr="00FC3B8F">
        <w:rPr>
          <w:rFonts w:asciiTheme="minorHAnsi" w:hAnsiTheme="minorHAnsi" w:cstheme="minorHAnsi"/>
        </w:rPr>
        <w:t>) mieszczącym się w granicach dużego osiedla mieszkaniowego. Lokal jest dostępny dla osób z niepełnosprawnością ruchową – znajduje się tu podjazd zewnętrzny, a wszystkie pomieszczenia Filii znajdują się na jednym poziomie.</w:t>
      </w:r>
    </w:p>
    <w:p w:rsidR="00922EBB" w:rsidRPr="00FC3B8F" w:rsidRDefault="00922EBB" w:rsidP="00922EBB">
      <w:pPr>
        <w:numPr>
          <w:ilvl w:val="0"/>
          <w:numId w:val="5"/>
        </w:numPr>
        <w:suppressAutoHyphens/>
        <w:jc w:val="both"/>
        <w:rPr>
          <w:rFonts w:asciiTheme="minorHAnsi" w:hAnsiTheme="minorHAnsi" w:cstheme="minorHAnsi"/>
        </w:rPr>
      </w:pPr>
      <w:r w:rsidRPr="00FC3B8F">
        <w:rPr>
          <w:rFonts w:asciiTheme="minorHAnsi" w:hAnsiTheme="minorHAnsi" w:cstheme="minorHAnsi"/>
        </w:rPr>
        <w:t>Filia nr 2 dla dzieci i młodzieży na mocy umowy najmu zawartej z Miastem Przasnysz działa w lokalu (powierzchnia 112,1 m</w:t>
      </w:r>
      <w:r w:rsidRPr="00FC3B8F">
        <w:rPr>
          <w:rFonts w:asciiTheme="minorHAnsi" w:hAnsiTheme="minorHAnsi" w:cstheme="minorHAnsi"/>
          <w:vertAlign w:val="superscript"/>
        </w:rPr>
        <w:t>2</w:t>
      </w:r>
      <w:r w:rsidRPr="00FC3B8F">
        <w:rPr>
          <w:rFonts w:asciiTheme="minorHAnsi" w:hAnsiTheme="minorHAnsi" w:cstheme="minorHAnsi"/>
        </w:rPr>
        <w:t>) mieszczącym się w na parterze budynku mieszkalnego w pobliżu centrum Miasta. Lokal nie jest dostępny dla osób niepełnosprawnych ruchowo – mieści się na wysokim parterze, do którego prowadzą schody.</w:t>
      </w:r>
    </w:p>
    <w:p w:rsidR="00922EBB" w:rsidRPr="00FC3B8F" w:rsidRDefault="00922EBB" w:rsidP="00922EBB">
      <w:pPr>
        <w:ind w:firstLine="567"/>
        <w:jc w:val="both"/>
        <w:rPr>
          <w:rFonts w:asciiTheme="minorHAnsi" w:hAnsiTheme="minorHAnsi" w:cstheme="minorHAnsi"/>
        </w:rPr>
      </w:pPr>
      <w:r w:rsidRPr="00FC3B8F">
        <w:rPr>
          <w:rFonts w:asciiTheme="minorHAnsi" w:hAnsiTheme="minorHAnsi" w:cstheme="minorHAnsi"/>
        </w:rPr>
        <w:t>W roku 2016 podpisano z Miastem Przasnysz akt notarialny przenoszący własność budynku przy ul. Dąbrowskiego 3 na Miejską Bibliotekę Publiczną. Nieruchomość posiada powierzchnię użytkową 614 m</w:t>
      </w:r>
      <w:r w:rsidRPr="00FC3B8F">
        <w:rPr>
          <w:rFonts w:asciiTheme="minorHAnsi" w:hAnsiTheme="minorHAnsi" w:cstheme="minorHAnsi"/>
          <w:vertAlign w:val="superscript"/>
        </w:rPr>
        <w:t>2</w:t>
      </w:r>
      <w:r w:rsidRPr="00FC3B8F">
        <w:rPr>
          <w:rFonts w:asciiTheme="minorHAnsi" w:hAnsiTheme="minorHAnsi" w:cstheme="minorHAnsi"/>
        </w:rPr>
        <w:t>.</w:t>
      </w:r>
      <w:r w:rsidRPr="00FC3B8F">
        <w:rPr>
          <w:rFonts w:asciiTheme="minorHAnsi" w:hAnsiTheme="minorHAnsi" w:cstheme="minorHAnsi"/>
          <w:vertAlign w:val="superscript"/>
        </w:rPr>
        <w:t xml:space="preserve"> </w:t>
      </w:r>
      <w:r w:rsidRPr="00FC3B8F">
        <w:rPr>
          <w:rFonts w:asciiTheme="minorHAnsi" w:hAnsiTheme="minorHAnsi" w:cstheme="minorHAnsi"/>
        </w:rPr>
        <w:t xml:space="preserve">Planowane jest umieszczenie w tej lokalizacji biblioteki </w:t>
      </w:r>
      <w:r w:rsidRPr="00FC3B8F">
        <w:rPr>
          <w:rFonts w:asciiTheme="minorHAnsi" w:hAnsiTheme="minorHAnsi" w:cstheme="minorHAnsi"/>
        </w:rPr>
        <w:lastRenderedPageBreak/>
        <w:t>głównej  i Filii nr 2 dla dzieci i młodzieży (przekształconej po przeniesieniu na Oddział dla dzieci i młodzieży). Realizację inwestycji rozpoczęto w październiku 2017r., planowane zakończenie prac – czerwiec 2018r.</w:t>
      </w:r>
    </w:p>
    <w:p w:rsidR="00922EBB" w:rsidRPr="00FC3B8F" w:rsidRDefault="00922EBB" w:rsidP="00922EBB">
      <w:pPr>
        <w:ind w:firstLine="567"/>
        <w:jc w:val="both"/>
        <w:rPr>
          <w:rFonts w:asciiTheme="minorHAnsi" w:hAnsiTheme="minorHAnsi" w:cstheme="minorHAnsi"/>
        </w:rPr>
      </w:pPr>
    </w:p>
    <w:p w:rsidR="00922EBB" w:rsidRPr="00FC3B8F" w:rsidRDefault="00922EBB" w:rsidP="00922EBB">
      <w:pPr>
        <w:jc w:val="both"/>
        <w:rPr>
          <w:rFonts w:asciiTheme="minorHAnsi" w:hAnsiTheme="minorHAnsi" w:cstheme="minorHAnsi"/>
          <w:b/>
        </w:rPr>
      </w:pPr>
      <w:r w:rsidRPr="00FC3B8F">
        <w:rPr>
          <w:rFonts w:asciiTheme="minorHAnsi" w:hAnsiTheme="minorHAnsi" w:cstheme="minorHAnsi"/>
          <w:b/>
        </w:rPr>
        <w:t>II. Źródła finansowania</w:t>
      </w:r>
    </w:p>
    <w:p w:rsidR="00922EBB" w:rsidRPr="00FC3B8F" w:rsidRDefault="00922EBB" w:rsidP="00922EBB">
      <w:pPr>
        <w:jc w:val="both"/>
        <w:rPr>
          <w:rFonts w:asciiTheme="minorHAnsi" w:hAnsiTheme="minorHAnsi" w:cstheme="minorHAnsi"/>
        </w:rPr>
      </w:pPr>
    </w:p>
    <w:p w:rsidR="00922EBB" w:rsidRPr="00FC3B8F" w:rsidRDefault="00922EBB" w:rsidP="00922EBB">
      <w:pPr>
        <w:ind w:firstLine="708"/>
        <w:jc w:val="both"/>
        <w:rPr>
          <w:rFonts w:asciiTheme="minorHAnsi" w:hAnsiTheme="minorHAnsi" w:cstheme="minorHAnsi"/>
        </w:rPr>
      </w:pPr>
      <w:r w:rsidRPr="00FC3B8F">
        <w:rPr>
          <w:rFonts w:asciiTheme="minorHAnsi" w:hAnsiTheme="minorHAnsi" w:cstheme="minorHAnsi"/>
        </w:rPr>
        <w:t xml:space="preserve">Biblioteka finansowana jest z budżetu Miasta Przasnysz. </w:t>
      </w: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Na 2017 rok przyznano MBP dotacje podmiotowe:</w:t>
      </w:r>
    </w:p>
    <w:p w:rsidR="00922EBB" w:rsidRPr="00FC3B8F" w:rsidRDefault="00922EBB" w:rsidP="00922EBB">
      <w:pPr>
        <w:pStyle w:val="Akapitzlist"/>
        <w:numPr>
          <w:ilvl w:val="0"/>
          <w:numId w:val="14"/>
        </w:numPr>
        <w:jc w:val="both"/>
        <w:rPr>
          <w:rFonts w:asciiTheme="minorHAnsi" w:hAnsiTheme="minorHAnsi" w:cstheme="minorHAnsi"/>
        </w:rPr>
      </w:pPr>
      <w:r w:rsidRPr="00FC3B8F">
        <w:rPr>
          <w:rFonts w:asciiTheme="minorHAnsi" w:hAnsiTheme="minorHAnsi" w:cstheme="minorHAnsi"/>
        </w:rPr>
        <w:t>z budżetu Miasta Przasnysz w wysokości 729.600,00 zł., w tym z budżetu Starostwa Powiatowego – dotację w  wysokości 9.940,00 zł (na realizację zadań biblioteki powiatowej).</w:t>
      </w:r>
    </w:p>
    <w:p w:rsidR="00922EBB" w:rsidRPr="00FC3B8F" w:rsidRDefault="00922EBB" w:rsidP="00922EBB">
      <w:pPr>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Ponadto MBP na rok 2017 pozyskała środki finansowe na wskazane niżej zadania:</w:t>
      </w:r>
    </w:p>
    <w:p w:rsidR="00922EBB" w:rsidRPr="00FC3B8F" w:rsidRDefault="00922EBB" w:rsidP="00922EBB">
      <w:pPr>
        <w:pStyle w:val="Akapitzlist"/>
        <w:numPr>
          <w:ilvl w:val="0"/>
          <w:numId w:val="15"/>
        </w:numPr>
        <w:jc w:val="both"/>
        <w:rPr>
          <w:rFonts w:asciiTheme="minorHAnsi" w:hAnsiTheme="minorHAnsi" w:cstheme="minorHAnsi"/>
        </w:rPr>
      </w:pPr>
      <w:r w:rsidRPr="00FC3B8F">
        <w:rPr>
          <w:rFonts w:asciiTheme="minorHAnsi" w:hAnsiTheme="minorHAnsi" w:cstheme="minorHAnsi"/>
        </w:rPr>
        <w:t>z budżetu Unii Europejskiej w ramach umowy nr RPMA.05.03.00-14-5974/16-00 – kwotę 494.620,17 zł (dofinansowanie na realizację zadania „Rozszerzenie oferty kulturalnej w Przasnyszu poprzez inwestycję infrastrukturalną i doposażenie miejskich instytucji kultury”),</w:t>
      </w:r>
    </w:p>
    <w:p w:rsidR="00922EBB" w:rsidRPr="00FC3B8F" w:rsidRDefault="00922EBB" w:rsidP="00922EBB">
      <w:pPr>
        <w:pStyle w:val="Akapitzlist"/>
        <w:numPr>
          <w:ilvl w:val="0"/>
          <w:numId w:val="15"/>
        </w:numPr>
        <w:jc w:val="both"/>
        <w:rPr>
          <w:rFonts w:asciiTheme="minorHAnsi" w:hAnsiTheme="minorHAnsi" w:cstheme="minorHAnsi"/>
        </w:rPr>
      </w:pPr>
      <w:r w:rsidRPr="00FC3B8F">
        <w:rPr>
          <w:rFonts w:asciiTheme="minorHAnsi" w:hAnsiTheme="minorHAnsi" w:cstheme="minorHAnsi"/>
        </w:rPr>
        <w:t>z budżetu Miasta Przasnysz – 179.561,29</w:t>
      </w:r>
      <w:r w:rsidRPr="00FC3B8F">
        <w:rPr>
          <w:rFonts w:asciiTheme="minorHAnsi" w:hAnsiTheme="minorHAnsi" w:cstheme="minorHAnsi"/>
          <w:color w:val="FF0000"/>
        </w:rPr>
        <w:t xml:space="preserve"> </w:t>
      </w:r>
      <w:r w:rsidRPr="00FC3B8F">
        <w:rPr>
          <w:rFonts w:asciiTheme="minorHAnsi" w:hAnsiTheme="minorHAnsi" w:cstheme="minorHAnsi"/>
        </w:rPr>
        <w:t>zł (dotację celową przeznaczoną na wkład własny na realizację zadania „Rozszerzenie oferty kulturalnej w Przasnyszu poprzez inwestycję infrastrukturalną i doposażenie miejskich instytucji kultury”),</w:t>
      </w:r>
    </w:p>
    <w:p w:rsidR="00922EBB" w:rsidRPr="00FC3B8F" w:rsidRDefault="00922EBB" w:rsidP="00922EBB">
      <w:pPr>
        <w:pStyle w:val="Akapitzlist"/>
        <w:numPr>
          <w:ilvl w:val="0"/>
          <w:numId w:val="15"/>
        </w:numPr>
        <w:jc w:val="both"/>
        <w:rPr>
          <w:rFonts w:asciiTheme="minorHAnsi" w:hAnsiTheme="minorHAnsi" w:cstheme="minorHAnsi"/>
        </w:rPr>
      </w:pPr>
      <w:r w:rsidRPr="00FC3B8F">
        <w:rPr>
          <w:rFonts w:asciiTheme="minorHAnsi" w:hAnsiTheme="minorHAnsi" w:cstheme="minorHAnsi"/>
        </w:rPr>
        <w:t>ze środków finansowych Ministra Kultury i Dziedzictwa Narodowego – 50.000,00 zł (na realizację zadania „Nakręceni na historie”),</w:t>
      </w:r>
    </w:p>
    <w:p w:rsidR="00922EBB" w:rsidRPr="00FC3B8F" w:rsidRDefault="00922EBB" w:rsidP="00922EBB">
      <w:pPr>
        <w:pStyle w:val="Akapitzlist"/>
        <w:numPr>
          <w:ilvl w:val="0"/>
          <w:numId w:val="15"/>
        </w:numPr>
        <w:jc w:val="both"/>
        <w:rPr>
          <w:rFonts w:asciiTheme="minorHAnsi" w:hAnsiTheme="minorHAnsi" w:cstheme="minorHAnsi"/>
        </w:rPr>
      </w:pPr>
      <w:r w:rsidRPr="00FC3B8F">
        <w:rPr>
          <w:rFonts w:asciiTheme="minorHAnsi" w:hAnsiTheme="minorHAnsi" w:cstheme="minorHAnsi"/>
        </w:rPr>
        <w:t>ze środków Biblioteki Narodowej w Warszawie -  15.858,16 zł na zakup nowości wydawniczych.</w:t>
      </w:r>
    </w:p>
    <w:p w:rsidR="00922EBB" w:rsidRPr="00FC3B8F" w:rsidRDefault="00922EBB" w:rsidP="00922EBB">
      <w:pPr>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Środki finansowe wypracowane przez  MBP stanowią 2437,10 zł, w tym:</w:t>
      </w:r>
    </w:p>
    <w:p w:rsidR="00922EBB" w:rsidRPr="00FC3B8F" w:rsidRDefault="00922EBB" w:rsidP="00922EBB">
      <w:pPr>
        <w:pStyle w:val="Akapitzlist"/>
        <w:numPr>
          <w:ilvl w:val="0"/>
          <w:numId w:val="16"/>
        </w:numPr>
        <w:jc w:val="both"/>
        <w:rPr>
          <w:rFonts w:asciiTheme="minorHAnsi" w:hAnsiTheme="minorHAnsi" w:cstheme="minorHAnsi"/>
        </w:rPr>
      </w:pPr>
      <w:r w:rsidRPr="00FC3B8F">
        <w:rPr>
          <w:rFonts w:asciiTheme="minorHAnsi" w:hAnsiTheme="minorHAnsi" w:cstheme="minorHAnsi"/>
        </w:rPr>
        <w:t>za usługi ksero – 1474,10</w:t>
      </w:r>
      <w:r w:rsidRPr="00FC3B8F">
        <w:rPr>
          <w:rFonts w:asciiTheme="minorHAnsi" w:hAnsiTheme="minorHAnsi" w:cstheme="minorHAnsi"/>
          <w:color w:val="FF0000"/>
        </w:rPr>
        <w:t xml:space="preserve"> </w:t>
      </w:r>
      <w:r w:rsidRPr="00FC3B8F">
        <w:rPr>
          <w:rFonts w:asciiTheme="minorHAnsi" w:hAnsiTheme="minorHAnsi" w:cstheme="minorHAnsi"/>
        </w:rPr>
        <w:t>zł,</w:t>
      </w:r>
    </w:p>
    <w:p w:rsidR="00922EBB" w:rsidRPr="00FC3B8F" w:rsidRDefault="00922EBB" w:rsidP="00922EBB">
      <w:pPr>
        <w:pStyle w:val="Akapitzlist"/>
        <w:numPr>
          <w:ilvl w:val="0"/>
          <w:numId w:val="16"/>
        </w:numPr>
        <w:jc w:val="both"/>
        <w:rPr>
          <w:rFonts w:asciiTheme="minorHAnsi" w:hAnsiTheme="minorHAnsi" w:cstheme="minorHAnsi"/>
        </w:rPr>
      </w:pPr>
      <w:r w:rsidRPr="00FC3B8F">
        <w:rPr>
          <w:rFonts w:asciiTheme="minorHAnsi" w:hAnsiTheme="minorHAnsi" w:cstheme="minorHAnsi"/>
        </w:rPr>
        <w:t>za  makulaturę –  733,00</w:t>
      </w:r>
      <w:r w:rsidRPr="00FC3B8F">
        <w:rPr>
          <w:rFonts w:asciiTheme="minorHAnsi" w:hAnsiTheme="minorHAnsi" w:cstheme="minorHAnsi"/>
          <w:color w:val="FF0000"/>
        </w:rPr>
        <w:t xml:space="preserve"> </w:t>
      </w:r>
      <w:r w:rsidRPr="00FC3B8F">
        <w:rPr>
          <w:rFonts w:asciiTheme="minorHAnsi" w:hAnsiTheme="minorHAnsi" w:cstheme="minorHAnsi"/>
        </w:rPr>
        <w:t>zł,</w:t>
      </w:r>
    </w:p>
    <w:p w:rsidR="00922EBB" w:rsidRPr="00FC3B8F" w:rsidRDefault="00922EBB" w:rsidP="00922EBB">
      <w:pPr>
        <w:pStyle w:val="Akapitzlist"/>
        <w:numPr>
          <w:ilvl w:val="0"/>
          <w:numId w:val="16"/>
        </w:numPr>
        <w:jc w:val="both"/>
        <w:rPr>
          <w:rFonts w:asciiTheme="minorHAnsi" w:hAnsiTheme="minorHAnsi" w:cstheme="minorHAnsi"/>
        </w:rPr>
      </w:pPr>
      <w:r w:rsidRPr="00FC3B8F">
        <w:rPr>
          <w:rFonts w:asciiTheme="minorHAnsi" w:hAnsiTheme="minorHAnsi" w:cstheme="minorHAnsi"/>
        </w:rPr>
        <w:t>z przeprowadzonej zbiórki publicznej – 230,00 zł.</w:t>
      </w:r>
    </w:p>
    <w:p w:rsidR="00922EBB" w:rsidRPr="00FC3B8F" w:rsidRDefault="00922EBB" w:rsidP="00922EBB">
      <w:pPr>
        <w:pStyle w:val="Akapitzlist"/>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Pozostałe przychody w 2017r. stanowi kwota refundacji kosztów zatrudnienia pracowników w ramach umów podpisanych z Powiatowym Urzędem Pracy w wysokości 42.889,82</w:t>
      </w:r>
      <w:r w:rsidRPr="00FC3B8F">
        <w:rPr>
          <w:rFonts w:asciiTheme="minorHAnsi" w:hAnsiTheme="minorHAnsi" w:cstheme="minorHAnsi"/>
          <w:color w:val="FF0000"/>
        </w:rPr>
        <w:t xml:space="preserve"> </w:t>
      </w:r>
      <w:r w:rsidRPr="00FC3B8F">
        <w:rPr>
          <w:rFonts w:asciiTheme="minorHAnsi" w:hAnsiTheme="minorHAnsi" w:cstheme="minorHAnsi"/>
        </w:rPr>
        <w:t>zł.</w:t>
      </w:r>
    </w:p>
    <w:p w:rsidR="00922EBB" w:rsidRPr="00FC3B8F" w:rsidRDefault="00922EBB" w:rsidP="00922EBB">
      <w:pPr>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Szczegółowa informacja z wykonania planu finansowego Miejskiej Biblioteki Publicznej za</w:t>
      </w: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2017r. znajduje się w pkt. VIII niniejszego sprawozdania.</w:t>
      </w:r>
    </w:p>
    <w:p w:rsidR="00922EBB" w:rsidRPr="00FC3B8F" w:rsidRDefault="00922EBB" w:rsidP="00922EBB">
      <w:pPr>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r w:rsidRPr="00FC3B8F">
        <w:rPr>
          <w:rFonts w:asciiTheme="minorHAnsi" w:hAnsiTheme="minorHAnsi" w:cstheme="minorHAnsi"/>
          <w:b/>
        </w:rPr>
        <w:t xml:space="preserve">III. Działalność merytoryczna Biblioteki </w:t>
      </w:r>
    </w:p>
    <w:p w:rsidR="00922EBB" w:rsidRPr="00FC3B8F" w:rsidRDefault="00922EBB" w:rsidP="00922EBB">
      <w:pPr>
        <w:jc w:val="both"/>
        <w:rPr>
          <w:rFonts w:asciiTheme="minorHAnsi" w:hAnsiTheme="minorHAnsi" w:cstheme="minorHAnsi"/>
        </w:rPr>
      </w:pPr>
    </w:p>
    <w:p w:rsidR="00922EBB" w:rsidRPr="00FC3B8F" w:rsidRDefault="00922EBB" w:rsidP="00922EBB">
      <w:pPr>
        <w:numPr>
          <w:ilvl w:val="1"/>
          <w:numId w:val="9"/>
        </w:numPr>
        <w:suppressAutoHyphens/>
        <w:jc w:val="both"/>
        <w:rPr>
          <w:rFonts w:asciiTheme="minorHAnsi" w:hAnsiTheme="minorHAnsi" w:cstheme="minorHAnsi"/>
          <w:b/>
        </w:rPr>
      </w:pPr>
      <w:r w:rsidRPr="00FC3B8F">
        <w:rPr>
          <w:rFonts w:asciiTheme="minorHAnsi" w:hAnsiTheme="minorHAnsi" w:cstheme="minorHAnsi"/>
          <w:b/>
        </w:rPr>
        <w:t>Czytelnictwo</w:t>
      </w:r>
    </w:p>
    <w:p w:rsidR="00922EBB" w:rsidRPr="00FC3B8F" w:rsidRDefault="00922EBB" w:rsidP="00922EBB">
      <w:pPr>
        <w:ind w:left="360"/>
        <w:jc w:val="both"/>
        <w:rPr>
          <w:rFonts w:asciiTheme="minorHAnsi" w:hAnsiTheme="minorHAnsi" w:cstheme="minorHAnsi"/>
          <w:b/>
        </w:rPr>
      </w:pPr>
    </w:p>
    <w:p w:rsidR="00922EBB" w:rsidRPr="00FC3B8F" w:rsidRDefault="00922EBB" w:rsidP="00922EBB">
      <w:pPr>
        <w:tabs>
          <w:tab w:val="left" w:pos="3544"/>
          <w:tab w:val="left" w:pos="4253"/>
        </w:tabs>
        <w:jc w:val="both"/>
        <w:rPr>
          <w:rFonts w:asciiTheme="minorHAnsi" w:hAnsiTheme="minorHAnsi" w:cstheme="minorHAnsi"/>
        </w:rPr>
      </w:pPr>
      <w:r w:rsidRPr="00FC3B8F">
        <w:rPr>
          <w:rFonts w:asciiTheme="minorHAnsi" w:hAnsiTheme="minorHAnsi" w:cstheme="minorHAnsi"/>
        </w:rPr>
        <w:t xml:space="preserve">Użytkownicy </w:t>
      </w:r>
      <w:r w:rsidRPr="00FC3B8F">
        <w:rPr>
          <w:rFonts w:asciiTheme="minorHAnsi" w:hAnsiTheme="minorHAnsi" w:cstheme="minorHAnsi"/>
        </w:rPr>
        <w:tab/>
        <w:t>-</w:t>
      </w:r>
      <w:r w:rsidRPr="00FC3B8F">
        <w:rPr>
          <w:rFonts w:asciiTheme="minorHAnsi" w:hAnsiTheme="minorHAnsi" w:cstheme="minorHAnsi"/>
        </w:rPr>
        <w:tab/>
        <w:t>4.281, w tym:</w:t>
      </w: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 xml:space="preserve">czytelnicy zarejestrowani        </w:t>
      </w:r>
      <w:r w:rsidRPr="00FC3B8F">
        <w:rPr>
          <w:rFonts w:asciiTheme="minorHAnsi" w:hAnsiTheme="minorHAnsi" w:cstheme="minorHAnsi"/>
        </w:rPr>
        <w:tab/>
        <w:t>-</w:t>
      </w:r>
      <w:r w:rsidRPr="00FC3B8F">
        <w:rPr>
          <w:rFonts w:asciiTheme="minorHAnsi" w:hAnsiTheme="minorHAnsi" w:cstheme="minorHAnsi"/>
        </w:rPr>
        <w:tab/>
        <w:t xml:space="preserve">2.657  </w:t>
      </w:r>
    </w:p>
    <w:p w:rsidR="00922EBB" w:rsidRPr="00FC3B8F" w:rsidRDefault="00922EBB" w:rsidP="00922EBB">
      <w:pPr>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według wieku:</w:t>
      </w:r>
    </w:p>
    <w:p w:rsidR="00922EBB" w:rsidRPr="00FC3B8F" w:rsidRDefault="00922EBB" w:rsidP="00922EBB">
      <w:pPr>
        <w:jc w:val="both"/>
        <w:rPr>
          <w:rFonts w:asciiTheme="minorHAnsi" w:hAnsiTheme="minorHAnsi" w:cstheme="minorHAnsi"/>
        </w:rPr>
      </w:pPr>
    </w:p>
    <w:tbl>
      <w:tblPr>
        <w:tblW w:w="0" w:type="auto"/>
        <w:tblLayout w:type="fixed"/>
        <w:tblLook w:val="0000" w:firstRow="0" w:lastRow="0" w:firstColumn="0" w:lastColumn="0" w:noHBand="0" w:noVBand="0"/>
      </w:tblPr>
      <w:tblGrid>
        <w:gridCol w:w="1401"/>
        <w:gridCol w:w="1401"/>
        <w:gridCol w:w="1401"/>
        <w:gridCol w:w="1401"/>
        <w:gridCol w:w="1401"/>
        <w:gridCol w:w="1473"/>
      </w:tblGrid>
      <w:tr w:rsidR="00922EBB" w:rsidRPr="00FC3B8F" w:rsidTr="00BC3017">
        <w:trPr>
          <w:trHeight w:val="505"/>
        </w:trPr>
        <w:tc>
          <w:tcPr>
            <w:tcW w:w="1401" w:type="dxa"/>
            <w:tcBorders>
              <w:bottom w:val="double" w:sz="1"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lastRenderedPageBreak/>
              <w:t>do lat 15</w:t>
            </w:r>
          </w:p>
        </w:tc>
        <w:tc>
          <w:tcPr>
            <w:tcW w:w="1401" w:type="dxa"/>
            <w:tcBorders>
              <w:left w:val="single" w:sz="4" w:space="0" w:color="000000"/>
              <w:bottom w:val="double" w:sz="1"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16 - 19</w:t>
            </w:r>
          </w:p>
        </w:tc>
        <w:tc>
          <w:tcPr>
            <w:tcW w:w="1401" w:type="dxa"/>
            <w:tcBorders>
              <w:left w:val="single" w:sz="4" w:space="0" w:color="000000"/>
              <w:bottom w:val="double" w:sz="1"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20 - 24</w:t>
            </w:r>
          </w:p>
        </w:tc>
        <w:tc>
          <w:tcPr>
            <w:tcW w:w="1401" w:type="dxa"/>
            <w:tcBorders>
              <w:left w:val="single" w:sz="4" w:space="0" w:color="000000"/>
              <w:bottom w:val="double" w:sz="1"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25 - 44</w:t>
            </w:r>
          </w:p>
        </w:tc>
        <w:tc>
          <w:tcPr>
            <w:tcW w:w="1401" w:type="dxa"/>
            <w:tcBorders>
              <w:left w:val="single" w:sz="4" w:space="0" w:color="000000"/>
              <w:bottom w:val="double" w:sz="1"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45 – 60</w:t>
            </w:r>
          </w:p>
        </w:tc>
        <w:tc>
          <w:tcPr>
            <w:tcW w:w="1473" w:type="dxa"/>
            <w:tcBorders>
              <w:left w:val="single" w:sz="4" w:space="0" w:color="000000"/>
              <w:bottom w:val="double" w:sz="1" w:space="0" w:color="000000"/>
              <w:right w:val="double" w:sz="1"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pow. 60</w:t>
            </w:r>
          </w:p>
        </w:tc>
      </w:tr>
      <w:tr w:rsidR="00922EBB" w:rsidRPr="00FC3B8F" w:rsidTr="00BC3017">
        <w:trPr>
          <w:trHeight w:val="505"/>
        </w:trPr>
        <w:tc>
          <w:tcPr>
            <w:tcW w:w="1401" w:type="dxa"/>
            <w:tcBorders>
              <w:top w:val="double" w:sz="1"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597</w:t>
            </w:r>
          </w:p>
        </w:tc>
        <w:tc>
          <w:tcPr>
            <w:tcW w:w="1401" w:type="dxa"/>
            <w:tcBorders>
              <w:top w:val="double" w:sz="1" w:space="0" w:color="000000"/>
              <w:left w:val="single" w:sz="4"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315</w:t>
            </w:r>
          </w:p>
        </w:tc>
        <w:tc>
          <w:tcPr>
            <w:tcW w:w="1401" w:type="dxa"/>
            <w:tcBorders>
              <w:top w:val="double" w:sz="1" w:space="0" w:color="000000"/>
              <w:left w:val="single" w:sz="4"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182</w:t>
            </w:r>
          </w:p>
        </w:tc>
        <w:tc>
          <w:tcPr>
            <w:tcW w:w="1401" w:type="dxa"/>
            <w:tcBorders>
              <w:top w:val="double" w:sz="1" w:space="0" w:color="000000"/>
              <w:left w:val="single" w:sz="4"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793</w:t>
            </w:r>
          </w:p>
        </w:tc>
        <w:tc>
          <w:tcPr>
            <w:tcW w:w="1401" w:type="dxa"/>
            <w:tcBorders>
              <w:top w:val="double" w:sz="1" w:space="0" w:color="000000"/>
              <w:left w:val="single" w:sz="4"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409</w:t>
            </w:r>
          </w:p>
        </w:tc>
        <w:tc>
          <w:tcPr>
            <w:tcW w:w="1473" w:type="dxa"/>
            <w:tcBorders>
              <w:top w:val="double" w:sz="1" w:space="0" w:color="000000"/>
              <w:left w:val="single" w:sz="4" w:space="0" w:color="000000"/>
              <w:right w:val="double" w:sz="1" w:space="0" w:color="000000"/>
            </w:tcBorders>
            <w:shd w:val="clear" w:color="auto" w:fill="auto"/>
            <w:vAlign w:val="center"/>
          </w:tcPr>
          <w:p w:rsidR="00922EBB" w:rsidRPr="00FC3B8F" w:rsidRDefault="00922EBB" w:rsidP="00BC3017">
            <w:pPr>
              <w:jc w:val="center"/>
              <w:rPr>
                <w:rFonts w:asciiTheme="minorHAnsi" w:hAnsiTheme="minorHAnsi" w:cstheme="minorHAnsi"/>
                <w:color w:val="FF0000"/>
              </w:rPr>
            </w:pPr>
            <w:r w:rsidRPr="00FC3B8F">
              <w:rPr>
                <w:rFonts w:asciiTheme="minorHAnsi" w:hAnsiTheme="minorHAnsi" w:cstheme="minorHAnsi"/>
              </w:rPr>
              <w:t>361</w:t>
            </w:r>
          </w:p>
        </w:tc>
      </w:tr>
    </w:tbl>
    <w:p w:rsidR="00922EBB" w:rsidRPr="00FC3B8F" w:rsidRDefault="00922EBB" w:rsidP="00922EBB">
      <w:pPr>
        <w:jc w:val="both"/>
        <w:rPr>
          <w:rFonts w:asciiTheme="minorHAnsi" w:hAnsiTheme="minorHAnsi" w:cstheme="minorHAnsi"/>
          <w:color w:val="FF0000"/>
        </w:rPr>
      </w:pPr>
    </w:p>
    <w:p w:rsidR="00922EBB" w:rsidRPr="00FC3B8F" w:rsidRDefault="00922EBB" w:rsidP="00922EBB">
      <w:pPr>
        <w:jc w:val="both"/>
        <w:rPr>
          <w:rFonts w:asciiTheme="minorHAnsi" w:hAnsiTheme="minorHAnsi" w:cstheme="minorHAnsi"/>
          <w:color w:val="FF0000"/>
        </w:rPr>
      </w:pPr>
    </w:p>
    <w:p w:rsidR="00922EBB" w:rsidRPr="00FC3B8F" w:rsidRDefault="00922EBB" w:rsidP="00922EBB">
      <w:pPr>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według zajęcia:</w:t>
      </w:r>
    </w:p>
    <w:p w:rsidR="00922EBB" w:rsidRPr="00FC3B8F" w:rsidRDefault="00922EBB" w:rsidP="00922EBB">
      <w:pPr>
        <w:jc w:val="both"/>
        <w:rPr>
          <w:rFonts w:asciiTheme="minorHAnsi" w:hAnsiTheme="minorHAnsi" w:cstheme="minorHAnsi"/>
        </w:rPr>
      </w:pPr>
    </w:p>
    <w:tbl>
      <w:tblPr>
        <w:tblW w:w="0" w:type="auto"/>
        <w:tblLayout w:type="fixed"/>
        <w:tblLook w:val="0000" w:firstRow="0" w:lastRow="0" w:firstColumn="0" w:lastColumn="0" w:noHBand="0" w:noVBand="0"/>
      </w:tblPr>
      <w:tblGrid>
        <w:gridCol w:w="1259"/>
        <w:gridCol w:w="1115"/>
        <w:gridCol w:w="1228"/>
        <w:gridCol w:w="1095"/>
        <w:gridCol w:w="1022"/>
        <w:gridCol w:w="1348"/>
        <w:gridCol w:w="1372"/>
      </w:tblGrid>
      <w:tr w:rsidR="00922EBB" w:rsidRPr="00FC3B8F" w:rsidTr="00BC3017">
        <w:trPr>
          <w:trHeight w:val="689"/>
        </w:trPr>
        <w:tc>
          <w:tcPr>
            <w:tcW w:w="1259" w:type="dxa"/>
            <w:tcBorders>
              <w:bottom w:val="double" w:sz="1"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uczniowie</w:t>
            </w:r>
          </w:p>
        </w:tc>
        <w:tc>
          <w:tcPr>
            <w:tcW w:w="1115" w:type="dxa"/>
            <w:tcBorders>
              <w:left w:val="single" w:sz="4" w:space="0" w:color="000000"/>
              <w:bottom w:val="double" w:sz="1"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studenci</w:t>
            </w:r>
          </w:p>
        </w:tc>
        <w:tc>
          <w:tcPr>
            <w:tcW w:w="1228" w:type="dxa"/>
            <w:tcBorders>
              <w:left w:val="single" w:sz="4" w:space="0" w:color="000000"/>
              <w:bottom w:val="double" w:sz="1" w:space="0" w:color="000000"/>
            </w:tcBorders>
            <w:shd w:val="clear" w:color="auto" w:fill="auto"/>
            <w:vAlign w:val="center"/>
          </w:tcPr>
          <w:p w:rsidR="00922EBB" w:rsidRPr="00FC3B8F" w:rsidRDefault="00922EBB" w:rsidP="00BC3017">
            <w:pPr>
              <w:jc w:val="center"/>
              <w:rPr>
                <w:rFonts w:asciiTheme="minorHAnsi" w:hAnsiTheme="minorHAnsi" w:cstheme="minorHAnsi"/>
              </w:rPr>
            </w:pPr>
            <w:proofErr w:type="spellStart"/>
            <w:r w:rsidRPr="00FC3B8F">
              <w:rPr>
                <w:rFonts w:asciiTheme="minorHAnsi" w:hAnsiTheme="minorHAnsi" w:cstheme="minorHAnsi"/>
              </w:rPr>
              <w:t>pracow</w:t>
            </w:r>
            <w:proofErr w:type="spellEnd"/>
            <w:r w:rsidRPr="00FC3B8F">
              <w:rPr>
                <w:rFonts w:asciiTheme="minorHAnsi" w:hAnsiTheme="minorHAnsi" w:cstheme="minorHAnsi"/>
              </w:rPr>
              <w:t>. umysłowi</w:t>
            </w:r>
          </w:p>
        </w:tc>
        <w:tc>
          <w:tcPr>
            <w:tcW w:w="1095" w:type="dxa"/>
            <w:tcBorders>
              <w:left w:val="single" w:sz="4" w:space="0" w:color="000000"/>
              <w:bottom w:val="double" w:sz="1" w:space="0" w:color="000000"/>
            </w:tcBorders>
            <w:shd w:val="clear" w:color="auto" w:fill="auto"/>
            <w:vAlign w:val="center"/>
          </w:tcPr>
          <w:p w:rsidR="00922EBB" w:rsidRPr="00FC3B8F" w:rsidRDefault="00922EBB" w:rsidP="00BC3017">
            <w:pPr>
              <w:jc w:val="center"/>
              <w:rPr>
                <w:rFonts w:asciiTheme="minorHAnsi" w:hAnsiTheme="minorHAnsi" w:cstheme="minorHAnsi"/>
              </w:rPr>
            </w:pPr>
            <w:proofErr w:type="spellStart"/>
            <w:r w:rsidRPr="00FC3B8F">
              <w:rPr>
                <w:rFonts w:asciiTheme="minorHAnsi" w:hAnsiTheme="minorHAnsi" w:cstheme="minorHAnsi"/>
              </w:rPr>
              <w:t>pracow</w:t>
            </w:r>
            <w:proofErr w:type="spellEnd"/>
            <w:r w:rsidRPr="00FC3B8F">
              <w:rPr>
                <w:rFonts w:asciiTheme="minorHAnsi" w:hAnsiTheme="minorHAnsi" w:cstheme="minorHAnsi"/>
              </w:rPr>
              <w:t>. fizyczni</w:t>
            </w:r>
          </w:p>
        </w:tc>
        <w:tc>
          <w:tcPr>
            <w:tcW w:w="1022" w:type="dxa"/>
            <w:tcBorders>
              <w:left w:val="single" w:sz="4" w:space="0" w:color="000000"/>
              <w:bottom w:val="double" w:sz="1"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rolnicy</w:t>
            </w:r>
          </w:p>
        </w:tc>
        <w:tc>
          <w:tcPr>
            <w:tcW w:w="1348" w:type="dxa"/>
            <w:tcBorders>
              <w:left w:val="single" w:sz="4" w:space="0" w:color="000000"/>
              <w:bottom w:val="double" w:sz="1"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inni zatrudnieni</w:t>
            </w:r>
          </w:p>
        </w:tc>
        <w:tc>
          <w:tcPr>
            <w:tcW w:w="1372" w:type="dxa"/>
            <w:tcBorders>
              <w:left w:val="single" w:sz="4" w:space="0" w:color="000000"/>
              <w:bottom w:val="double" w:sz="1" w:space="0" w:color="000000"/>
              <w:right w:val="double" w:sz="1"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pozostali</w:t>
            </w:r>
          </w:p>
        </w:tc>
      </w:tr>
      <w:tr w:rsidR="00922EBB" w:rsidRPr="00FC3B8F" w:rsidTr="00BC3017">
        <w:trPr>
          <w:trHeight w:val="568"/>
        </w:trPr>
        <w:tc>
          <w:tcPr>
            <w:tcW w:w="1259" w:type="dxa"/>
            <w:tcBorders>
              <w:top w:val="double" w:sz="1"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863</w:t>
            </w:r>
          </w:p>
        </w:tc>
        <w:tc>
          <w:tcPr>
            <w:tcW w:w="1115" w:type="dxa"/>
            <w:tcBorders>
              <w:top w:val="double" w:sz="1" w:space="0" w:color="000000"/>
              <w:left w:val="single" w:sz="4"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110</w:t>
            </w:r>
          </w:p>
        </w:tc>
        <w:tc>
          <w:tcPr>
            <w:tcW w:w="1228" w:type="dxa"/>
            <w:tcBorders>
              <w:top w:val="double" w:sz="1" w:space="0" w:color="000000"/>
              <w:left w:val="single" w:sz="4"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575</w:t>
            </w:r>
          </w:p>
        </w:tc>
        <w:tc>
          <w:tcPr>
            <w:tcW w:w="1095" w:type="dxa"/>
            <w:tcBorders>
              <w:top w:val="double" w:sz="1" w:space="0" w:color="000000"/>
              <w:left w:val="single" w:sz="4"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90</w:t>
            </w:r>
          </w:p>
        </w:tc>
        <w:tc>
          <w:tcPr>
            <w:tcW w:w="1022" w:type="dxa"/>
            <w:tcBorders>
              <w:top w:val="double" w:sz="1" w:space="0" w:color="000000"/>
              <w:left w:val="single" w:sz="4"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68</w:t>
            </w:r>
          </w:p>
        </w:tc>
        <w:tc>
          <w:tcPr>
            <w:tcW w:w="1348" w:type="dxa"/>
            <w:tcBorders>
              <w:top w:val="double" w:sz="1" w:space="0" w:color="000000"/>
              <w:left w:val="single" w:sz="4"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313</w:t>
            </w:r>
          </w:p>
        </w:tc>
        <w:tc>
          <w:tcPr>
            <w:tcW w:w="1372" w:type="dxa"/>
            <w:tcBorders>
              <w:top w:val="double" w:sz="1" w:space="0" w:color="000000"/>
              <w:left w:val="single" w:sz="4" w:space="0" w:color="000000"/>
              <w:right w:val="double" w:sz="1"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638</w:t>
            </w:r>
          </w:p>
        </w:tc>
      </w:tr>
    </w:tbl>
    <w:p w:rsidR="00922EBB" w:rsidRPr="00FC3B8F" w:rsidRDefault="00922EBB" w:rsidP="00922EBB">
      <w:pPr>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liczba odwiedzin</w:t>
      </w:r>
      <w:r w:rsidRPr="00FC3B8F">
        <w:rPr>
          <w:rFonts w:asciiTheme="minorHAnsi" w:hAnsiTheme="minorHAnsi" w:cstheme="minorHAnsi"/>
        </w:rPr>
        <w:tab/>
      </w:r>
      <w:r w:rsidRPr="00FC3B8F">
        <w:rPr>
          <w:rFonts w:asciiTheme="minorHAnsi" w:hAnsiTheme="minorHAnsi" w:cstheme="minorHAnsi"/>
        </w:rPr>
        <w:tab/>
      </w:r>
      <w:r w:rsidRPr="00FC3B8F">
        <w:rPr>
          <w:rFonts w:asciiTheme="minorHAnsi" w:hAnsiTheme="minorHAnsi" w:cstheme="minorHAnsi"/>
        </w:rPr>
        <w:tab/>
      </w:r>
      <w:r w:rsidRPr="00FC3B8F">
        <w:rPr>
          <w:rFonts w:asciiTheme="minorHAnsi" w:hAnsiTheme="minorHAnsi" w:cstheme="minorHAnsi"/>
        </w:rPr>
        <w:tab/>
        <w:t>-</w:t>
      </w:r>
      <w:r w:rsidRPr="00FC3B8F">
        <w:rPr>
          <w:rFonts w:asciiTheme="minorHAnsi" w:hAnsiTheme="minorHAnsi" w:cstheme="minorHAnsi"/>
        </w:rPr>
        <w:tab/>
        <w:t>38.164</w:t>
      </w: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wypożyczenia ogółem</w:t>
      </w:r>
      <w:r w:rsidRPr="00FC3B8F">
        <w:rPr>
          <w:rFonts w:asciiTheme="minorHAnsi" w:hAnsiTheme="minorHAnsi" w:cstheme="minorHAnsi"/>
        </w:rPr>
        <w:tab/>
      </w:r>
      <w:r w:rsidRPr="00FC3B8F">
        <w:rPr>
          <w:rFonts w:asciiTheme="minorHAnsi" w:hAnsiTheme="minorHAnsi" w:cstheme="minorHAnsi"/>
        </w:rPr>
        <w:tab/>
      </w:r>
      <w:r w:rsidRPr="00FC3B8F">
        <w:rPr>
          <w:rFonts w:asciiTheme="minorHAnsi" w:hAnsiTheme="minorHAnsi" w:cstheme="minorHAnsi"/>
        </w:rPr>
        <w:tab/>
        <w:t>-</w:t>
      </w:r>
      <w:r w:rsidRPr="00FC3B8F">
        <w:rPr>
          <w:rFonts w:asciiTheme="minorHAnsi" w:hAnsiTheme="minorHAnsi" w:cstheme="minorHAnsi"/>
        </w:rPr>
        <w:tab/>
        <w:t>47.283, w tym:</w:t>
      </w: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książki udostępnione na miejscu</w:t>
      </w:r>
      <w:r w:rsidRPr="00FC3B8F">
        <w:rPr>
          <w:rFonts w:asciiTheme="minorHAnsi" w:hAnsiTheme="minorHAnsi" w:cstheme="minorHAnsi"/>
        </w:rPr>
        <w:tab/>
      </w:r>
      <w:r w:rsidRPr="00FC3B8F">
        <w:rPr>
          <w:rFonts w:asciiTheme="minorHAnsi" w:hAnsiTheme="minorHAnsi" w:cstheme="minorHAnsi"/>
        </w:rPr>
        <w:tab/>
        <w:t>-</w:t>
      </w:r>
      <w:r w:rsidRPr="00FC3B8F">
        <w:rPr>
          <w:rFonts w:asciiTheme="minorHAnsi" w:hAnsiTheme="minorHAnsi" w:cstheme="minorHAnsi"/>
        </w:rPr>
        <w:tab/>
        <w:t>2.682</w:t>
      </w:r>
    </w:p>
    <w:p w:rsidR="00922EBB" w:rsidRPr="00FC3B8F" w:rsidRDefault="00922EBB" w:rsidP="00922EBB">
      <w:pPr>
        <w:jc w:val="both"/>
        <w:rPr>
          <w:rFonts w:asciiTheme="minorHAnsi" w:hAnsiTheme="minorHAnsi" w:cstheme="minorHAnsi"/>
        </w:rPr>
      </w:pPr>
    </w:p>
    <w:p w:rsidR="00922EBB" w:rsidRPr="00FC3B8F" w:rsidRDefault="00922EBB" w:rsidP="00922EBB">
      <w:pPr>
        <w:jc w:val="both"/>
        <w:rPr>
          <w:rFonts w:asciiTheme="minorHAnsi" w:hAnsiTheme="minorHAnsi" w:cstheme="minorHAnsi"/>
          <w:b/>
        </w:rPr>
      </w:pPr>
      <w:r w:rsidRPr="00FC3B8F">
        <w:rPr>
          <w:rFonts w:asciiTheme="minorHAnsi" w:hAnsiTheme="minorHAnsi" w:cstheme="minorHAnsi"/>
        </w:rPr>
        <w:t>W stosunku do analogicznego okresu roku 2016 daje się zauważyć wzrost wszystkich wskaźników związanych z czytelnictwem. Większość z tych wskaźników utrzymuje tendencje wzrostowe na przestrzeni ostatnich 4 lat. Fakt ten pozwala przypuszczać, że tendencje wzrostowe w zakresie czytelnictwa w Przasnyszu będą się utrzymywać. Ma to m.in. związek ze stałym odświeżaniem księgozbioru biblioteki i zakupem większej ilości nowości książkowych.</w:t>
      </w:r>
    </w:p>
    <w:p w:rsidR="00922EBB" w:rsidRPr="00FC3B8F" w:rsidRDefault="00922EBB" w:rsidP="00922EBB">
      <w:pPr>
        <w:jc w:val="both"/>
        <w:rPr>
          <w:rFonts w:asciiTheme="minorHAnsi" w:hAnsiTheme="minorHAnsi" w:cstheme="minorHAnsi"/>
          <w:b/>
        </w:rPr>
      </w:pPr>
    </w:p>
    <w:p w:rsidR="00922EBB" w:rsidRPr="00FC3B8F" w:rsidRDefault="00922EBB" w:rsidP="00922EBB">
      <w:pPr>
        <w:jc w:val="both"/>
        <w:rPr>
          <w:rFonts w:asciiTheme="minorHAnsi" w:hAnsiTheme="minorHAnsi" w:cstheme="minorHAnsi"/>
        </w:rPr>
      </w:pPr>
      <w:r w:rsidRPr="00FC3B8F">
        <w:rPr>
          <w:rFonts w:asciiTheme="minorHAnsi" w:hAnsiTheme="minorHAnsi" w:cstheme="minorHAnsi"/>
          <w:b/>
        </w:rPr>
        <w:t>Wykres. Porównanie danych dot. wskaźników czytelnictwa w latach 2014-2017.</w:t>
      </w:r>
    </w:p>
    <w:p w:rsidR="00922EBB" w:rsidRPr="00FC3B8F" w:rsidRDefault="00922EBB" w:rsidP="00922EBB">
      <w:pPr>
        <w:jc w:val="both"/>
        <w:rPr>
          <w:rFonts w:asciiTheme="minorHAnsi" w:hAnsiTheme="minorHAnsi" w:cstheme="minorHAnsi"/>
        </w:rPr>
      </w:pPr>
      <w:r w:rsidRPr="00FC3B8F">
        <w:rPr>
          <w:rFonts w:asciiTheme="minorHAnsi" w:hAnsiTheme="minorHAnsi" w:cstheme="minorHAnsi"/>
          <w:noProof/>
        </w:rPr>
        <w:drawing>
          <wp:inline distT="0" distB="0" distL="0" distR="0" wp14:anchorId="1A0F773D" wp14:editId="5E5E1E40">
            <wp:extent cx="6134100" cy="2057400"/>
            <wp:effectExtent l="0" t="0" r="0" b="0"/>
            <wp:docPr id="1" name="Wykre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22EBB" w:rsidRPr="00FC3B8F" w:rsidRDefault="00922EBB" w:rsidP="00922EBB">
      <w:pPr>
        <w:jc w:val="both"/>
        <w:rPr>
          <w:rFonts w:asciiTheme="minorHAnsi" w:hAnsiTheme="minorHAnsi" w:cstheme="minorHAnsi"/>
        </w:rPr>
      </w:pPr>
    </w:p>
    <w:p w:rsidR="00922EBB" w:rsidRPr="00FC3B8F" w:rsidRDefault="00922EBB" w:rsidP="00922EBB">
      <w:pPr>
        <w:numPr>
          <w:ilvl w:val="1"/>
          <w:numId w:val="9"/>
        </w:numPr>
        <w:suppressAutoHyphens/>
        <w:jc w:val="both"/>
        <w:rPr>
          <w:rFonts w:asciiTheme="minorHAnsi" w:hAnsiTheme="minorHAnsi" w:cstheme="minorHAnsi"/>
          <w:b/>
        </w:rPr>
      </w:pPr>
      <w:r w:rsidRPr="00FC3B8F">
        <w:rPr>
          <w:rFonts w:asciiTheme="minorHAnsi" w:hAnsiTheme="minorHAnsi" w:cstheme="minorHAnsi"/>
          <w:b/>
        </w:rPr>
        <w:t>Zbiory Biblioteki</w:t>
      </w:r>
    </w:p>
    <w:p w:rsidR="00922EBB" w:rsidRPr="00FC3B8F" w:rsidRDefault="00922EBB" w:rsidP="00922EBB">
      <w:pPr>
        <w:ind w:left="360"/>
        <w:jc w:val="both"/>
        <w:rPr>
          <w:rFonts w:asciiTheme="minorHAnsi" w:hAnsiTheme="minorHAnsi" w:cstheme="minorHAnsi"/>
          <w:b/>
        </w:rPr>
      </w:pPr>
    </w:p>
    <w:p w:rsidR="00922EBB" w:rsidRPr="00FC3B8F" w:rsidRDefault="00922EBB" w:rsidP="00922EBB">
      <w:pPr>
        <w:numPr>
          <w:ilvl w:val="4"/>
          <w:numId w:val="9"/>
        </w:numPr>
        <w:tabs>
          <w:tab w:val="left" w:pos="567"/>
        </w:tabs>
        <w:suppressAutoHyphens/>
        <w:ind w:left="567"/>
        <w:jc w:val="both"/>
        <w:rPr>
          <w:rFonts w:asciiTheme="minorHAnsi" w:hAnsiTheme="minorHAnsi" w:cstheme="minorHAnsi"/>
        </w:rPr>
      </w:pPr>
      <w:r w:rsidRPr="00FC3B8F">
        <w:rPr>
          <w:rFonts w:asciiTheme="minorHAnsi" w:hAnsiTheme="minorHAnsi" w:cstheme="minorHAnsi"/>
          <w:u w:val="single"/>
        </w:rPr>
        <w:t xml:space="preserve">Księgozbiór:  </w:t>
      </w:r>
    </w:p>
    <w:p w:rsidR="00922EBB" w:rsidRPr="00FC3B8F" w:rsidRDefault="00922EBB" w:rsidP="00922EBB">
      <w:pPr>
        <w:tabs>
          <w:tab w:val="left" w:pos="426"/>
          <w:tab w:val="left" w:pos="4962"/>
          <w:tab w:val="left" w:pos="5670"/>
        </w:tabs>
        <w:ind w:left="66"/>
        <w:jc w:val="both"/>
        <w:rPr>
          <w:rFonts w:asciiTheme="minorHAnsi" w:hAnsiTheme="minorHAnsi" w:cstheme="minorHAnsi"/>
        </w:rPr>
      </w:pPr>
      <w:r w:rsidRPr="00FC3B8F">
        <w:rPr>
          <w:rFonts w:asciiTheme="minorHAnsi" w:hAnsiTheme="minorHAnsi" w:cstheme="minorHAnsi"/>
        </w:rPr>
        <w:t>Stan na koniec 2017 roku</w:t>
      </w:r>
      <w:r w:rsidRPr="00FC3B8F">
        <w:rPr>
          <w:rFonts w:asciiTheme="minorHAnsi" w:hAnsiTheme="minorHAnsi" w:cstheme="minorHAnsi"/>
        </w:rPr>
        <w:tab/>
        <w:t>-</w:t>
      </w:r>
      <w:r w:rsidRPr="00FC3B8F">
        <w:rPr>
          <w:rFonts w:asciiTheme="minorHAnsi" w:hAnsiTheme="minorHAnsi" w:cstheme="minorHAnsi"/>
        </w:rPr>
        <w:tab/>
        <w:t>58625</w:t>
      </w:r>
    </w:p>
    <w:p w:rsidR="00922EBB" w:rsidRPr="00FC3B8F" w:rsidRDefault="00922EBB" w:rsidP="00922EBB">
      <w:pPr>
        <w:tabs>
          <w:tab w:val="left" w:pos="426"/>
          <w:tab w:val="left" w:pos="4962"/>
          <w:tab w:val="left" w:pos="5670"/>
        </w:tabs>
        <w:ind w:left="66"/>
        <w:jc w:val="both"/>
        <w:rPr>
          <w:rFonts w:asciiTheme="minorHAnsi" w:hAnsiTheme="minorHAnsi" w:cstheme="minorHAnsi"/>
        </w:rPr>
      </w:pPr>
      <w:r w:rsidRPr="00FC3B8F">
        <w:rPr>
          <w:rFonts w:asciiTheme="minorHAnsi" w:hAnsiTheme="minorHAnsi" w:cstheme="minorHAnsi"/>
        </w:rPr>
        <w:t>Przybyło woluminów</w:t>
      </w:r>
      <w:r w:rsidRPr="00FC3B8F">
        <w:rPr>
          <w:rFonts w:asciiTheme="minorHAnsi" w:hAnsiTheme="minorHAnsi" w:cstheme="minorHAnsi"/>
        </w:rPr>
        <w:tab/>
        <w:t>-</w:t>
      </w:r>
      <w:r w:rsidRPr="00FC3B8F">
        <w:rPr>
          <w:rFonts w:asciiTheme="minorHAnsi" w:hAnsiTheme="minorHAnsi" w:cstheme="minorHAnsi"/>
        </w:rPr>
        <w:tab/>
        <w:t>2.460</w:t>
      </w:r>
    </w:p>
    <w:p w:rsidR="00922EBB" w:rsidRPr="00FC3B8F" w:rsidRDefault="00922EBB" w:rsidP="00922EBB">
      <w:pPr>
        <w:tabs>
          <w:tab w:val="left" w:pos="426"/>
          <w:tab w:val="left" w:pos="4962"/>
          <w:tab w:val="left" w:pos="5670"/>
        </w:tabs>
        <w:ind w:left="66"/>
        <w:jc w:val="both"/>
        <w:rPr>
          <w:rFonts w:asciiTheme="minorHAnsi" w:hAnsiTheme="minorHAnsi" w:cstheme="minorHAnsi"/>
        </w:rPr>
      </w:pPr>
      <w:r w:rsidRPr="00FC3B8F">
        <w:rPr>
          <w:rFonts w:asciiTheme="minorHAnsi" w:hAnsiTheme="minorHAnsi" w:cstheme="minorHAnsi"/>
        </w:rPr>
        <w:t xml:space="preserve">Ubyło w ciągu roku </w:t>
      </w:r>
      <w:r w:rsidRPr="00FC3B8F">
        <w:rPr>
          <w:rFonts w:asciiTheme="minorHAnsi" w:hAnsiTheme="minorHAnsi" w:cstheme="minorHAnsi"/>
        </w:rPr>
        <w:tab/>
        <w:t>-</w:t>
      </w:r>
      <w:r w:rsidRPr="00FC3B8F">
        <w:rPr>
          <w:rFonts w:asciiTheme="minorHAnsi" w:hAnsiTheme="minorHAnsi" w:cstheme="minorHAnsi"/>
        </w:rPr>
        <w:tab/>
        <w:t>7.027 w tym:</w:t>
      </w:r>
    </w:p>
    <w:p w:rsidR="00922EBB" w:rsidRPr="00FC3B8F" w:rsidRDefault="00922EBB" w:rsidP="00922EBB">
      <w:pPr>
        <w:tabs>
          <w:tab w:val="left" w:pos="426"/>
          <w:tab w:val="left" w:pos="4962"/>
          <w:tab w:val="left" w:pos="5670"/>
        </w:tabs>
        <w:ind w:left="426"/>
        <w:jc w:val="both"/>
        <w:rPr>
          <w:rFonts w:asciiTheme="minorHAnsi" w:hAnsiTheme="minorHAnsi" w:cstheme="minorHAnsi"/>
        </w:rPr>
      </w:pPr>
      <w:r w:rsidRPr="00FC3B8F">
        <w:rPr>
          <w:rFonts w:asciiTheme="minorHAnsi" w:hAnsiTheme="minorHAnsi" w:cstheme="minorHAnsi"/>
        </w:rPr>
        <w:t>- wycofano w wyniku selekcji</w:t>
      </w:r>
      <w:r w:rsidRPr="00FC3B8F">
        <w:rPr>
          <w:rFonts w:asciiTheme="minorHAnsi" w:hAnsiTheme="minorHAnsi" w:cstheme="minorHAnsi"/>
        </w:rPr>
        <w:tab/>
        <w:t>-</w:t>
      </w:r>
      <w:r w:rsidRPr="00FC3B8F">
        <w:rPr>
          <w:rFonts w:asciiTheme="minorHAnsi" w:hAnsiTheme="minorHAnsi" w:cstheme="minorHAnsi"/>
        </w:rPr>
        <w:tab/>
        <w:t>7.027</w:t>
      </w:r>
    </w:p>
    <w:p w:rsidR="00922EBB" w:rsidRPr="00FC3B8F" w:rsidRDefault="00922EBB" w:rsidP="00922EBB">
      <w:pPr>
        <w:tabs>
          <w:tab w:val="left" w:pos="426"/>
          <w:tab w:val="left" w:pos="4962"/>
          <w:tab w:val="left" w:pos="5670"/>
        </w:tabs>
        <w:ind w:left="426"/>
        <w:jc w:val="both"/>
        <w:rPr>
          <w:rFonts w:asciiTheme="minorHAnsi" w:hAnsiTheme="minorHAnsi" w:cstheme="minorHAnsi"/>
        </w:rPr>
      </w:pPr>
    </w:p>
    <w:p w:rsidR="00922EBB" w:rsidRPr="00FC3B8F" w:rsidRDefault="00922EBB" w:rsidP="00922EBB">
      <w:pPr>
        <w:tabs>
          <w:tab w:val="left" w:pos="426"/>
          <w:tab w:val="left" w:pos="4962"/>
          <w:tab w:val="left" w:pos="5670"/>
        </w:tabs>
        <w:ind w:left="426"/>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Struktura zbiorów</w:t>
      </w:r>
    </w:p>
    <w:p w:rsidR="00922EBB" w:rsidRPr="00FC3B8F" w:rsidRDefault="00922EBB" w:rsidP="00922EBB">
      <w:pPr>
        <w:jc w:val="both"/>
        <w:rPr>
          <w:rFonts w:asciiTheme="minorHAnsi" w:hAnsiTheme="minorHAnsi" w:cstheme="minorHAnsi"/>
        </w:rPr>
      </w:pPr>
    </w:p>
    <w:tbl>
      <w:tblPr>
        <w:tblW w:w="0" w:type="auto"/>
        <w:tblInd w:w="108" w:type="dxa"/>
        <w:tblLayout w:type="fixed"/>
        <w:tblLook w:val="0000" w:firstRow="0" w:lastRow="0" w:firstColumn="0" w:lastColumn="0" w:noHBand="0" w:noVBand="0"/>
      </w:tblPr>
      <w:tblGrid>
        <w:gridCol w:w="1176"/>
        <w:gridCol w:w="1176"/>
        <w:gridCol w:w="2197"/>
      </w:tblGrid>
      <w:tr w:rsidR="00922EBB" w:rsidRPr="00FC3B8F" w:rsidTr="00BC3017">
        <w:trPr>
          <w:trHeight w:val="689"/>
        </w:trPr>
        <w:tc>
          <w:tcPr>
            <w:tcW w:w="1176" w:type="dxa"/>
            <w:tcBorders>
              <w:bottom w:val="double" w:sz="1"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Literatura piękna dla dzieci</w:t>
            </w:r>
          </w:p>
        </w:tc>
        <w:tc>
          <w:tcPr>
            <w:tcW w:w="1176" w:type="dxa"/>
            <w:tcBorders>
              <w:left w:val="single" w:sz="4" w:space="0" w:color="000000"/>
              <w:bottom w:val="double" w:sz="1"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Literatura piękna dla dorosłych</w:t>
            </w:r>
          </w:p>
        </w:tc>
        <w:tc>
          <w:tcPr>
            <w:tcW w:w="2197" w:type="dxa"/>
            <w:tcBorders>
              <w:left w:val="single" w:sz="4" w:space="0" w:color="000000"/>
              <w:bottom w:val="double" w:sz="1" w:space="0" w:color="000000"/>
              <w:right w:val="single" w:sz="4"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Literatura popularnonaukowa</w:t>
            </w:r>
          </w:p>
        </w:tc>
      </w:tr>
      <w:tr w:rsidR="00922EBB" w:rsidRPr="00FC3B8F" w:rsidTr="00BC3017">
        <w:trPr>
          <w:trHeight w:val="568"/>
        </w:trPr>
        <w:tc>
          <w:tcPr>
            <w:tcW w:w="1176" w:type="dxa"/>
            <w:tcBorders>
              <w:top w:val="double" w:sz="1"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15.013</w:t>
            </w:r>
          </w:p>
        </w:tc>
        <w:tc>
          <w:tcPr>
            <w:tcW w:w="1176" w:type="dxa"/>
            <w:tcBorders>
              <w:top w:val="double" w:sz="1" w:space="0" w:color="000000"/>
              <w:left w:val="single" w:sz="4"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24.364</w:t>
            </w:r>
          </w:p>
        </w:tc>
        <w:tc>
          <w:tcPr>
            <w:tcW w:w="2197" w:type="dxa"/>
            <w:tcBorders>
              <w:top w:val="double" w:sz="1" w:space="0" w:color="000000"/>
              <w:left w:val="single" w:sz="4" w:space="0" w:color="000000"/>
              <w:right w:val="single" w:sz="4" w:space="0" w:color="000000"/>
            </w:tcBorders>
            <w:shd w:val="clear" w:color="auto" w:fill="auto"/>
            <w:vAlign w:val="center"/>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19.248</w:t>
            </w:r>
          </w:p>
        </w:tc>
      </w:tr>
    </w:tbl>
    <w:p w:rsidR="00922EBB" w:rsidRPr="00FC3B8F" w:rsidRDefault="00922EBB" w:rsidP="00922EBB">
      <w:pPr>
        <w:ind w:left="720"/>
        <w:jc w:val="both"/>
        <w:rPr>
          <w:rFonts w:asciiTheme="minorHAnsi" w:hAnsiTheme="minorHAnsi" w:cstheme="minorHAnsi"/>
        </w:rPr>
      </w:pPr>
    </w:p>
    <w:p w:rsidR="00922EBB" w:rsidRPr="00FC3B8F" w:rsidRDefault="00922EBB" w:rsidP="00922EBB">
      <w:pPr>
        <w:numPr>
          <w:ilvl w:val="0"/>
          <w:numId w:val="9"/>
        </w:numPr>
        <w:suppressAutoHyphens/>
        <w:jc w:val="both"/>
        <w:rPr>
          <w:rFonts w:asciiTheme="minorHAnsi" w:hAnsiTheme="minorHAnsi" w:cstheme="minorHAnsi"/>
        </w:rPr>
      </w:pPr>
      <w:r w:rsidRPr="00FC3B8F">
        <w:rPr>
          <w:rFonts w:asciiTheme="minorHAnsi" w:hAnsiTheme="minorHAnsi" w:cstheme="minorHAnsi"/>
          <w:u w:val="single"/>
        </w:rPr>
        <w:t>Zbiory specjalne</w:t>
      </w:r>
      <w:r w:rsidRPr="00FC3B8F">
        <w:rPr>
          <w:rFonts w:asciiTheme="minorHAnsi" w:hAnsiTheme="minorHAnsi" w:cstheme="minorHAnsi"/>
        </w:rPr>
        <w:t>:</w:t>
      </w:r>
    </w:p>
    <w:p w:rsidR="00922EBB" w:rsidRPr="00FC3B8F" w:rsidRDefault="00922EBB" w:rsidP="00922EBB">
      <w:pPr>
        <w:tabs>
          <w:tab w:val="left" w:pos="4962"/>
          <w:tab w:val="left" w:pos="5670"/>
        </w:tabs>
        <w:ind w:left="142"/>
        <w:jc w:val="both"/>
        <w:rPr>
          <w:rFonts w:asciiTheme="minorHAnsi" w:hAnsiTheme="minorHAnsi" w:cstheme="minorHAnsi"/>
        </w:rPr>
      </w:pPr>
      <w:r w:rsidRPr="00FC3B8F">
        <w:rPr>
          <w:rFonts w:asciiTheme="minorHAnsi" w:hAnsiTheme="minorHAnsi" w:cstheme="minorHAnsi"/>
        </w:rPr>
        <w:t>Stan na koniec 2017 roku</w:t>
      </w:r>
      <w:r w:rsidRPr="00FC3B8F">
        <w:rPr>
          <w:rFonts w:asciiTheme="minorHAnsi" w:hAnsiTheme="minorHAnsi" w:cstheme="minorHAnsi"/>
        </w:rPr>
        <w:tab/>
        <w:t>-</w:t>
      </w:r>
      <w:r w:rsidRPr="00FC3B8F">
        <w:rPr>
          <w:rFonts w:asciiTheme="minorHAnsi" w:hAnsiTheme="minorHAnsi" w:cstheme="minorHAnsi"/>
        </w:rPr>
        <w:tab/>
        <w:t>397, w tym</w:t>
      </w:r>
    </w:p>
    <w:p w:rsidR="00922EBB" w:rsidRPr="00FC3B8F" w:rsidRDefault="00922EBB" w:rsidP="00922EBB">
      <w:pPr>
        <w:tabs>
          <w:tab w:val="left" w:pos="4962"/>
          <w:tab w:val="left" w:pos="5670"/>
        </w:tabs>
        <w:ind w:left="142"/>
        <w:jc w:val="both"/>
        <w:rPr>
          <w:rFonts w:asciiTheme="minorHAnsi" w:hAnsiTheme="minorHAnsi" w:cstheme="minorHAnsi"/>
        </w:rPr>
      </w:pPr>
      <w:r w:rsidRPr="00FC3B8F">
        <w:rPr>
          <w:rFonts w:asciiTheme="minorHAnsi" w:hAnsiTheme="minorHAnsi" w:cstheme="minorHAnsi"/>
        </w:rPr>
        <w:t>Audiobooki</w:t>
      </w:r>
      <w:r w:rsidRPr="00FC3B8F">
        <w:rPr>
          <w:rFonts w:asciiTheme="minorHAnsi" w:hAnsiTheme="minorHAnsi" w:cstheme="minorHAnsi"/>
        </w:rPr>
        <w:tab/>
        <w:t>-</w:t>
      </w:r>
      <w:r w:rsidRPr="00FC3B8F">
        <w:rPr>
          <w:rFonts w:asciiTheme="minorHAnsi" w:hAnsiTheme="minorHAnsi" w:cstheme="minorHAnsi"/>
        </w:rPr>
        <w:tab/>
        <w:t>319</w:t>
      </w:r>
    </w:p>
    <w:p w:rsidR="00922EBB" w:rsidRPr="00FC3B8F" w:rsidRDefault="00922EBB" w:rsidP="00922EBB">
      <w:pPr>
        <w:tabs>
          <w:tab w:val="left" w:pos="4962"/>
          <w:tab w:val="left" w:pos="5670"/>
        </w:tabs>
        <w:ind w:left="142"/>
        <w:jc w:val="both"/>
        <w:rPr>
          <w:rFonts w:asciiTheme="minorHAnsi" w:hAnsiTheme="minorHAnsi" w:cstheme="minorHAnsi"/>
        </w:rPr>
      </w:pPr>
      <w:r w:rsidRPr="00FC3B8F">
        <w:rPr>
          <w:rFonts w:asciiTheme="minorHAnsi" w:hAnsiTheme="minorHAnsi" w:cstheme="minorHAnsi"/>
        </w:rPr>
        <w:t>Przybyło</w:t>
      </w:r>
      <w:r w:rsidRPr="00FC3B8F">
        <w:rPr>
          <w:rFonts w:asciiTheme="minorHAnsi" w:hAnsiTheme="minorHAnsi" w:cstheme="minorHAnsi"/>
        </w:rPr>
        <w:tab/>
        <w:t xml:space="preserve">- </w:t>
      </w:r>
      <w:r w:rsidRPr="00FC3B8F">
        <w:rPr>
          <w:rFonts w:asciiTheme="minorHAnsi" w:hAnsiTheme="minorHAnsi" w:cstheme="minorHAnsi"/>
        </w:rPr>
        <w:tab/>
        <w:t>101, w tym</w:t>
      </w:r>
    </w:p>
    <w:p w:rsidR="00922EBB" w:rsidRPr="00FC3B8F" w:rsidRDefault="00922EBB" w:rsidP="00922EBB">
      <w:pPr>
        <w:tabs>
          <w:tab w:val="left" w:pos="4962"/>
          <w:tab w:val="left" w:pos="5670"/>
        </w:tabs>
        <w:ind w:left="142"/>
        <w:jc w:val="both"/>
        <w:rPr>
          <w:rFonts w:asciiTheme="minorHAnsi" w:hAnsiTheme="minorHAnsi" w:cstheme="minorHAnsi"/>
        </w:rPr>
      </w:pPr>
      <w:r w:rsidRPr="00FC3B8F">
        <w:rPr>
          <w:rFonts w:asciiTheme="minorHAnsi" w:hAnsiTheme="minorHAnsi" w:cstheme="minorHAnsi"/>
        </w:rPr>
        <w:t>Audiobooki</w:t>
      </w:r>
      <w:r w:rsidRPr="00FC3B8F">
        <w:rPr>
          <w:rFonts w:asciiTheme="minorHAnsi" w:hAnsiTheme="minorHAnsi" w:cstheme="minorHAnsi"/>
        </w:rPr>
        <w:tab/>
        <w:t>-</w:t>
      </w:r>
      <w:r w:rsidRPr="00FC3B8F">
        <w:rPr>
          <w:rFonts w:asciiTheme="minorHAnsi" w:hAnsiTheme="minorHAnsi" w:cstheme="minorHAnsi"/>
        </w:rPr>
        <w:tab/>
        <w:t>319</w:t>
      </w:r>
    </w:p>
    <w:p w:rsidR="00922EBB" w:rsidRPr="00FC3B8F" w:rsidRDefault="00922EBB" w:rsidP="00922EBB">
      <w:pPr>
        <w:tabs>
          <w:tab w:val="left" w:pos="4962"/>
          <w:tab w:val="left" w:pos="5670"/>
        </w:tabs>
        <w:ind w:left="142"/>
        <w:jc w:val="both"/>
        <w:rPr>
          <w:rFonts w:asciiTheme="minorHAnsi" w:hAnsiTheme="minorHAnsi" w:cstheme="minorHAnsi"/>
        </w:rPr>
      </w:pPr>
      <w:r w:rsidRPr="00FC3B8F">
        <w:rPr>
          <w:rFonts w:asciiTheme="minorHAnsi" w:hAnsiTheme="minorHAnsi" w:cstheme="minorHAnsi"/>
        </w:rPr>
        <w:t>Ubyło w ciągu roku</w:t>
      </w:r>
      <w:r w:rsidRPr="00FC3B8F">
        <w:rPr>
          <w:rFonts w:asciiTheme="minorHAnsi" w:hAnsiTheme="minorHAnsi" w:cstheme="minorHAnsi"/>
        </w:rPr>
        <w:tab/>
        <w:t>-</w:t>
      </w:r>
      <w:r w:rsidRPr="00FC3B8F">
        <w:rPr>
          <w:rFonts w:asciiTheme="minorHAnsi" w:hAnsiTheme="minorHAnsi" w:cstheme="minorHAnsi"/>
        </w:rPr>
        <w:tab/>
        <w:t>0</w:t>
      </w:r>
    </w:p>
    <w:p w:rsidR="00922EBB" w:rsidRPr="00FC3B8F" w:rsidRDefault="00922EBB" w:rsidP="00922EBB">
      <w:pPr>
        <w:tabs>
          <w:tab w:val="left" w:pos="4962"/>
          <w:tab w:val="left" w:pos="5670"/>
        </w:tabs>
        <w:ind w:left="142"/>
        <w:jc w:val="both"/>
        <w:rPr>
          <w:rFonts w:asciiTheme="minorHAnsi" w:hAnsiTheme="minorHAnsi" w:cstheme="minorHAnsi"/>
        </w:rPr>
      </w:pPr>
      <w:r w:rsidRPr="00FC3B8F">
        <w:rPr>
          <w:rFonts w:asciiTheme="minorHAnsi" w:hAnsiTheme="minorHAnsi" w:cstheme="minorHAnsi"/>
        </w:rPr>
        <w:t xml:space="preserve">   </w:t>
      </w:r>
      <w:r w:rsidRPr="00FC3B8F">
        <w:rPr>
          <w:rFonts w:asciiTheme="minorHAnsi" w:hAnsiTheme="minorHAnsi" w:cstheme="minorHAnsi"/>
        </w:rPr>
        <w:tab/>
      </w:r>
    </w:p>
    <w:p w:rsidR="00922EBB" w:rsidRPr="00FC3B8F" w:rsidRDefault="00922EBB" w:rsidP="00922EBB">
      <w:pPr>
        <w:tabs>
          <w:tab w:val="left" w:pos="426"/>
          <w:tab w:val="left" w:pos="4962"/>
          <w:tab w:val="left" w:pos="5670"/>
        </w:tabs>
        <w:ind w:left="426"/>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 xml:space="preserve">W roku 2017 kontynuowano zakupy nowej formy książki dostępnej na rynku – audiobooków. Dzięki przystąpieniu naszej Biblioteki w roku 2017 do Konsorcjum Mazowieckich Bibliotek Publicznych, czytelnicy Biblioteki mieli w ciągu roku dostęp do e-booków (książki w formie elektronicznej) zgromadzonych na platformie </w:t>
      </w:r>
      <w:proofErr w:type="spellStart"/>
      <w:r w:rsidRPr="00FC3B8F">
        <w:rPr>
          <w:rFonts w:asciiTheme="minorHAnsi" w:hAnsiTheme="minorHAnsi" w:cstheme="minorHAnsi"/>
        </w:rPr>
        <w:t>Ibuk</w:t>
      </w:r>
      <w:proofErr w:type="spellEnd"/>
      <w:r w:rsidRPr="00FC3B8F">
        <w:rPr>
          <w:rFonts w:asciiTheme="minorHAnsi" w:hAnsiTheme="minorHAnsi" w:cstheme="minorHAnsi"/>
        </w:rPr>
        <w:t xml:space="preserve"> Libra oraz do Cyfrowej Wypożyczalni Publikacji Naukowych </w:t>
      </w:r>
      <w:proofErr w:type="spellStart"/>
      <w:r w:rsidRPr="00FC3B8F">
        <w:rPr>
          <w:rFonts w:asciiTheme="minorHAnsi" w:hAnsiTheme="minorHAnsi" w:cstheme="minorHAnsi"/>
        </w:rPr>
        <w:t>Academica</w:t>
      </w:r>
      <w:proofErr w:type="spellEnd"/>
      <w:r w:rsidRPr="00FC3B8F">
        <w:rPr>
          <w:rFonts w:asciiTheme="minorHAnsi" w:hAnsiTheme="minorHAnsi" w:cstheme="minorHAnsi"/>
        </w:rPr>
        <w:t xml:space="preserve"> (CWPN </w:t>
      </w:r>
      <w:proofErr w:type="spellStart"/>
      <w:r w:rsidRPr="00FC3B8F">
        <w:rPr>
          <w:rFonts w:asciiTheme="minorHAnsi" w:hAnsiTheme="minorHAnsi" w:cstheme="minorHAnsi"/>
        </w:rPr>
        <w:t>Academica</w:t>
      </w:r>
      <w:proofErr w:type="spellEnd"/>
      <w:r w:rsidRPr="00FC3B8F">
        <w:rPr>
          <w:rFonts w:asciiTheme="minorHAnsi" w:hAnsiTheme="minorHAnsi" w:cstheme="minorHAnsi"/>
        </w:rPr>
        <w:t>) – systemu udostępniania publikacji cyfrowych należących do zbiorów Biblioteki Narodowej.</w:t>
      </w:r>
    </w:p>
    <w:p w:rsidR="00922EBB" w:rsidRPr="00FC3B8F" w:rsidRDefault="00922EBB" w:rsidP="00922EBB">
      <w:pPr>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 xml:space="preserve">W roku 2017 przeprowadzono w MBP rutynową selekcję księgozbioru - wycofano woluminy zniszczone i zdezaktualizowane. Była to zaplanowana, systematycznie rokrocznie przeprowadzana akcja odświeżania księgozbioru biblioteki. W wyniku selekcji usunięto z księgozbioru 7.027 egzemplarzy książek. </w:t>
      </w:r>
    </w:p>
    <w:p w:rsidR="00922EBB" w:rsidRPr="00FC3B8F" w:rsidRDefault="00922EBB" w:rsidP="00922EBB">
      <w:pPr>
        <w:jc w:val="both"/>
        <w:rPr>
          <w:rFonts w:asciiTheme="minorHAnsi" w:hAnsiTheme="minorHAnsi" w:cstheme="minorHAnsi"/>
        </w:rPr>
      </w:pPr>
    </w:p>
    <w:p w:rsidR="00922EBB" w:rsidRPr="00FC3B8F" w:rsidRDefault="00922EBB" w:rsidP="00922EBB">
      <w:pPr>
        <w:pStyle w:val="Akapitzlist"/>
        <w:suppressAutoHyphens/>
        <w:ind w:left="780"/>
        <w:jc w:val="both"/>
        <w:rPr>
          <w:rFonts w:asciiTheme="minorHAnsi" w:hAnsiTheme="minorHAnsi" w:cstheme="minorHAnsi"/>
        </w:rPr>
      </w:pPr>
      <w:r w:rsidRPr="00FC3B8F">
        <w:rPr>
          <w:rFonts w:asciiTheme="minorHAnsi" w:hAnsiTheme="minorHAnsi" w:cstheme="minorHAnsi"/>
          <w:b/>
        </w:rPr>
        <w:t>3.Promocja biblioteki, książki, czytelnictwa:</w:t>
      </w:r>
    </w:p>
    <w:p w:rsidR="00922EBB" w:rsidRPr="00FC3B8F" w:rsidRDefault="00922EBB" w:rsidP="00922EBB">
      <w:pPr>
        <w:ind w:left="-180"/>
        <w:jc w:val="both"/>
        <w:rPr>
          <w:rFonts w:asciiTheme="minorHAnsi" w:hAnsiTheme="minorHAnsi" w:cstheme="minorHAnsi"/>
        </w:rPr>
      </w:pPr>
    </w:p>
    <w:p w:rsidR="00922EBB" w:rsidRPr="00FC3B8F" w:rsidRDefault="00922EBB" w:rsidP="00922EBB">
      <w:pPr>
        <w:numPr>
          <w:ilvl w:val="1"/>
          <w:numId w:val="7"/>
        </w:numPr>
        <w:suppressAutoHyphens/>
        <w:jc w:val="both"/>
        <w:rPr>
          <w:rFonts w:asciiTheme="minorHAnsi" w:hAnsiTheme="minorHAnsi" w:cstheme="minorHAnsi"/>
        </w:rPr>
      </w:pPr>
      <w:r w:rsidRPr="00FC3B8F">
        <w:rPr>
          <w:rFonts w:asciiTheme="minorHAnsi" w:hAnsiTheme="minorHAnsi" w:cstheme="minorHAnsi"/>
          <w:b/>
        </w:rPr>
        <w:t>Kontynuacja działań związanych z komputeryzacją biblioteki</w:t>
      </w:r>
    </w:p>
    <w:p w:rsidR="00922EBB" w:rsidRPr="00FC3B8F" w:rsidRDefault="00922EBB" w:rsidP="00922EBB">
      <w:pPr>
        <w:pStyle w:val="Akapitzlist"/>
        <w:numPr>
          <w:ilvl w:val="0"/>
          <w:numId w:val="17"/>
        </w:numPr>
        <w:jc w:val="both"/>
        <w:rPr>
          <w:rFonts w:asciiTheme="minorHAnsi" w:hAnsiTheme="minorHAnsi" w:cstheme="minorHAnsi"/>
        </w:rPr>
      </w:pPr>
      <w:r w:rsidRPr="00FC3B8F">
        <w:rPr>
          <w:rFonts w:asciiTheme="minorHAnsi" w:hAnsiTheme="minorHAnsi" w:cstheme="minorHAnsi"/>
        </w:rPr>
        <w:t xml:space="preserve">W roku 2017r. we wszystkich placówkach Biblioteki (biblioteka główna, Filia nr 1, Filia nr 2) uruchomiono system elektronicznych </w:t>
      </w:r>
      <w:proofErr w:type="spellStart"/>
      <w:r w:rsidRPr="00FC3B8F">
        <w:rPr>
          <w:rFonts w:asciiTheme="minorHAnsi" w:hAnsiTheme="minorHAnsi" w:cstheme="minorHAnsi"/>
        </w:rPr>
        <w:t>wypożyczeń</w:t>
      </w:r>
      <w:proofErr w:type="spellEnd"/>
      <w:r w:rsidRPr="00FC3B8F">
        <w:rPr>
          <w:rFonts w:asciiTheme="minorHAnsi" w:hAnsiTheme="minorHAnsi" w:cstheme="minorHAnsi"/>
        </w:rPr>
        <w:t xml:space="preserve"> zbiorów. Każdy z czytelników ma swoje konto, dzięki któremu może z pozycji własnego komputera podłączonego do </w:t>
      </w:r>
      <w:proofErr w:type="spellStart"/>
      <w:r w:rsidRPr="00FC3B8F">
        <w:rPr>
          <w:rFonts w:asciiTheme="minorHAnsi" w:hAnsiTheme="minorHAnsi" w:cstheme="minorHAnsi"/>
        </w:rPr>
        <w:t>internetu</w:t>
      </w:r>
      <w:proofErr w:type="spellEnd"/>
      <w:r w:rsidRPr="00FC3B8F">
        <w:rPr>
          <w:rFonts w:asciiTheme="minorHAnsi" w:hAnsiTheme="minorHAnsi" w:cstheme="minorHAnsi"/>
        </w:rPr>
        <w:t xml:space="preserve"> sprawdzać stan swoich wypożyczeni, zamawiać poszczególne pozycje, rezerwować je. Każdy z czytelników ma także możliwość sprawdzenia dostępności szukanych pozycji w katalogu on-line. W ciągu 2017r. trwały prace związane z wydawaniem kart czytelnikom i uzupełnianiem elektronicznego rejestru czytelników.</w:t>
      </w:r>
    </w:p>
    <w:p w:rsidR="00922EBB" w:rsidRPr="00FC3B8F" w:rsidRDefault="00922EBB" w:rsidP="00922EBB">
      <w:pPr>
        <w:pStyle w:val="Akapitzlist"/>
        <w:jc w:val="both"/>
        <w:rPr>
          <w:rFonts w:asciiTheme="minorHAnsi" w:hAnsiTheme="minorHAnsi" w:cstheme="minorHAnsi"/>
        </w:rPr>
      </w:pPr>
    </w:p>
    <w:p w:rsidR="00922EBB" w:rsidRPr="00FC3B8F" w:rsidRDefault="00922EBB" w:rsidP="00922EBB">
      <w:pPr>
        <w:pStyle w:val="Akapitzlist"/>
        <w:numPr>
          <w:ilvl w:val="0"/>
          <w:numId w:val="17"/>
        </w:numPr>
        <w:jc w:val="both"/>
        <w:rPr>
          <w:rFonts w:asciiTheme="minorHAnsi" w:hAnsiTheme="minorHAnsi" w:cstheme="minorHAnsi"/>
        </w:rPr>
      </w:pPr>
      <w:r w:rsidRPr="00FC3B8F">
        <w:rPr>
          <w:rFonts w:asciiTheme="minorHAnsi" w:hAnsiTheme="minorHAnsi" w:cstheme="minorHAnsi"/>
        </w:rPr>
        <w:t>Baza sprzętu komputerowego Miejskiej Biblioteki Publicznej zawiera:</w:t>
      </w:r>
    </w:p>
    <w:p w:rsidR="00922EBB" w:rsidRPr="00FC3B8F" w:rsidRDefault="00922EBB" w:rsidP="00922EBB">
      <w:pPr>
        <w:ind w:left="851"/>
        <w:jc w:val="both"/>
        <w:rPr>
          <w:rFonts w:asciiTheme="minorHAnsi" w:hAnsiTheme="minorHAnsi" w:cstheme="minorHAnsi"/>
        </w:rPr>
      </w:pPr>
      <w:r w:rsidRPr="00FC3B8F">
        <w:rPr>
          <w:rFonts w:asciiTheme="minorHAnsi" w:hAnsiTheme="minorHAnsi" w:cstheme="minorHAnsi"/>
        </w:rPr>
        <w:t>27 zestawów komputerowych wraz z oprogramowaniem,</w:t>
      </w:r>
    </w:p>
    <w:p w:rsidR="00922EBB" w:rsidRPr="00FC3B8F" w:rsidRDefault="00922EBB" w:rsidP="00922EBB">
      <w:pPr>
        <w:ind w:left="851"/>
        <w:jc w:val="both"/>
        <w:rPr>
          <w:rFonts w:asciiTheme="minorHAnsi" w:hAnsiTheme="minorHAnsi" w:cstheme="minorHAnsi"/>
        </w:rPr>
      </w:pPr>
      <w:r w:rsidRPr="00FC3B8F">
        <w:rPr>
          <w:rFonts w:asciiTheme="minorHAnsi" w:hAnsiTheme="minorHAnsi" w:cstheme="minorHAnsi"/>
        </w:rPr>
        <w:t>1 serwer,</w:t>
      </w:r>
    </w:p>
    <w:p w:rsidR="00922EBB" w:rsidRPr="00FC3B8F" w:rsidRDefault="00922EBB" w:rsidP="00922EBB">
      <w:pPr>
        <w:ind w:left="851"/>
        <w:jc w:val="both"/>
        <w:rPr>
          <w:rFonts w:asciiTheme="minorHAnsi" w:hAnsiTheme="minorHAnsi" w:cstheme="minorHAnsi"/>
        </w:rPr>
      </w:pPr>
      <w:r w:rsidRPr="00FC3B8F">
        <w:rPr>
          <w:rFonts w:asciiTheme="minorHAnsi" w:hAnsiTheme="minorHAnsi" w:cstheme="minorHAnsi"/>
        </w:rPr>
        <w:t>5 laptopów,</w:t>
      </w:r>
    </w:p>
    <w:p w:rsidR="00922EBB" w:rsidRPr="00FC3B8F" w:rsidRDefault="00922EBB" w:rsidP="00922EBB">
      <w:pPr>
        <w:ind w:left="851"/>
        <w:jc w:val="both"/>
        <w:rPr>
          <w:rFonts w:asciiTheme="minorHAnsi" w:hAnsiTheme="minorHAnsi" w:cstheme="minorHAnsi"/>
        </w:rPr>
      </w:pPr>
      <w:r w:rsidRPr="00FC3B8F">
        <w:rPr>
          <w:rFonts w:asciiTheme="minorHAnsi" w:hAnsiTheme="minorHAnsi" w:cstheme="minorHAnsi"/>
        </w:rPr>
        <w:t>6 tabletów,</w:t>
      </w:r>
    </w:p>
    <w:p w:rsidR="00922EBB" w:rsidRPr="00FC3B8F" w:rsidRDefault="00922EBB" w:rsidP="00922EBB">
      <w:pPr>
        <w:ind w:left="851"/>
        <w:jc w:val="both"/>
        <w:rPr>
          <w:rFonts w:asciiTheme="minorHAnsi" w:hAnsiTheme="minorHAnsi" w:cstheme="minorHAnsi"/>
        </w:rPr>
      </w:pPr>
      <w:r w:rsidRPr="00FC3B8F">
        <w:rPr>
          <w:rFonts w:asciiTheme="minorHAnsi" w:hAnsiTheme="minorHAnsi" w:cstheme="minorHAnsi"/>
        </w:rPr>
        <w:lastRenderedPageBreak/>
        <w:t>3 czytniki książek,</w:t>
      </w:r>
    </w:p>
    <w:p w:rsidR="00922EBB" w:rsidRPr="00FC3B8F" w:rsidRDefault="00922EBB" w:rsidP="00922EBB">
      <w:pPr>
        <w:ind w:left="851"/>
        <w:jc w:val="both"/>
        <w:rPr>
          <w:rFonts w:asciiTheme="minorHAnsi" w:hAnsiTheme="minorHAnsi" w:cstheme="minorHAnsi"/>
        </w:rPr>
      </w:pPr>
      <w:r w:rsidRPr="00FC3B8F">
        <w:rPr>
          <w:rFonts w:asciiTheme="minorHAnsi" w:hAnsiTheme="minorHAnsi" w:cstheme="minorHAnsi"/>
        </w:rPr>
        <w:t>5 urządzeń wielofunkcyjnych oraz 9 drukarek,</w:t>
      </w:r>
    </w:p>
    <w:p w:rsidR="00922EBB" w:rsidRPr="00FC3B8F" w:rsidRDefault="00922EBB" w:rsidP="00922EBB">
      <w:pPr>
        <w:ind w:left="851"/>
        <w:jc w:val="both"/>
        <w:rPr>
          <w:rFonts w:asciiTheme="minorHAnsi" w:hAnsiTheme="minorHAnsi" w:cstheme="minorHAnsi"/>
        </w:rPr>
      </w:pPr>
      <w:r w:rsidRPr="00FC3B8F">
        <w:rPr>
          <w:rFonts w:asciiTheme="minorHAnsi" w:hAnsiTheme="minorHAnsi" w:cstheme="minorHAnsi"/>
        </w:rPr>
        <w:t>2 drukarki etykiet,</w:t>
      </w:r>
    </w:p>
    <w:p w:rsidR="00922EBB" w:rsidRPr="00FC3B8F" w:rsidRDefault="00922EBB" w:rsidP="00922EBB">
      <w:pPr>
        <w:ind w:left="851"/>
        <w:jc w:val="both"/>
        <w:rPr>
          <w:rFonts w:asciiTheme="minorHAnsi" w:hAnsiTheme="minorHAnsi" w:cstheme="minorHAnsi"/>
        </w:rPr>
      </w:pPr>
      <w:r w:rsidRPr="00FC3B8F">
        <w:rPr>
          <w:rFonts w:asciiTheme="minorHAnsi" w:hAnsiTheme="minorHAnsi" w:cstheme="minorHAnsi"/>
        </w:rPr>
        <w:t>1 kserokopiarka.</w:t>
      </w:r>
    </w:p>
    <w:p w:rsidR="00922EBB" w:rsidRPr="00FC3B8F" w:rsidRDefault="00922EBB" w:rsidP="00922EBB">
      <w:pPr>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 xml:space="preserve">              Ponadto Biblioteka dysponuje:</w:t>
      </w:r>
    </w:p>
    <w:p w:rsidR="00922EBB" w:rsidRPr="00FC3B8F" w:rsidRDefault="00922EBB" w:rsidP="00922EBB">
      <w:pPr>
        <w:ind w:left="709"/>
        <w:jc w:val="both"/>
        <w:rPr>
          <w:rFonts w:asciiTheme="minorHAnsi" w:hAnsiTheme="minorHAnsi" w:cstheme="minorHAnsi"/>
        </w:rPr>
      </w:pPr>
      <w:r w:rsidRPr="00FC3B8F">
        <w:rPr>
          <w:rFonts w:asciiTheme="minorHAnsi" w:hAnsiTheme="minorHAnsi" w:cstheme="minorHAnsi"/>
        </w:rPr>
        <w:t>4 aparatami fotograficznymi,</w:t>
      </w:r>
    </w:p>
    <w:p w:rsidR="00922EBB" w:rsidRPr="00FC3B8F" w:rsidRDefault="00922EBB" w:rsidP="00922EBB">
      <w:pPr>
        <w:ind w:left="709"/>
        <w:jc w:val="both"/>
        <w:rPr>
          <w:rFonts w:asciiTheme="minorHAnsi" w:hAnsiTheme="minorHAnsi" w:cstheme="minorHAnsi"/>
        </w:rPr>
      </w:pPr>
      <w:r w:rsidRPr="00FC3B8F">
        <w:rPr>
          <w:rFonts w:asciiTheme="minorHAnsi" w:hAnsiTheme="minorHAnsi" w:cstheme="minorHAnsi"/>
        </w:rPr>
        <w:t>3 projektorami multimedialnymi,</w:t>
      </w:r>
    </w:p>
    <w:p w:rsidR="00922EBB" w:rsidRPr="00FC3B8F" w:rsidRDefault="00922EBB" w:rsidP="00922EBB">
      <w:pPr>
        <w:ind w:left="709"/>
        <w:jc w:val="both"/>
        <w:rPr>
          <w:rFonts w:asciiTheme="minorHAnsi" w:hAnsiTheme="minorHAnsi" w:cstheme="minorHAnsi"/>
        </w:rPr>
      </w:pPr>
      <w:r w:rsidRPr="00FC3B8F">
        <w:rPr>
          <w:rFonts w:asciiTheme="minorHAnsi" w:hAnsiTheme="minorHAnsi" w:cstheme="minorHAnsi"/>
        </w:rPr>
        <w:t>2 ekranami przenośnymi,</w:t>
      </w:r>
    </w:p>
    <w:p w:rsidR="00922EBB" w:rsidRPr="00FC3B8F" w:rsidRDefault="00922EBB" w:rsidP="00922EBB">
      <w:pPr>
        <w:ind w:left="709"/>
        <w:jc w:val="both"/>
        <w:rPr>
          <w:rFonts w:asciiTheme="minorHAnsi" w:hAnsiTheme="minorHAnsi" w:cstheme="minorHAnsi"/>
        </w:rPr>
      </w:pPr>
      <w:r w:rsidRPr="00FC3B8F">
        <w:rPr>
          <w:rFonts w:asciiTheme="minorHAnsi" w:hAnsiTheme="minorHAnsi" w:cstheme="minorHAnsi"/>
        </w:rPr>
        <w:t>1 zestawem nagłośnieniowym,</w:t>
      </w:r>
    </w:p>
    <w:p w:rsidR="00922EBB" w:rsidRPr="00FC3B8F" w:rsidRDefault="00922EBB" w:rsidP="00922EBB">
      <w:pPr>
        <w:ind w:left="709"/>
        <w:jc w:val="both"/>
        <w:rPr>
          <w:rFonts w:asciiTheme="minorHAnsi" w:hAnsiTheme="minorHAnsi" w:cstheme="minorHAnsi"/>
        </w:rPr>
      </w:pPr>
      <w:r w:rsidRPr="00FC3B8F">
        <w:rPr>
          <w:rFonts w:asciiTheme="minorHAnsi" w:hAnsiTheme="minorHAnsi" w:cstheme="minorHAnsi"/>
        </w:rPr>
        <w:t>10 czytnikami kodów,</w:t>
      </w:r>
    </w:p>
    <w:p w:rsidR="00922EBB" w:rsidRPr="00FC3B8F" w:rsidRDefault="00922EBB" w:rsidP="00922EBB">
      <w:pPr>
        <w:ind w:left="709"/>
        <w:jc w:val="both"/>
        <w:rPr>
          <w:rFonts w:asciiTheme="minorHAnsi" w:hAnsiTheme="minorHAnsi" w:cstheme="minorHAnsi"/>
        </w:rPr>
      </w:pPr>
      <w:r w:rsidRPr="00FC3B8F">
        <w:rPr>
          <w:rFonts w:asciiTheme="minorHAnsi" w:hAnsiTheme="minorHAnsi" w:cstheme="minorHAnsi"/>
        </w:rPr>
        <w:t>2 telewizorami.</w:t>
      </w:r>
    </w:p>
    <w:p w:rsidR="00922EBB" w:rsidRPr="00FC3B8F" w:rsidRDefault="00922EBB" w:rsidP="00922EBB">
      <w:pPr>
        <w:jc w:val="both"/>
        <w:rPr>
          <w:rFonts w:asciiTheme="minorHAnsi" w:hAnsiTheme="minorHAnsi" w:cstheme="minorHAnsi"/>
        </w:rPr>
      </w:pPr>
    </w:p>
    <w:p w:rsidR="00922EBB" w:rsidRPr="00FC3B8F" w:rsidRDefault="00922EBB" w:rsidP="00922EBB">
      <w:pPr>
        <w:numPr>
          <w:ilvl w:val="0"/>
          <w:numId w:val="10"/>
        </w:numPr>
        <w:suppressAutoHyphens/>
        <w:jc w:val="both"/>
        <w:rPr>
          <w:rFonts w:asciiTheme="minorHAnsi" w:hAnsiTheme="minorHAnsi" w:cstheme="minorHAnsi"/>
          <w:b/>
        </w:rPr>
      </w:pPr>
      <w:r w:rsidRPr="00FC3B8F">
        <w:rPr>
          <w:rFonts w:asciiTheme="minorHAnsi" w:hAnsiTheme="minorHAnsi" w:cstheme="minorHAnsi"/>
          <w:b/>
        </w:rPr>
        <w:t>Imprezy, wydarzenia:</w:t>
      </w:r>
    </w:p>
    <w:p w:rsidR="00922EBB" w:rsidRPr="00FC3B8F" w:rsidRDefault="00922EBB" w:rsidP="00922EBB">
      <w:pPr>
        <w:suppressAutoHyphens/>
        <w:ind w:left="360"/>
        <w:jc w:val="both"/>
        <w:rPr>
          <w:rFonts w:asciiTheme="minorHAnsi" w:hAnsiTheme="minorHAnsi" w:cstheme="minorHAnsi"/>
          <w:b/>
        </w:rPr>
      </w:pPr>
    </w:p>
    <w:tbl>
      <w:tblPr>
        <w:tblStyle w:val="Tabela-Siatka"/>
        <w:tblW w:w="0" w:type="auto"/>
        <w:tblLook w:val="04A0" w:firstRow="1" w:lastRow="0" w:firstColumn="1" w:lastColumn="0" w:noHBand="0" w:noVBand="1"/>
      </w:tblPr>
      <w:tblGrid>
        <w:gridCol w:w="841"/>
        <w:gridCol w:w="1980"/>
        <w:gridCol w:w="3941"/>
        <w:gridCol w:w="847"/>
        <w:gridCol w:w="1453"/>
      </w:tblGrid>
      <w:tr w:rsidR="00922EBB" w:rsidRPr="00FC3B8F" w:rsidTr="00BC3017">
        <w:tc>
          <w:tcPr>
            <w:tcW w:w="846" w:type="dxa"/>
          </w:tcPr>
          <w:p w:rsidR="00922EBB" w:rsidRPr="00FC3B8F" w:rsidRDefault="00922EBB" w:rsidP="00BC3017">
            <w:pPr>
              <w:rPr>
                <w:rFonts w:asciiTheme="minorHAnsi" w:eastAsiaTheme="minorHAnsi" w:hAnsiTheme="minorHAnsi" w:cstheme="minorHAnsi"/>
                <w:b/>
                <w:lang w:eastAsia="en-US"/>
              </w:rPr>
            </w:pPr>
            <w:r w:rsidRPr="00FC3B8F">
              <w:rPr>
                <w:rFonts w:asciiTheme="minorHAnsi" w:eastAsiaTheme="minorHAnsi" w:hAnsiTheme="minorHAnsi" w:cstheme="minorHAnsi"/>
                <w:b/>
                <w:lang w:eastAsia="en-US"/>
              </w:rPr>
              <w:t>L.p.</w:t>
            </w:r>
          </w:p>
        </w:tc>
        <w:tc>
          <w:tcPr>
            <w:tcW w:w="1984" w:type="dxa"/>
          </w:tcPr>
          <w:p w:rsidR="00922EBB" w:rsidRPr="00FC3B8F" w:rsidRDefault="00922EBB" w:rsidP="00BC3017">
            <w:pPr>
              <w:rPr>
                <w:rFonts w:asciiTheme="minorHAnsi" w:eastAsiaTheme="minorHAnsi" w:hAnsiTheme="minorHAnsi" w:cstheme="minorHAnsi"/>
                <w:b/>
                <w:lang w:eastAsia="en-US"/>
              </w:rPr>
            </w:pPr>
            <w:r w:rsidRPr="00FC3B8F">
              <w:rPr>
                <w:rFonts w:asciiTheme="minorHAnsi" w:eastAsiaTheme="minorHAnsi" w:hAnsiTheme="minorHAnsi" w:cstheme="minorHAnsi"/>
                <w:b/>
                <w:lang w:eastAsia="en-US"/>
              </w:rPr>
              <w:t>Forma</w:t>
            </w:r>
          </w:p>
        </w:tc>
        <w:tc>
          <w:tcPr>
            <w:tcW w:w="3969" w:type="dxa"/>
          </w:tcPr>
          <w:p w:rsidR="00922EBB" w:rsidRPr="00FC3B8F" w:rsidRDefault="00922EBB" w:rsidP="00BC3017">
            <w:pPr>
              <w:rPr>
                <w:rFonts w:asciiTheme="minorHAnsi" w:eastAsiaTheme="minorHAnsi" w:hAnsiTheme="minorHAnsi" w:cstheme="minorHAnsi"/>
                <w:b/>
                <w:lang w:eastAsia="en-US"/>
              </w:rPr>
            </w:pPr>
            <w:r w:rsidRPr="00FC3B8F">
              <w:rPr>
                <w:rFonts w:asciiTheme="minorHAnsi" w:eastAsiaTheme="minorHAnsi" w:hAnsiTheme="minorHAnsi" w:cstheme="minorHAnsi"/>
                <w:b/>
                <w:lang w:eastAsia="en-US"/>
              </w:rPr>
              <w:t>Opis</w:t>
            </w:r>
          </w:p>
        </w:tc>
        <w:tc>
          <w:tcPr>
            <w:tcW w:w="851" w:type="dxa"/>
          </w:tcPr>
          <w:p w:rsidR="00922EBB" w:rsidRPr="00FC3B8F" w:rsidRDefault="00922EBB" w:rsidP="00BC3017">
            <w:pPr>
              <w:rPr>
                <w:rFonts w:asciiTheme="minorHAnsi" w:eastAsiaTheme="minorHAnsi" w:hAnsiTheme="minorHAnsi" w:cstheme="minorHAnsi"/>
                <w:b/>
                <w:lang w:eastAsia="en-US"/>
              </w:rPr>
            </w:pPr>
            <w:r w:rsidRPr="00FC3B8F">
              <w:rPr>
                <w:rFonts w:asciiTheme="minorHAnsi" w:eastAsiaTheme="minorHAnsi" w:hAnsiTheme="minorHAnsi" w:cstheme="minorHAnsi"/>
                <w:b/>
                <w:lang w:eastAsia="en-US"/>
              </w:rPr>
              <w:t>Ilość</w:t>
            </w:r>
          </w:p>
        </w:tc>
        <w:tc>
          <w:tcPr>
            <w:tcW w:w="1412" w:type="dxa"/>
          </w:tcPr>
          <w:p w:rsidR="00922EBB" w:rsidRPr="00FC3B8F" w:rsidRDefault="00922EBB" w:rsidP="00BC3017">
            <w:pPr>
              <w:rPr>
                <w:rFonts w:asciiTheme="minorHAnsi" w:eastAsiaTheme="minorHAnsi" w:hAnsiTheme="minorHAnsi" w:cstheme="minorHAnsi"/>
                <w:b/>
                <w:lang w:eastAsia="en-US"/>
              </w:rPr>
            </w:pPr>
            <w:r w:rsidRPr="00FC3B8F">
              <w:rPr>
                <w:rFonts w:asciiTheme="minorHAnsi" w:eastAsiaTheme="minorHAnsi" w:hAnsiTheme="minorHAnsi" w:cstheme="minorHAnsi"/>
                <w:b/>
                <w:lang w:eastAsia="en-US"/>
              </w:rPr>
              <w:t>Ilość uczestników</w:t>
            </w:r>
          </w:p>
        </w:tc>
      </w:tr>
      <w:tr w:rsidR="00922EBB" w:rsidRPr="00FC3B8F" w:rsidTr="00BC3017">
        <w:tc>
          <w:tcPr>
            <w:tcW w:w="846"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1.</w:t>
            </w:r>
          </w:p>
        </w:tc>
        <w:tc>
          <w:tcPr>
            <w:tcW w:w="1984"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Spotkania autorskie</w:t>
            </w:r>
          </w:p>
        </w:tc>
        <w:tc>
          <w:tcPr>
            <w:tcW w:w="3969"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 xml:space="preserve">Spotkanie z Katarzyną </w:t>
            </w:r>
            <w:proofErr w:type="spellStart"/>
            <w:r w:rsidRPr="00FC3B8F">
              <w:rPr>
                <w:rFonts w:asciiTheme="minorHAnsi" w:eastAsiaTheme="minorHAnsi" w:hAnsiTheme="minorHAnsi" w:cstheme="minorHAnsi"/>
                <w:lang w:eastAsia="en-US"/>
              </w:rPr>
              <w:t>Bondą</w:t>
            </w:r>
            <w:proofErr w:type="spellEnd"/>
            <w:r w:rsidRPr="00FC3B8F">
              <w:rPr>
                <w:rFonts w:asciiTheme="minorHAnsi" w:eastAsiaTheme="minorHAnsi" w:hAnsiTheme="minorHAnsi" w:cstheme="minorHAnsi"/>
                <w:lang w:eastAsia="en-US"/>
              </w:rPr>
              <w:t xml:space="preserve"> autorką powieści kryminalnych</w:t>
            </w: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 xml:space="preserve">Spotkanie z Jackiem </w:t>
            </w:r>
            <w:proofErr w:type="spellStart"/>
            <w:r w:rsidRPr="00FC3B8F">
              <w:rPr>
                <w:rFonts w:asciiTheme="minorHAnsi" w:eastAsiaTheme="minorHAnsi" w:hAnsiTheme="minorHAnsi" w:cstheme="minorHAnsi"/>
                <w:lang w:eastAsia="en-US"/>
              </w:rPr>
              <w:t>Dehnelem</w:t>
            </w:r>
            <w:proofErr w:type="spellEnd"/>
            <w:r w:rsidRPr="00FC3B8F">
              <w:rPr>
                <w:rFonts w:asciiTheme="minorHAnsi" w:eastAsiaTheme="minorHAnsi" w:hAnsiTheme="minorHAnsi" w:cstheme="minorHAnsi"/>
                <w:lang w:eastAsia="en-US"/>
              </w:rPr>
              <w:t xml:space="preserve"> autorem m. in. „Lali”</w:t>
            </w: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Spotkanie z Jerzym Woźniakiem autorem „Mazura”, „Cyrografu”</w:t>
            </w: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Spotkanie z przasnyszanką Katarzyną Solak autorką książki „Dwie rodziny dwa światy”</w:t>
            </w: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 xml:space="preserve">Spotkanie z Dariuszem </w:t>
            </w:r>
            <w:proofErr w:type="spellStart"/>
            <w:r w:rsidRPr="00FC3B8F">
              <w:rPr>
                <w:rFonts w:asciiTheme="minorHAnsi" w:eastAsiaTheme="minorHAnsi" w:hAnsiTheme="minorHAnsi" w:cstheme="minorHAnsi"/>
                <w:lang w:eastAsia="en-US"/>
              </w:rPr>
              <w:t>Rekoszem</w:t>
            </w:r>
            <w:proofErr w:type="spellEnd"/>
            <w:r w:rsidRPr="00FC3B8F">
              <w:rPr>
                <w:rFonts w:asciiTheme="minorHAnsi" w:eastAsiaTheme="minorHAnsi" w:hAnsiTheme="minorHAnsi" w:cstheme="minorHAnsi"/>
                <w:lang w:eastAsia="en-US"/>
              </w:rPr>
              <w:t xml:space="preserve"> w ramach warsztatów detektywistycznych</w:t>
            </w: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Spotkanie z Zbigniewem Masternakiem w ramach warsztatów scenopisarskich</w:t>
            </w:r>
          </w:p>
        </w:tc>
        <w:tc>
          <w:tcPr>
            <w:tcW w:w="851" w:type="dxa"/>
            <w:vAlign w:val="center"/>
          </w:tcPr>
          <w:p w:rsidR="00922EBB" w:rsidRPr="00FC3B8F" w:rsidRDefault="00922EBB" w:rsidP="00BC3017">
            <w:pP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 xml:space="preserve">   6</w:t>
            </w: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tc>
        <w:tc>
          <w:tcPr>
            <w:tcW w:w="1412" w:type="dxa"/>
            <w:vAlign w:val="center"/>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347</w:t>
            </w: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tc>
      </w:tr>
      <w:tr w:rsidR="00922EBB" w:rsidRPr="00FC3B8F" w:rsidTr="00BC3017">
        <w:tc>
          <w:tcPr>
            <w:tcW w:w="846"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2.</w:t>
            </w:r>
          </w:p>
        </w:tc>
        <w:tc>
          <w:tcPr>
            <w:tcW w:w="1984"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Ferie w Bibliotece 2017</w:t>
            </w:r>
          </w:p>
        </w:tc>
        <w:tc>
          <w:tcPr>
            <w:tcW w:w="3969"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Cykl zajęć dla dzieci i młodzieży w Filiach – plastyczne, muzyczne, czytelnicze, komputerowe, sportowe, wycieczki, spotkania z ciekawymi ludźmi, konkursy, gry i zabawy (20 spotkań X 64 uczestników)</w:t>
            </w:r>
          </w:p>
        </w:tc>
        <w:tc>
          <w:tcPr>
            <w:tcW w:w="851"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1</w:t>
            </w: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tc>
        <w:tc>
          <w:tcPr>
            <w:tcW w:w="1412"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64</w:t>
            </w: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tc>
      </w:tr>
      <w:tr w:rsidR="00922EBB" w:rsidRPr="00FC3B8F" w:rsidTr="00BC3017">
        <w:trPr>
          <w:trHeight w:val="911"/>
        </w:trPr>
        <w:tc>
          <w:tcPr>
            <w:tcW w:w="846"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3.</w:t>
            </w:r>
          </w:p>
        </w:tc>
        <w:tc>
          <w:tcPr>
            <w:tcW w:w="1984"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Wakacje w Bibliotece 2017</w:t>
            </w:r>
          </w:p>
        </w:tc>
        <w:tc>
          <w:tcPr>
            <w:tcW w:w="3969"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Cykl zajęć dla dzieci i młodzieży w Filiach – plastyczne, muzyczne, czytelnicze, spotkania z ciekawymi ludźmi, gry i zabawy</w:t>
            </w:r>
          </w:p>
          <w:p w:rsidR="00922EBB" w:rsidRPr="00FC3B8F" w:rsidRDefault="00922EBB" w:rsidP="00BC3017">
            <w:pPr>
              <w:jc w:val="center"/>
              <w:rPr>
                <w:rFonts w:asciiTheme="minorHAnsi" w:eastAsiaTheme="minorHAnsi" w:hAnsiTheme="minorHAnsi" w:cstheme="minorHAnsi"/>
                <w:lang w:eastAsia="en-US"/>
              </w:rPr>
            </w:pPr>
          </w:p>
        </w:tc>
        <w:tc>
          <w:tcPr>
            <w:tcW w:w="851"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1</w:t>
            </w:r>
          </w:p>
        </w:tc>
        <w:tc>
          <w:tcPr>
            <w:tcW w:w="1412"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92</w:t>
            </w:r>
          </w:p>
        </w:tc>
      </w:tr>
      <w:tr w:rsidR="00922EBB" w:rsidRPr="00FC3B8F" w:rsidTr="00BC3017">
        <w:trPr>
          <w:trHeight w:val="967"/>
        </w:trPr>
        <w:tc>
          <w:tcPr>
            <w:tcW w:w="846" w:type="dxa"/>
            <w:tcBorders>
              <w:bottom w:val="single" w:sz="4" w:space="0" w:color="auto"/>
            </w:tcBorders>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4.</w:t>
            </w:r>
          </w:p>
        </w:tc>
        <w:tc>
          <w:tcPr>
            <w:tcW w:w="1984" w:type="dxa"/>
            <w:tcBorders>
              <w:bottom w:val="single" w:sz="4" w:space="0" w:color="auto"/>
            </w:tcBorders>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Wycieczki do Biblioteki</w:t>
            </w:r>
          </w:p>
        </w:tc>
        <w:tc>
          <w:tcPr>
            <w:tcW w:w="3969" w:type="dxa"/>
            <w:tcBorders>
              <w:bottom w:val="single" w:sz="4" w:space="0" w:color="auto"/>
            </w:tcBorders>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 xml:space="preserve">Wycieczki różnych grup wiekowych , głównie przedszkolaków i uczniów szkół podstawowych – regulamin </w:t>
            </w:r>
            <w:r w:rsidRPr="00FC3B8F">
              <w:rPr>
                <w:rFonts w:asciiTheme="minorHAnsi" w:eastAsiaTheme="minorHAnsi" w:hAnsiTheme="minorHAnsi" w:cstheme="minorHAnsi"/>
                <w:lang w:eastAsia="en-US"/>
              </w:rPr>
              <w:lastRenderedPageBreak/>
              <w:t>biblioteki, zbiory, popularyzacja czytelnictwa</w:t>
            </w:r>
          </w:p>
        </w:tc>
        <w:tc>
          <w:tcPr>
            <w:tcW w:w="851" w:type="dxa"/>
            <w:tcBorders>
              <w:bottom w:val="single" w:sz="4" w:space="0" w:color="auto"/>
            </w:tcBorders>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24</w:t>
            </w:r>
          </w:p>
          <w:p w:rsidR="00922EBB" w:rsidRPr="00FC3B8F" w:rsidRDefault="00922EBB" w:rsidP="00BC3017">
            <w:pPr>
              <w:jc w:val="center"/>
              <w:rPr>
                <w:rFonts w:asciiTheme="minorHAnsi" w:eastAsiaTheme="minorHAnsi" w:hAnsiTheme="minorHAnsi" w:cstheme="minorHAnsi"/>
                <w:lang w:eastAsia="en-US"/>
              </w:rPr>
            </w:pPr>
          </w:p>
        </w:tc>
        <w:tc>
          <w:tcPr>
            <w:tcW w:w="1412" w:type="dxa"/>
            <w:tcBorders>
              <w:bottom w:val="single" w:sz="4" w:space="0" w:color="auto"/>
            </w:tcBorders>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423</w:t>
            </w:r>
          </w:p>
          <w:p w:rsidR="00922EBB" w:rsidRPr="00FC3B8F" w:rsidRDefault="00922EBB" w:rsidP="00BC3017">
            <w:pPr>
              <w:jc w:val="center"/>
              <w:rPr>
                <w:rFonts w:asciiTheme="minorHAnsi" w:eastAsiaTheme="minorHAnsi" w:hAnsiTheme="minorHAnsi" w:cstheme="minorHAnsi"/>
                <w:lang w:eastAsia="en-US"/>
              </w:rPr>
            </w:pPr>
          </w:p>
        </w:tc>
      </w:tr>
      <w:tr w:rsidR="00922EBB" w:rsidRPr="00FC3B8F" w:rsidTr="00BC3017">
        <w:trPr>
          <w:trHeight w:val="1264"/>
        </w:trPr>
        <w:tc>
          <w:tcPr>
            <w:tcW w:w="846"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5.</w:t>
            </w:r>
          </w:p>
        </w:tc>
        <w:tc>
          <w:tcPr>
            <w:tcW w:w="1984"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Wystawy i wystawki okolicznościowe</w:t>
            </w:r>
          </w:p>
        </w:tc>
        <w:tc>
          <w:tcPr>
            <w:tcW w:w="3969"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 xml:space="preserve">Związane z rocznicami literackimi, historycznymi, promocją czytelnictwa </w:t>
            </w:r>
          </w:p>
        </w:tc>
        <w:tc>
          <w:tcPr>
            <w:tcW w:w="851"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35</w:t>
            </w:r>
          </w:p>
        </w:tc>
        <w:tc>
          <w:tcPr>
            <w:tcW w:w="1412"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Użytkownicy biblioteki (425)</w:t>
            </w:r>
          </w:p>
        </w:tc>
      </w:tr>
      <w:tr w:rsidR="00922EBB" w:rsidRPr="00FC3B8F" w:rsidTr="00BC3017">
        <w:trPr>
          <w:trHeight w:val="879"/>
        </w:trPr>
        <w:tc>
          <w:tcPr>
            <w:tcW w:w="846"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6.</w:t>
            </w:r>
          </w:p>
        </w:tc>
        <w:tc>
          <w:tcPr>
            <w:tcW w:w="1984"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Wystawy</w:t>
            </w:r>
          </w:p>
        </w:tc>
        <w:tc>
          <w:tcPr>
            <w:tcW w:w="3969"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 xml:space="preserve">Wystawa prac konkursu </w:t>
            </w:r>
            <w:proofErr w:type="spellStart"/>
            <w:r w:rsidRPr="00FC3B8F">
              <w:rPr>
                <w:rFonts w:asciiTheme="minorHAnsi" w:eastAsiaTheme="minorHAnsi" w:hAnsiTheme="minorHAnsi" w:cstheme="minorHAnsi"/>
                <w:lang w:eastAsia="en-US"/>
              </w:rPr>
              <w:t>plastycznego”„Mój</w:t>
            </w:r>
            <w:proofErr w:type="spellEnd"/>
            <w:r w:rsidRPr="00FC3B8F">
              <w:rPr>
                <w:rFonts w:asciiTheme="minorHAnsi" w:eastAsiaTheme="minorHAnsi" w:hAnsiTheme="minorHAnsi" w:cstheme="minorHAnsi"/>
                <w:lang w:eastAsia="en-US"/>
              </w:rPr>
              <w:t xml:space="preserve"> bohater”</w:t>
            </w: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Wystawa fotograficzna „Historie w kadrze zatrzymane” w ramach projektu „Nakręceni na historie”</w:t>
            </w:r>
          </w:p>
          <w:p w:rsidR="00922EBB" w:rsidRPr="00FC3B8F" w:rsidRDefault="00922EBB" w:rsidP="00BC3017">
            <w:pPr>
              <w:jc w:val="center"/>
              <w:rPr>
                <w:rFonts w:asciiTheme="minorHAnsi" w:eastAsiaTheme="minorHAnsi" w:hAnsiTheme="minorHAnsi" w:cstheme="minorHAnsi"/>
                <w:lang w:eastAsia="en-US"/>
              </w:rPr>
            </w:pPr>
          </w:p>
        </w:tc>
        <w:tc>
          <w:tcPr>
            <w:tcW w:w="851"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2</w:t>
            </w:r>
          </w:p>
        </w:tc>
        <w:tc>
          <w:tcPr>
            <w:tcW w:w="1412"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Użytkownicy biblioteki (481 osób)</w:t>
            </w:r>
          </w:p>
        </w:tc>
      </w:tr>
      <w:tr w:rsidR="00922EBB" w:rsidRPr="00FC3B8F" w:rsidTr="00BC3017">
        <w:trPr>
          <w:trHeight w:val="813"/>
        </w:trPr>
        <w:tc>
          <w:tcPr>
            <w:tcW w:w="846" w:type="dxa"/>
          </w:tcPr>
          <w:p w:rsidR="00922EBB" w:rsidRPr="00FC3B8F" w:rsidRDefault="00922EBB" w:rsidP="00BC3017">
            <w:pPr>
              <w:rPr>
                <w:rFonts w:asciiTheme="minorHAnsi" w:eastAsiaTheme="minorHAnsi" w:hAnsiTheme="minorHAnsi" w:cstheme="minorHAnsi"/>
                <w:lang w:eastAsia="en-US"/>
              </w:rPr>
            </w:pPr>
          </w:p>
          <w:p w:rsidR="00922EBB" w:rsidRPr="00FC3B8F" w:rsidRDefault="00922EBB" w:rsidP="00BC3017">
            <w:pP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 xml:space="preserve">    7.</w:t>
            </w:r>
          </w:p>
        </w:tc>
        <w:tc>
          <w:tcPr>
            <w:tcW w:w="1984"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Rajd rowerowy</w:t>
            </w:r>
          </w:p>
        </w:tc>
        <w:tc>
          <w:tcPr>
            <w:tcW w:w="3969"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Rajd rowerowy „Odjazdowy bibliotekarz” dla mieszkańców miasta połączony z promocją biblioteki, czytelnictwa i zdrowego stylu życia</w:t>
            </w:r>
          </w:p>
          <w:p w:rsidR="00922EBB" w:rsidRPr="00FC3B8F" w:rsidRDefault="00922EBB" w:rsidP="00BC3017">
            <w:pPr>
              <w:jc w:val="center"/>
              <w:rPr>
                <w:rFonts w:asciiTheme="minorHAnsi" w:eastAsiaTheme="minorHAnsi" w:hAnsiTheme="minorHAnsi" w:cstheme="minorHAnsi"/>
                <w:lang w:eastAsia="en-US"/>
              </w:rPr>
            </w:pPr>
          </w:p>
        </w:tc>
        <w:tc>
          <w:tcPr>
            <w:tcW w:w="851"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1</w:t>
            </w:r>
          </w:p>
        </w:tc>
        <w:tc>
          <w:tcPr>
            <w:tcW w:w="1412"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60</w:t>
            </w:r>
          </w:p>
          <w:p w:rsidR="00922EBB" w:rsidRPr="00FC3B8F" w:rsidRDefault="00922EBB" w:rsidP="00BC3017">
            <w:pPr>
              <w:jc w:val="center"/>
              <w:rPr>
                <w:rFonts w:asciiTheme="minorHAnsi" w:eastAsiaTheme="minorHAnsi" w:hAnsiTheme="minorHAnsi" w:cstheme="minorHAnsi"/>
                <w:lang w:eastAsia="en-US"/>
              </w:rPr>
            </w:pPr>
          </w:p>
        </w:tc>
      </w:tr>
      <w:tr w:rsidR="00922EBB" w:rsidRPr="00FC3B8F" w:rsidTr="00BC3017">
        <w:trPr>
          <w:trHeight w:val="839"/>
        </w:trPr>
        <w:tc>
          <w:tcPr>
            <w:tcW w:w="846"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8.</w:t>
            </w:r>
          </w:p>
        </w:tc>
        <w:tc>
          <w:tcPr>
            <w:tcW w:w="1984"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Głośne czytanie</w:t>
            </w:r>
          </w:p>
        </w:tc>
        <w:tc>
          <w:tcPr>
            <w:tcW w:w="3969"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 xml:space="preserve">Głośne czytanie bajek i utworów dla dzieci przez bibliotekarzy i zaproszonych gości ( m. in. „Czytanie na dywanie”) w bibliotece i przedszkolach </w:t>
            </w:r>
          </w:p>
        </w:tc>
        <w:tc>
          <w:tcPr>
            <w:tcW w:w="851"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22</w:t>
            </w:r>
          </w:p>
        </w:tc>
        <w:tc>
          <w:tcPr>
            <w:tcW w:w="1412"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376</w:t>
            </w:r>
          </w:p>
          <w:p w:rsidR="00922EBB" w:rsidRPr="00FC3B8F" w:rsidRDefault="00922EBB" w:rsidP="00BC3017">
            <w:pPr>
              <w:jc w:val="center"/>
              <w:rPr>
                <w:rFonts w:asciiTheme="minorHAnsi" w:eastAsiaTheme="minorHAnsi" w:hAnsiTheme="minorHAnsi" w:cstheme="minorHAnsi"/>
                <w:lang w:eastAsia="en-US"/>
              </w:rPr>
            </w:pPr>
          </w:p>
        </w:tc>
      </w:tr>
      <w:tr w:rsidR="00922EBB" w:rsidRPr="00FC3B8F" w:rsidTr="00BC3017">
        <w:trPr>
          <w:trHeight w:val="875"/>
        </w:trPr>
        <w:tc>
          <w:tcPr>
            <w:tcW w:w="846"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9.</w:t>
            </w:r>
          </w:p>
        </w:tc>
        <w:tc>
          <w:tcPr>
            <w:tcW w:w="1984"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Zajęcia edukacyjne</w:t>
            </w:r>
          </w:p>
        </w:tc>
        <w:tc>
          <w:tcPr>
            <w:tcW w:w="3969"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Cykl zajęć dla dzieci „Opowiem Wam swoją historię”(kształtowanie właściwych postaw wobec osób niepełnosprawnych), Zajęcia z programowania</w:t>
            </w: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 xml:space="preserve"> „Biblioteczny savoir – vivre”</w:t>
            </w: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Zajęcia z językiem migowym</w:t>
            </w:r>
          </w:p>
        </w:tc>
        <w:tc>
          <w:tcPr>
            <w:tcW w:w="851"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33</w:t>
            </w:r>
          </w:p>
        </w:tc>
        <w:tc>
          <w:tcPr>
            <w:tcW w:w="1412"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387</w:t>
            </w:r>
          </w:p>
        </w:tc>
      </w:tr>
      <w:tr w:rsidR="00922EBB" w:rsidRPr="00FC3B8F" w:rsidTr="00BC3017">
        <w:tc>
          <w:tcPr>
            <w:tcW w:w="846"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10.</w:t>
            </w:r>
          </w:p>
        </w:tc>
        <w:tc>
          <w:tcPr>
            <w:tcW w:w="1984"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Dyskusyjny Klub Książki</w:t>
            </w:r>
          </w:p>
        </w:tc>
        <w:tc>
          <w:tcPr>
            <w:tcW w:w="3969"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Spotkania Dyskusyjnego Klubu Książki dla dorosłych i Młodzieżowego Dyskusyjnego Klubu Książki</w:t>
            </w:r>
          </w:p>
        </w:tc>
        <w:tc>
          <w:tcPr>
            <w:tcW w:w="851"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30</w:t>
            </w:r>
          </w:p>
        </w:tc>
        <w:tc>
          <w:tcPr>
            <w:tcW w:w="1412"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26</w:t>
            </w:r>
          </w:p>
          <w:p w:rsidR="00922EBB" w:rsidRPr="00FC3B8F" w:rsidRDefault="00922EBB" w:rsidP="00BC3017">
            <w:pPr>
              <w:jc w:val="center"/>
              <w:rPr>
                <w:rFonts w:asciiTheme="minorHAnsi" w:eastAsiaTheme="minorHAnsi" w:hAnsiTheme="minorHAnsi" w:cstheme="minorHAnsi"/>
                <w:lang w:eastAsia="en-US"/>
              </w:rPr>
            </w:pPr>
          </w:p>
        </w:tc>
      </w:tr>
      <w:tr w:rsidR="00922EBB" w:rsidRPr="00FC3B8F" w:rsidTr="00BC3017">
        <w:trPr>
          <w:trHeight w:val="871"/>
        </w:trPr>
        <w:tc>
          <w:tcPr>
            <w:tcW w:w="846" w:type="dxa"/>
          </w:tcPr>
          <w:p w:rsidR="00922EBB" w:rsidRPr="00FC3B8F" w:rsidRDefault="00922EBB" w:rsidP="00BC3017">
            <w:pPr>
              <w:rPr>
                <w:rFonts w:asciiTheme="minorHAnsi" w:eastAsiaTheme="minorHAnsi" w:hAnsiTheme="minorHAnsi" w:cstheme="minorHAnsi"/>
                <w:lang w:eastAsia="en-US"/>
              </w:rPr>
            </w:pPr>
          </w:p>
          <w:p w:rsidR="00922EBB" w:rsidRPr="00FC3B8F" w:rsidRDefault="00922EBB" w:rsidP="00BC3017">
            <w:pP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 xml:space="preserve">   11.</w:t>
            </w:r>
          </w:p>
        </w:tc>
        <w:tc>
          <w:tcPr>
            <w:tcW w:w="1984" w:type="dxa"/>
          </w:tcPr>
          <w:p w:rsidR="00922EBB" w:rsidRPr="00FC3B8F" w:rsidRDefault="00922EBB" w:rsidP="00BC3017">
            <w:pP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Warsztaty</w:t>
            </w:r>
          </w:p>
        </w:tc>
        <w:tc>
          <w:tcPr>
            <w:tcW w:w="3969"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Moja historia  warsztaty pisania biografii ( Anna Maria Nowakowska, Katarzyna Grochala)</w:t>
            </w: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Warsztaty teatralne przygotowujące do spektaklu K.O.S.T.K.A</w:t>
            </w: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Warsztaty batiku  wykonanie scenografii do spektaklu K.O.S.T.K.A</w:t>
            </w: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Warsztaty medialne dla młodzieży</w:t>
            </w: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Warsztaty savoir – vivre wobec osób z niepełnosprawnościami</w:t>
            </w: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Warsztaty z obsługi czytnika</w:t>
            </w: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lastRenderedPageBreak/>
              <w:t xml:space="preserve">Warsztaty dla dzieci i młodzieży z zakresu scenopisarstwa, programowania, tworzenia komiksu, fotografowania, tworzenia filmów </w:t>
            </w:r>
            <w:proofErr w:type="spellStart"/>
            <w:r w:rsidRPr="00FC3B8F">
              <w:rPr>
                <w:rFonts w:asciiTheme="minorHAnsi" w:eastAsiaTheme="minorHAnsi" w:hAnsiTheme="minorHAnsi" w:cstheme="minorHAnsi"/>
                <w:lang w:eastAsia="en-US"/>
              </w:rPr>
              <w:t>iMovie</w:t>
            </w:r>
            <w:proofErr w:type="spellEnd"/>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Warsztaty rękodzieła ( „Na szkle malowane”, ozdoby na święta i inne uroczystości , w tym Jarmark Staropolski), Warsztaty rękodzielnicze dla Pań z klubu „Biblioteka pod szpileczką”( 34 spotkania X 8 uczestników)</w:t>
            </w:r>
          </w:p>
        </w:tc>
        <w:tc>
          <w:tcPr>
            <w:tcW w:w="851"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75</w:t>
            </w:r>
          </w:p>
        </w:tc>
        <w:tc>
          <w:tcPr>
            <w:tcW w:w="1412"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666</w:t>
            </w:r>
          </w:p>
        </w:tc>
      </w:tr>
      <w:tr w:rsidR="00922EBB" w:rsidRPr="00FC3B8F" w:rsidTr="00BC3017">
        <w:trPr>
          <w:trHeight w:val="1110"/>
        </w:trPr>
        <w:tc>
          <w:tcPr>
            <w:tcW w:w="846"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12.</w:t>
            </w:r>
          </w:p>
        </w:tc>
        <w:tc>
          <w:tcPr>
            <w:tcW w:w="1984"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Zajęcia plastyczne</w:t>
            </w:r>
          </w:p>
        </w:tc>
        <w:tc>
          <w:tcPr>
            <w:tcW w:w="3969"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Zajęcia dla różnych grup wiekowych przeprowadzane w bibliotece</w:t>
            </w:r>
          </w:p>
        </w:tc>
        <w:tc>
          <w:tcPr>
            <w:tcW w:w="851"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24</w:t>
            </w:r>
          </w:p>
        </w:tc>
        <w:tc>
          <w:tcPr>
            <w:tcW w:w="1412"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180</w:t>
            </w:r>
          </w:p>
        </w:tc>
      </w:tr>
      <w:tr w:rsidR="00922EBB" w:rsidRPr="00FC3B8F" w:rsidTr="00BC3017">
        <w:trPr>
          <w:trHeight w:val="961"/>
        </w:trPr>
        <w:tc>
          <w:tcPr>
            <w:tcW w:w="846"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13.</w:t>
            </w:r>
          </w:p>
        </w:tc>
        <w:tc>
          <w:tcPr>
            <w:tcW w:w="1984"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 xml:space="preserve">  Konkursy</w:t>
            </w:r>
          </w:p>
        </w:tc>
        <w:tc>
          <w:tcPr>
            <w:tcW w:w="3969"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Konkursy okazjonalne organizowane przez bibliotekę m. in. Walentynkowy,  kobiety, które zmieniły świat, Czytelnik miesiąca</w:t>
            </w:r>
          </w:p>
        </w:tc>
        <w:tc>
          <w:tcPr>
            <w:tcW w:w="851"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6</w:t>
            </w:r>
          </w:p>
        </w:tc>
        <w:tc>
          <w:tcPr>
            <w:tcW w:w="1412"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65</w:t>
            </w:r>
          </w:p>
        </w:tc>
      </w:tr>
      <w:tr w:rsidR="00922EBB" w:rsidRPr="00FC3B8F" w:rsidTr="00BC3017">
        <w:tc>
          <w:tcPr>
            <w:tcW w:w="846" w:type="dxa"/>
          </w:tcPr>
          <w:p w:rsidR="00922EBB" w:rsidRPr="00FC3B8F" w:rsidRDefault="00922EBB" w:rsidP="00BC3017">
            <w:pP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14.</w:t>
            </w:r>
          </w:p>
          <w:p w:rsidR="00922EBB" w:rsidRPr="00FC3B8F" w:rsidRDefault="00922EBB" w:rsidP="00BC3017">
            <w:pPr>
              <w:jc w:val="center"/>
              <w:rPr>
                <w:rFonts w:asciiTheme="minorHAnsi" w:eastAsiaTheme="minorHAnsi" w:hAnsiTheme="minorHAnsi" w:cstheme="minorHAnsi"/>
                <w:lang w:eastAsia="en-US"/>
              </w:rPr>
            </w:pPr>
          </w:p>
        </w:tc>
        <w:tc>
          <w:tcPr>
            <w:tcW w:w="1984"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Bookcrossing</w:t>
            </w:r>
          </w:p>
        </w:tc>
        <w:tc>
          <w:tcPr>
            <w:tcW w:w="3969"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Święto wolnych książek, bookcrossing podczas rajdu rowerowego</w:t>
            </w:r>
          </w:p>
        </w:tc>
        <w:tc>
          <w:tcPr>
            <w:tcW w:w="851"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4</w:t>
            </w: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p>
        </w:tc>
        <w:tc>
          <w:tcPr>
            <w:tcW w:w="1412"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50</w:t>
            </w:r>
          </w:p>
        </w:tc>
      </w:tr>
      <w:tr w:rsidR="00922EBB" w:rsidRPr="00FC3B8F" w:rsidTr="00BC3017">
        <w:trPr>
          <w:trHeight w:val="1031"/>
        </w:trPr>
        <w:tc>
          <w:tcPr>
            <w:tcW w:w="846"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15.</w:t>
            </w:r>
          </w:p>
          <w:p w:rsidR="00922EBB" w:rsidRPr="00FC3B8F" w:rsidRDefault="00922EBB" w:rsidP="00BC3017">
            <w:pPr>
              <w:jc w:val="center"/>
              <w:rPr>
                <w:rFonts w:asciiTheme="minorHAnsi" w:eastAsiaTheme="minorHAnsi" w:hAnsiTheme="minorHAnsi" w:cstheme="minorHAnsi"/>
                <w:lang w:eastAsia="en-US"/>
              </w:rPr>
            </w:pPr>
          </w:p>
        </w:tc>
        <w:tc>
          <w:tcPr>
            <w:tcW w:w="1984"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Zajęcia terapeutyczne</w:t>
            </w:r>
          </w:p>
        </w:tc>
        <w:tc>
          <w:tcPr>
            <w:tcW w:w="3969"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„Gimnastyka dla buzi i języka – zajęcia logopedyczne(9 spotkań X 10 uczestników)</w:t>
            </w: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Cykl zajęć „Tu Was czeka bajkowa biblioteka” dla dzieci niepełnosprawnych(4 spotkania X 8 uczestników)</w:t>
            </w: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Zajęcia radzenia sobie z emocjami itp.</w:t>
            </w:r>
          </w:p>
        </w:tc>
        <w:tc>
          <w:tcPr>
            <w:tcW w:w="851"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15</w:t>
            </w:r>
          </w:p>
        </w:tc>
        <w:tc>
          <w:tcPr>
            <w:tcW w:w="1412"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65</w:t>
            </w:r>
          </w:p>
        </w:tc>
      </w:tr>
      <w:tr w:rsidR="00922EBB" w:rsidRPr="00FC3B8F" w:rsidTr="00BC3017">
        <w:trPr>
          <w:trHeight w:val="833"/>
        </w:trPr>
        <w:tc>
          <w:tcPr>
            <w:tcW w:w="846" w:type="dxa"/>
          </w:tcPr>
          <w:p w:rsidR="00922EBB" w:rsidRPr="00FC3B8F" w:rsidRDefault="00922EBB" w:rsidP="00BC3017">
            <w:pP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16.</w:t>
            </w:r>
          </w:p>
        </w:tc>
        <w:tc>
          <w:tcPr>
            <w:tcW w:w="1984"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 xml:space="preserve">     Imprezy</w:t>
            </w:r>
          </w:p>
        </w:tc>
        <w:tc>
          <w:tcPr>
            <w:tcW w:w="3969"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„Przasnysz u progu niepodległości” – spotkanie z Panią Izą Mrzygłód dla pasjonatów historii</w:t>
            </w: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Spektakl teatralny K.O.S.T.K.A</w:t>
            </w: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Narodowe czytanie „Wesela” Stanisława Wyspiańskiego</w:t>
            </w: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 xml:space="preserve">Koncert „Historie poetyckie „ Piotra </w:t>
            </w:r>
            <w:proofErr w:type="spellStart"/>
            <w:r w:rsidRPr="00FC3B8F">
              <w:rPr>
                <w:rFonts w:asciiTheme="minorHAnsi" w:eastAsiaTheme="minorHAnsi" w:hAnsiTheme="minorHAnsi" w:cstheme="minorHAnsi"/>
                <w:lang w:eastAsia="en-US"/>
              </w:rPr>
              <w:t>Bukartyka</w:t>
            </w:r>
            <w:proofErr w:type="spellEnd"/>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Podsumowanie projektu „Nakręceni na historię”</w:t>
            </w: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Festyn integracyjny dla uczniów „Naszej Szkoły i uczniów SP nr 1,</w:t>
            </w: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Festyn dla dzieci ”Przywitanie lata”</w:t>
            </w: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lastRenderedPageBreak/>
              <w:t>Noc Bibliotek – spotkanie z Robertem Gondkiem, zabawy i konkursy dla dzieci</w:t>
            </w:r>
          </w:p>
          <w:p w:rsidR="00922EBB" w:rsidRPr="00FC3B8F" w:rsidRDefault="00922EBB" w:rsidP="00BC3017">
            <w:pPr>
              <w:jc w:val="center"/>
              <w:rPr>
                <w:rFonts w:asciiTheme="minorHAnsi" w:eastAsiaTheme="minorHAnsi" w:hAnsiTheme="minorHAnsi" w:cstheme="minorHAnsi"/>
                <w:lang w:eastAsia="en-US"/>
              </w:rPr>
            </w:pPr>
          </w:p>
        </w:tc>
        <w:tc>
          <w:tcPr>
            <w:tcW w:w="851"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lastRenderedPageBreak/>
              <w:t>11</w:t>
            </w:r>
          </w:p>
        </w:tc>
        <w:tc>
          <w:tcPr>
            <w:tcW w:w="1412"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970</w:t>
            </w:r>
          </w:p>
        </w:tc>
      </w:tr>
      <w:tr w:rsidR="00922EBB" w:rsidRPr="00FC3B8F" w:rsidTr="00BC3017">
        <w:tc>
          <w:tcPr>
            <w:tcW w:w="846"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17.</w:t>
            </w:r>
          </w:p>
        </w:tc>
        <w:tc>
          <w:tcPr>
            <w:tcW w:w="1984"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Wycieczki organizowane przez Bibliotekę</w:t>
            </w:r>
          </w:p>
        </w:tc>
        <w:tc>
          <w:tcPr>
            <w:tcW w:w="3969"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 xml:space="preserve">Wycieczka śladami bohaterki książki Katarzyny </w:t>
            </w:r>
            <w:proofErr w:type="spellStart"/>
            <w:r w:rsidRPr="00FC3B8F">
              <w:rPr>
                <w:rFonts w:asciiTheme="minorHAnsi" w:eastAsiaTheme="minorHAnsi" w:hAnsiTheme="minorHAnsi" w:cstheme="minorHAnsi"/>
                <w:lang w:eastAsia="en-US"/>
              </w:rPr>
              <w:t>Bondy</w:t>
            </w:r>
            <w:proofErr w:type="spellEnd"/>
            <w:r w:rsidRPr="00FC3B8F">
              <w:rPr>
                <w:rFonts w:asciiTheme="minorHAnsi" w:eastAsiaTheme="minorHAnsi" w:hAnsiTheme="minorHAnsi" w:cstheme="minorHAnsi"/>
                <w:lang w:eastAsia="en-US"/>
              </w:rPr>
              <w:t xml:space="preserve"> do Hajnówki i Białowieży</w:t>
            </w: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TEATRO – BUS – wyjazdy do teatrów oraz opery</w:t>
            </w:r>
          </w:p>
          <w:p w:rsidR="00922EBB" w:rsidRPr="00FC3B8F" w:rsidRDefault="00922EBB" w:rsidP="00BC3017">
            <w:pPr>
              <w:jc w:val="center"/>
              <w:rPr>
                <w:rFonts w:asciiTheme="minorHAnsi" w:eastAsiaTheme="minorHAnsi" w:hAnsiTheme="minorHAnsi" w:cstheme="minorHAnsi"/>
                <w:lang w:eastAsia="en-US"/>
              </w:rPr>
            </w:pPr>
          </w:p>
        </w:tc>
        <w:tc>
          <w:tcPr>
            <w:tcW w:w="851"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7</w:t>
            </w:r>
          </w:p>
        </w:tc>
        <w:tc>
          <w:tcPr>
            <w:tcW w:w="1412"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70</w:t>
            </w:r>
          </w:p>
          <w:p w:rsidR="00922EBB" w:rsidRPr="00FC3B8F" w:rsidRDefault="00922EBB" w:rsidP="00BC3017">
            <w:pPr>
              <w:jc w:val="center"/>
              <w:rPr>
                <w:rFonts w:asciiTheme="minorHAnsi" w:eastAsiaTheme="minorHAnsi" w:hAnsiTheme="minorHAnsi" w:cstheme="minorHAnsi"/>
                <w:lang w:eastAsia="en-US"/>
              </w:rPr>
            </w:pPr>
          </w:p>
        </w:tc>
      </w:tr>
      <w:tr w:rsidR="00922EBB" w:rsidRPr="00FC3B8F" w:rsidTr="00BC3017">
        <w:trPr>
          <w:trHeight w:val="1031"/>
        </w:trPr>
        <w:tc>
          <w:tcPr>
            <w:tcW w:w="846"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18.</w:t>
            </w:r>
          </w:p>
        </w:tc>
        <w:tc>
          <w:tcPr>
            <w:tcW w:w="1984" w:type="dxa"/>
          </w:tcPr>
          <w:p w:rsidR="00922EBB" w:rsidRPr="00FC3B8F" w:rsidRDefault="00922EBB" w:rsidP="00BC3017">
            <w:pPr>
              <w:jc w:val="center"/>
              <w:rPr>
                <w:rFonts w:asciiTheme="minorHAnsi" w:eastAsiaTheme="minorHAnsi" w:hAnsiTheme="minorHAnsi" w:cstheme="minorHAnsi"/>
                <w:lang w:eastAsia="en-US"/>
              </w:rPr>
            </w:pPr>
          </w:p>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Gry ( miejska, interaktywna i in.)</w:t>
            </w:r>
          </w:p>
        </w:tc>
        <w:tc>
          <w:tcPr>
            <w:tcW w:w="3969"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Gra interaktywna podczas której czytelnicy tworzyli trasę wycieczki do Hajnówki</w:t>
            </w:r>
          </w:p>
        </w:tc>
        <w:tc>
          <w:tcPr>
            <w:tcW w:w="851"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1</w:t>
            </w:r>
          </w:p>
        </w:tc>
        <w:tc>
          <w:tcPr>
            <w:tcW w:w="1412" w:type="dxa"/>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7</w:t>
            </w:r>
          </w:p>
        </w:tc>
      </w:tr>
      <w:tr w:rsidR="00922EBB" w:rsidRPr="00FC3B8F" w:rsidTr="00BC3017">
        <w:trPr>
          <w:trHeight w:val="1031"/>
        </w:trPr>
        <w:tc>
          <w:tcPr>
            <w:tcW w:w="6799" w:type="dxa"/>
            <w:gridSpan w:val="3"/>
          </w:tcPr>
          <w:p w:rsidR="00922EBB" w:rsidRPr="00FC3B8F" w:rsidRDefault="00922EBB" w:rsidP="00BC3017">
            <w:pPr>
              <w:jc w:val="center"/>
              <w:rPr>
                <w:rFonts w:asciiTheme="minorHAnsi" w:eastAsiaTheme="minorHAnsi" w:hAnsiTheme="minorHAnsi" w:cstheme="minorHAnsi"/>
                <w:lang w:eastAsia="en-US"/>
              </w:rPr>
            </w:pPr>
            <w:r w:rsidRPr="00FC3B8F">
              <w:rPr>
                <w:rFonts w:asciiTheme="minorHAnsi" w:eastAsiaTheme="minorHAnsi" w:hAnsiTheme="minorHAnsi" w:cstheme="minorHAnsi"/>
                <w:lang w:eastAsia="en-US"/>
              </w:rPr>
              <w:t xml:space="preserve">                                                                                                       Razem</w:t>
            </w:r>
          </w:p>
        </w:tc>
        <w:tc>
          <w:tcPr>
            <w:tcW w:w="851" w:type="dxa"/>
          </w:tcPr>
          <w:p w:rsidR="00922EBB" w:rsidRPr="00FC3B8F" w:rsidRDefault="00922EBB" w:rsidP="00BC3017">
            <w:pPr>
              <w:jc w:val="center"/>
              <w:rPr>
                <w:rFonts w:asciiTheme="minorHAnsi" w:eastAsiaTheme="minorHAnsi" w:hAnsiTheme="minorHAnsi" w:cstheme="minorHAnsi"/>
                <w:b/>
                <w:lang w:eastAsia="en-US"/>
              </w:rPr>
            </w:pPr>
            <w:r w:rsidRPr="00FC3B8F">
              <w:rPr>
                <w:rFonts w:asciiTheme="minorHAnsi" w:eastAsiaTheme="minorHAnsi" w:hAnsiTheme="minorHAnsi" w:cstheme="minorHAnsi"/>
                <w:b/>
                <w:lang w:eastAsia="en-US"/>
              </w:rPr>
              <w:t>298</w:t>
            </w:r>
          </w:p>
          <w:p w:rsidR="00922EBB" w:rsidRPr="00FC3B8F" w:rsidRDefault="00922EBB" w:rsidP="00BC3017">
            <w:pPr>
              <w:jc w:val="center"/>
              <w:rPr>
                <w:rFonts w:asciiTheme="minorHAnsi" w:eastAsiaTheme="minorHAnsi" w:hAnsiTheme="minorHAnsi" w:cstheme="minorHAnsi"/>
                <w:b/>
                <w:lang w:eastAsia="en-US"/>
              </w:rPr>
            </w:pPr>
          </w:p>
        </w:tc>
        <w:tc>
          <w:tcPr>
            <w:tcW w:w="1412" w:type="dxa"/>
          </w:tcPr>
          <w:p w:rsidR="00922EBB" w:rsidRPr="00FC3B8F" w:rsidRDefault="00922EBB" w:rsidP="00BC3017">
            <w:pPr>
              <w:jc w:val="center"/>
              <w:rPr>
                <w:rFonts w:asciiTheme="minorHAnsi" w:eastAsiaTheme="minorHAnsi" w:hAnsiTheme="minorHAnsi" w:cstheme="minorHAnsi"/>
                <w:b/>
                <w:lang w:eastAsia="en-US"/>
              </w:rPr>
            </w:pPr>
            <w:r w:rsidRPr="00FC3B8F">
              <w:rPr>
                <w:rFonts w:asciiTheme="minorHAnsi" w:eastAsiaTheme="minorHAnsi" w:hAnsiTheme="minorHAnsi" w:cstheme="minorHAnsi"/>
                <w:b/>
                <w:lang w:eastAsia="en-US"/>
              </w:rPr>
              <w:t>4754</w:t>
            </w:r>
          </w:p>
        </w:tc>
      </w:tr>
    </w:tbl>
    <w:p w:rsidR="00922EBB" w:rsidRPr="00FC3B8F" w:rsidRDefault="00922EBB" w:rsidP="00922EBB">
      <w:pPr>
        <w:suppressAutoHyphens/>
        <w:ind w:left="360"/>
        <w:jc w:val="both"/>
        <w:rPr>
          <w:rFonts w:asciiTheme="minorHAnsi" w:hAnsiTheme="minorHAnsi" w:cstheme="minorHAnsi"/>
          <w:b/>
        </w:rPr>
      </w:pPr>
    </w:p>
    <w:p w:rsidR="00922EBB" w:rsidRPr="00FC3B8F" w:rsidRDefault="00922EBB" w:rsidP="00922EBB">
      <w:pPr>
        <w:ind w:left="360"/>
        <w:jc w:val="both"/>
        <w:rPr>
          <w:rFonts w:asciiTheme="minorHAnsi" w:hAnsiTheme="minorHAnsi" w:cstheme="minorHAnsi"/>
          <w:b/>
        </w:rPr>
      </w:pPr>
    </w:p>
    <w:p w:rsidR="00922EBB" w:rsidRPr="00FC3B8F" w:rsidRDefault="00922EBB" w:rsidP="00922EBB">
      <w:pPr>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p>
    <w:p w:rsidR="00922EBB" w:rsidRPr="00FC3B8F" w:rsidRDefault="00922EBB" w:rsidP="00922EBB">
      <w:pPr>
        <w:jc w:val="both"/>
        <w:rPr>
          <w:rFonts w:asciiTheme="minorHAnsi" w:hAnsiTheme="minorHAnsi" w:cstheme="minorHAnsi"/>
          <w:b/>
        </w:rPr>
      </w:pPr>
      <w:r w:rsidRPr="00FC3B8F">
        <w:rPr>
          <w:rFonts w:asciiTheme="minorHAnsi" w:hAnsiTheme="minorHAnsi" w:cstheme="minorHAnsi"/>
          <w:b/>
        </w:rPr>
        <w:t>Opis projektów edukacyjno-kulturalnych zrealizowanych przez Bibliotekę:</w:t>
      </w:r>
    </w:p>
    <w:p w:rsidR="00922EBB" w:rsidRPr="00FC3B8F" w:rsidRDefault="00922EBB" w:rsidP="00922EBB">
      <w:pPr>
        <w:pStyle w:val="Standard"/>
        <w:spacing w:line="240" w:lineRule="auto"/>
        <w:jc w:val="both"/>
        <w:rPr>
          <w:rFonts w:asciiTheme="minorHAnsi" w:hAnsiTheme="minorHAnsi" w:cstheme="minorHAnsi"/>
        </w:rPr>
      </w:pPr>
    </w:p>
    <w:p w:rsidR="00922EBB" w:rsidRPr="00FC3B8F" w:rsidRDefault="00922EBB" w:rsidP="00922EBB">
      <w:pPr>
        <w:pStyle w:val="Standard"/>
        <w:spacing w:line="240" w:lineRule="auto"/>
        <w:ind w:firstLine="708"/>
        <w:jc w:val="both"/>
        <w:rPr>
          <w:rFonts w:asciiTheme="minorHAnsi" w:hAnsiTheme="minorHAnsi" w:cstheme="minorHAnsi"/>
        </w:rPr>
      </w:pPr>
      <w:r w:rsidRPr="00FC3B8F">
        <w:rPr>
          <w:rFonts w:asciiTheme="minorHAnsi" w:hAnsiTheme="minorHAnsi" w:cstheme="minorHAnsi"/>
        </w:rPr>
        <w:t xml:space="preserve">W 2017 roku MBP we współpracy z Fundacją SCALAM realizowała projekt w ramach partnerstwa publiczno-społecznego pn. „Nakręceni na historie”. W ramach projektu proponowaliśmy mieszkańcom Przasnysza udział w różnorodnych wydarzeniach promujących czytelnictwo. </w:t>
      </w:r>
    </w:p>
    <w:p w:rsidR="00922EBB" w:rsidRPr="00FC3B8F" w:rsidRDefault="00922EBB" w:rsidP="00922EBB">
      <w:pPr>
        <w:pStyle w:val="Standard"/>
        <w:spacing w:line="240" w:lineRule="auto"/>
        <w:ind w:firstLine="708"/>
        <w:jc w:val="both"/>
        <w:rPr>
          <w:rFonts w:asciiTheme="minorHAnsi" w:hAnsiTheme="minorHAnsi" w:cstheme="minorHAnsi"/>
        </w:rPr>
      </w:pPr>
      <w:r w:rsidRPr="00FC3B8F">
        <w:rPr>
          <w:rFonts w:asciiTheme="minorHAnsi" w:hAnsiTheme="minorHAnsi" w:cstheme="minorHAnsi"/>
        </w:rPr>
        <w:t xml:space="preserve">Projekt dofinansowano ze środków Ministra Kultury i Dziedzictwa Narodowego w kwocie 50.000,00 zł w ramach Programu Partnerstwo dla książki. </w:t>
      </w:r>
    </w:p>
    <w:p w:rsidR="00922EBB" w:rsidRPr="00FC3B8F" w:rsidRDefault="00922EBB" w:rsidP="00922EBB">
      <w:pPr>
        <w:autoSpaceDE w:val="0"/>
        <w:autoSpaceDN w:val="0"/>
        <w:adjustRightInd w:val="0"/>
        <w:rPr>
          <w:rFonts w:asciiTheme="minorHAnsi" w:hAnsiTheme="minorHAnsi" w:cstheme="minorHAnsi"/>
        </w:rPr>
      </w:pPr>
      <w:r w:rsidRPr="00FC3B8F">
        <w:rPr>
          <w:rFonts w:asciiTheme="minorHAnsi" w:hAnsiTheme="minorHAnsi" w:cstheme="minorHAnsi"/>
        </w:rPr>
        <w:t xml:space="preserve">Cele naszego całorocznego projektu </w:t>
      </w:r>
      <w:r w:rsidRPr="00FC3B8F">
        <w:rPr>
          <w:rFonts w:asciiTheme="minorHAnsi" w:hAnsiTheme="minorHAnsi" w:cstheme="minorHAnsi"/>
          <w:i/>
        </w:rPr>
        <w:t xml:space="preserve">„Nakręceni na historie” </w:t>
      </w:r>
      <w:r w:rsidRPr="00FC3B8F">
        <w:rPr>
          <w:rFonts w:asciiTheme="minorHAnsi" w:hAnsiTheme="minorHAnsi" w:cstheme="minorHAnsi"/>
        </w:rPr>
        <w:t>to:</w:t>
      </w:r>
    </w:p>
    <w:p w:rsidR="00922EBB" w:rsidRPr="00FC3B8F" w:rsidRDefault="00922EBB" w:rsidP="00922EBB">
      <w:pPr>
        <w:pStyle w:val="Akapitzlist"/>
        <w:numPr>
          <w:ilvl w:val="0"/>
          <w:numId w:val="18"/>
        </w:numPr>
        <w:autoSpaceDE w:val="0"/>
        <w:autoSpaceDN w:val="0"/>
        <w:adjustRightInd w:val="0"/>
        <w:spacing w:after="200" w:line="276" w:lineRule="auto"/>
        <w:rPr>
          <w:rFonts w:asciiTheme="minorHAnsi" w:hAnsiTheme="minorHAnsi" w:cstheme="minorHAnsi"/>
        </w:rPr>
      </w:pPr>
      <w:r w:rsidRPr="00FC3B8F">
        <w:rPr>
          <w:rFonts w:asciiTheme="minorHAnsi" w:hAnsiTheme="minorHAnsi" w:cstheme="minorHAnsi"/>
        </w:rPr>
        <w:t xml:space="preserve">poprawienie dostępu do książki – w jej formatach niedostępnych do tej pory w bibliotece (ebooki, </w:t>
      </w:r>
      <w:proofErr w:type="spellStart"/>
      <w:r w:rsidRPr="00FC3B8F">
        <w:rPr>
          <w:rFonts w:asciiTheme="minorHAnsi" w:hAnsiTheme="minorHAnsi" w:cstheme="minorHAnsi"/>
        </w:rPr>
        <w:t>eczytnik</w:t>
      </w:r>
      <w:proofErr w:type="spellEnd"/>
      <w:r w:rsidRPr="00FC3B8F">
        <w:rPr>
          <w:rFonts w:asciiTheme="minorHAnsi" w:hAnsiTheme="minorHAnsi" w:cstheme="minorHAnsi"/>
        </w:rPr>
        <w:t xml:space="preserve">, </w:t>
      </w:r>
      <w:proofErr w:type="spellStart"/>
      <w:r w:rsidRPr="00FC3B8F">
        <w:rPr>
          <w:rFonts w:asciiTheme="minorHAnsi" w:hAnsiTheme="minorHAnsi" w:cstheme="minorHAnsi"/>
        </w:rPr>
        <w:t>czytak</w:t>
      </w:r>
      <w:proofErr w:type="spellEnd"/>
      <w:r w:rsidRPr="00FC3B8F">
        <w:rPr>
          <w:rFonts w:asciiTheme="minorHAnsi" w:hAnsiTheme="minorHAnsi" w:cstheme="minorHAnsi"/>
        </w:rPr>
        <w:t>);</w:t>
      </w:r>
    </w:p>
    <w:p w:rsidR="00922EBB" w:rsidRPr="00FC3B8F" w:rsidRDefault="00922EBB" w:rsidP="00922EBB">
      <w:pPr>
        <w:pStyle w:val="Akapitzlist"/>
        <w:numPr>
          <w:ilvl w:val="0"/>
          <w:numId w:val="18"/>
        </w:numPr>
        <w:autoSpaceDE w:val="0"/>
        <w:autoSpaceDN w:val="0"/>
        <w:adjustRightInd w:val="0"/>
        <w:spacing w:after="200" w:line="276" w:lineRule="auto"/>
        <w:rPr>
          <w:rFonts w:asciiTheme="minorHAnsi" w:hAnsiTheme="minorHAnsi" w:cstheme="minorHAnsi"/>
        </w:rPr>
      </w:pPr>
      <w:r w:rsidRPr="00FC3B8F">
        <w:rPr>
          <w:rFonts w:asciiTheme="minorHAnsi" w:hAnsiTheme="minorHAnsi" w:cstheme="minorHAnsi"/>
        </w:rPr>
        <w:t>wzmocnienie kulturotwórczej roli biblioteki (wydarzenia edukacyjne, kulturalne, integrujące) – biblioteka jako miejsce kultury;</w:t>
      </w:r>
    </w:p>
    <w:p w:rsidR="00922EBB" w:rsidRPr="00FC3B8F" w:rsidRDefault="00922EBB" w:rsidP="00922EBB">
      <w:pPr>
        <w:pStyle w:val="Akapitzlist"/>
        <w:numPr>
          <w:ilvl w:val="0"/>
          <w:numId w:val="18"/>
        </w:numPr>
        <w:autoSpaceDE w:val="0"/>
        <w:autoSpaceDN w:val="0"/>
        <w:adjustRightInd w:val="0"/>
        <w:spacing w:after="200" w:line="276" w:lineRule="auto"/>
        <w:rPr>
          <w:rFonts w:asciiTheme="minorHAnsi" w:hAnsiTheme="minorHAnsi" w:cstheme="minorHAnsi"/>
        </w:rPr>
      </w:pPr>
      <w:r w:rsidRPr="00FC3B8F">
        <w:rPr>
          <w:rFonts w:asciiTheme="minorHAnsi" w:hAnsiTheme="minorHAnsi" w:cstheme="minorHAnsi"/>
        </w:rPr>
        <w:t>włączenie w działania biblioteki osób z niepełnosprawnościami;</w:t>
      </w:r>
    </w:p>
    <w:p w:rsidR="00922EBB" w:rsidRPr="00FC3B8F" w:rsidRDefault="00922EBB" w:rsidP="00922EBB">
      <w:pPr>
        <w:pStyle w:val="Akapitzlist"/>
        <w:numPr>
          <w:ilvl w:val="0"/>
          <w:numId w:val="18"/>
        </w:numPr>
        <w:autoSpaceDE w:val="0"/>
        <w:autoSpaceDN w:val="0"/>
        <w:adjustRightInd w:val="0"/>
        <w:spacing w:after="200" w:line="276" w:lineRule="auto"/>
        <w:rPr>
          <w:rFonts w:asciiTheme="minorHAnsi" w:hAnsiTheme="minorHAnsi" w:cstheme="minorHAnsi"/>
        </w:rPr>
      </w:pPr>
      <w:r w:rsidRPr="00FC3B8F">
        <w:rPr>
          <w:rFonts w:asciiTheme="minorHAnsi" w:hAnsiTheme="minorHAnsi" w:cstheme="minorHAnsi"/>
        </w:rPr>
        <w:t>rozwijanie kreatywności w działaniu;</w:t>
      </w:r>
    </w:p>
    <w:p w:rsidR="00922EBB" w:rsidRPr="00FC3B8F" w:rsidRDefault="00922EBB" w:rsidP="00922EBB">
      <w:pPr>
        <w:pStyle w:val="Akapitzlist"/>
        <w:numPr>
          <w:ilvl w:val="0"/>
          <w:numId w:val="18"/>
        </w:numPr>
        <w:autoSpaceDE w:val="0"/>
        <w:autoSpaceDN w:val="0"/>
        <w:adjustRightInd w:val="0"/>
        <w:spacing w:after="200" w:line="276" w:lineRule="auto"/>
        <w:rPr>
          <w:rFonts w:asciiTheme="minorHAnsi" w:hAnsiTheme="minorHAnsi" w:cstheme="minorHAnsi"/>
        </w:rPr>
      </w:pPr>
      <w:r w:rsidRPr="00FC3B8F">
        <w:rPr>
          <w:rFonts w:asciiTheme="minorHAnsi" w:hAnsiTheme="minorHAnsi" w:cstheme="minorHAnsi"/>
        </w:rPr>
        <w:t>poznawanie i odkrywanie historii naszej „małej ojczyzny”, odkrywanie tożsamości lokalnej;</w:t>
      </w:r>
    </w:p>
    <w:p w:rsidR="00922EBB" w:rsidRPr="00FC3B8F" w:rsidRDefault="00922EBB" w:rsidP="00922EBB">
      <w:pPr>
        <w:pStyle w:val="Akapitzlist"/>
        <w:numPr>
          <w:ilvl w:val="0"/>
          <w:numId w:val="18"/>
        </w:numPr>
        <w:autoSpaceDE w:val="0"/>
        <w:autoSpaceDN w:val="0"/>
        <w:adjustRightInd w:val="0"/>
        <w:spacing w:after="200" w:line="276" w:lineRule="auto"/>
        <w:rPr>
          <w:rFonts w:asciiTheme="minorHAnsi" w:hAnsiTheme="minorHAnsi" w:cstheme="minorHAnsi"/>
        </w:rPr>
      </w:pPr>
      <w:r w:rsidRPr="00FC3B8F">
        <w:rPr>
          <w:rFonts w:asciiTheme="minorHAnsi" w:hAnsiTheme="minorHAnsi" w:cstheme="minorHAnsi"/>
        </w:rPr>
        <w:t>budowanie lokalnego partnerstwa skupionego wokół działań kulturalnych.</w:t>
      </w:r>
    </w:p>
    <w:p w:rsidR="00922EBB" w:rsidRPr="00FC3B8F" w:rsidRDefault="00922EBB" w:rsidP="00922EBB">
      <w:pPr>
        <w:autoSpaceDE w:val="0"/>
        <w:autoSpaceDN w:val="0"/>
        <w:adjustRightInd w:val="0"/>
        <w:rPr>
          <w:rFonts w:asciiTheme="minorHAnsi" w:hAnsiTheme="minorHAnsi" w:cstheme="minorHAnsi"/>
        </w:rPr>
      </w:pPr>
      <w:r w:rsidRPr="00FC3B8F">
        <w:rPr>
          <w:rFonts w:asciiTheme="minorHAnsi" w:hAnsiTheme="minorHAnsi" w:cstheme="minorHAnsi"/>
        </w:rPr>
        <w:t>Cele te osiągnęliśmy dzięki realizacji 6 spójnych bloków tematycznych, dla których ideą przewodnią była "historia" rozumiana jako opowieść. Tworzyliśmy historie (w różnej formie: papierowej, pisanej, malowanej, komiksowej, teatralnej, fotograficznej, opowiadanej) i słuchaliśmy historii.</w:t>
      </w:r>
    </w:p>
    <w:p w:rsidR="00922EBB" w:rsidRPr="00FC3B8F" w:rsidRDefault="00922EBB" w:rsidP="00922EBB">
      <w:pPr>
        <w:autoSpaceDE w:val="0"/>
        <w:autoSpaceDN w:val="0"/>
        <w:adjustRightInd w:val="0"/>
        <w:jc w:val="both"/>
        <w:rPr>
          <w:rFonts w:asciiTheme="minorHAnsi" w:hAnsiTheme="minorHAnsi" w:cstheme="minorHAnsi"/>
        </w:rPr>
      </w:pPr>
      <w:r w:rsidRPr="00FC3B8F">
        <w:rPr>
          <w:rFonts w:asciiTheme="minorHAnsi" w:hAnsiTheme="minorHAnsi" w:cstheme="minorHAnsi"/>
        </w:rPr>
        <w:lastRenderedPageBreak/>
        <w:t xml:space="preserve">Projekt składał się z działań animujących kulturę i aktywizujących lokalną społeczność przeznaczonych dla wszystkich grup wiekowych (warsztaty, wycieczka, rajd, spotkania autorskie, wystawy, koncert, sztuka teatralna). </w:t>
      </w:r>
    </w:p>
    <w:p w:rsidR="00922EBB" w:rsidRPr="00FC3B8F" w:rsidRDefault="00922EBB" w:rsidP="00922EBB">
      <w:pPr>
        <w:autoSpaceDE w:val="0"/>
        <w:autoSpaceDN w:val="0"/>
        <w:adjustRightInd w:val="0"/>
        <w:rPr>
          <w:rFonts w:asciiTheme="minorHAnsi" w:hAnsiTheme="minorHAnsi" w:cstheme="minorHAnsi"/>
        </w:rPr>
      </w:pPr>
      <w:r w:rsidRPr="00FC3B8F">
        <w:rPr>
          <w:rFonts w:asciiTheme="minorHAnsi" w:hAnsiTheme="minorHAnsi" w:cstheme="minorHAnsi"/>
        </w:rPr>
        <w:t>Dzięki realizacji zadania poszerzyliśmy zakres usług bibliotecznych dostosowując je do potrzeb czytelników.</w:t>
      </w:r>
    </w:p>
    <w:p w:rsidR="00922EBB" w:rsidRPr="00FC3B8F" w:rsidRDefault="00922EBB" w:rsidP="00922EBB">
      <w:pPr>
        <w:autoSpaceDE w:val="0"/>
        <w:autoSpaceDN w:val="0"/>
        <w:adjustRightInd w:val="0"/>
        <w:rPr>
          <w:rFonts w:asciiTheme="minorHAnsi" w:hAnsiTheme="minorHAnsi" w:cstheme="minorHAnsi"/>
        </w:rPr>
      </w:pPr>
    </w:p>
    <w:p w:rsidR="00922EBB" w:rsidRPr="00FC3B8F" w:rsidRDefault="00922EBB" w:rsidP="00922EBB">
      <w:pPr>
        <w:autoSpaceDE w:val="0"/>
        <w:autoSpaceDN w:val="0"/>
        <w:adjustRightInd w:val="0"/>
        <w:rPr>
          <w:rFonts w:asciiTheme="minorHAnsi" w:hAnsiTheme="minorHAnsi" w:cstheme="minorHAnsi"/>
        </w:rPr>
      </w:pPr>
      <w:r w:rsidRPr="00FC3B8F">
        <w:rPr>
          <w:rFonts w:asciiTheme="minorHAnsi" w:hAnsiTheme="minorHAnsi" w:cstheme="minorHAnsi"/>
        </w:rPr>
        <w:t>Istotne w realizacji projektu było zawiązanie partnerstwa lokalnego między biblioteką a organizacją pozarządową –Fundacja SCALAM (partner główny) a także instytucjami kultury działającymi w mieście (Muzeum Historyczne i Miejski Dom Kultury), jednostką samorządu terytorialnego (Miasto Przasnysz), instytucjami oświatowymi (szkoły podstawowe i ponadpodstawowe) oraz partnerami biznesowymi (Zajazd Staropolski).</w:t>
      </w:r>
    </w:p>
    <w:p w:rsidR="00922EBB" w:rsidRPr="00FC3B8F" w:rsidRDefault="00922EBB" w:rsidP="00922EBB">
      <w:pPr>
        <w:jc w:val="both"/>
        <w:rPr>
          <w:rFonts w:asciiTheme="minorHAnsi" w:hAnsiTheme="minorHAnsi" w:cstheme="minorHAnsi"/>
        </w:rPr>
      </w:pPr>
    </w:p>
    <w:p w:rsidR="00922EBB" w:rsidRPr="00FC3B8F" w:rsidRDefault="00922EBB" w:rsidP="00922EBB">
      <w:pPr>
        <w:ind w:left="540"/>
        <w:jc w:val="both"/>
        <w:rPr>
          <w:rFonts w:asciiTheme="minorHAnsi" w:hAnsiTheme="minorHAnsi" w:cstheme="minorHAnsi"/>
        </w:rPr>
      </w:pPr>
      <w:r w:rsidRPr="00FC3B8F">
        <w:rPr>
          <w:rFonts w:asciiTheme="minorHAnsi" w:hAnsiTheme="minorHAnsi" w:cstheme="minorHAnsi"/>
          <w:b/>
        </w:rPr>
        <w:t>d.</w:t>
      </w:r>
      <w:r w:rsidRPr="00FC3B8F">
        <w:rPr>
          <w:rFonts w:asciiTheme="minorHAnsi" w:hAnsiTheme="minorHAnsi" w:cstheme="minorHAnsi"/>
          <w:b/>
        </w:rPr>
        <w:tab/>
        <w:t>Informacja</w:t>
      </w:r>
    </w:p>
    <w:p w:rsidR="00922EBB" w:rsidRPr="00FC3B8F" w:rsidRDefault="00922EBB" w:rsidP="00922EBB">
      <w:pPr>
        <w:ind w:left="540"/>
        <w:jc w:val="both"/>
        <w:rPr>
          <w:rFonts w:asciiTheme="minorHAnsi" w:hAnsiTheme="minorHAnsi" w:cstheme="minorHAnsi"/>
        </w:rPr>
      </w:pPr>
      <w:r w:rsidRPr="00FC3B8F">
        <w:rPr>
          <w:rFonts w:asciiTheme="minorHAnsi" w:hAnsiTheme="minorHAnsi" w:cstheme="minorHAnsi"/>
        </w:rPr>
        <w:t xml:space="preserve">MBP prowadzi własną stronę internetową: www.mbpprzasnysz.pl oraz posiada własny profil na portalach społecznościowych </w:t>
      </w:r>
      <w:hyperlink r:id="rId6" w:history="1">
        <w:r w:rsidRPr="00FC3B8F">
          <w:rPr>
            <w:rStyle w:val="Hipercze"/>
            <w:rFonts w:asciiTheme="minorHAnsi" w:hAnsiTheme="minorHAnsi" w:cstheme="minorHAnsi"/>
          </w:rPr>
          <w:t>www.facebook.pl</w:t>
        </w:r>
      </w:hyperlink>
      <w:r w:rsidRPr="00FC3B8F">
        <w:rPr>
          <w:rFonts w:asciiTheme="minorHAnsi" w:hAnsiTheme="minorHAnsi" w:cstheme="minorHAnsi"/>
        </w:rPr>
        <w:t xml:space="preserve">, </w:t>
      </w:r>
      <w:proofErr w:type="spellStart"/>
      <w:r w:rsidRPr="00FC3B8F">
        <w:rPr>
          <w:rFonts w:asciiTheme="minorHAnsi" w:hAnsiTheme="minorHAnsi" w:cstheme="minorHAnsi"/>
        </w:rPr>
        <w:t>instagram</w:t>
      </w:r>
      <w:proofErr w:type="spellEnd"/>
      <w:r w:rsidRPr="00FC3B8F">
        <w:rPr>
          <w:rFonts w:asciiTheme="minorHAnsi" w:hAnsiTheme="minorHAnsi" w:cstheme="minorHAnsi"/>
        </w:rPr>
        <w:t xml:space="preserve"> i </w:t>
      </w:r>
      <w:proofErr w:type="spellStart"/>
      <w:r w:rsidRPr="00FC3B8F">
        <w:rPr>
          <w:rFonts w:asciiTheme="minorHAnsi" w:hAnsiTheme="minorHAnsi" w:cstheme="minorHAnsi"/>
        </w:rPr>
        <w:t>twitter</w:t>
      </w:r>
      <w:proofErr w:type="spellEnd"/>
      <w:r w:rsidRPr="00FC3B8F">
        <w:rPr>
          <w:rFonts w:asciiTheme="minorHAnsi" w:hAnsiTheme="minorHAnsi" w:cstheme="minorHAnsi"/>
        </w:rPr>
        <w:t xml:space="preserve">, które są na bieżąco aktualizowane. Na stronie internetowej Biblioteki działa także Biuletyn Informacji Publicznej. </w:t>
      </w:r>
    </w:p>
    <w:p w:rsidR="00922EBB" w:rsidRPr="00FC3B8F" w:rsidRDefault="00922EBB" w:rsidP="00922EBB">
      <w:pPr>
        <w:ind w:left="540"/>
        <w:jc w:val="both"/>
        <w:rPr>
          <w:rFonts w:asciiTheme="minorHAnsi" w:hAnsiTheme="minorHAnsi" w:cstheme="minorHAnsi"/>
        </w:rPr>
      </w:pPr>
      <w:r w:rsidRPr="00FC3B8F">
        <w:rPr>
          <w:rFonts w:asciiTheme="minorHAnsi" w:hAnsiTheme="minorHAnsi" w:cstheme="minorHAnsi"/>
        </w:rPr>
        <w:t xml:space="preserve"> MBP współpracuje z lokalnymi portalami internetowymi: mediaprzasnysz.pl, e-przasnysz.pl, infoprzasnysz.pl oraz z lokalną prasą w zakresie informowania o imprezach, inicjatywach i wydarzeniach związanych z działalnością Biblioteki.</w:t>
      </w:r>
    </w:p>
    <w:p w:rsidR="00922EBB" w:rsidRPr="00FC3B8F" w:rsidRDefault="00922EBB" w:rsidP="00922EBB">
      <w:pPr>
        <w:ind w:left="540"/>
        <w:jc w:val="both"/>
        <w:rPr>
          <w:rFonts w:asciiTheme="minorHAnsi" w:hAnsiTheme="minorHAnsi" w:cstheme="minorHAnsi"/>
        </w:rPr>
      </w:pPr>
    </w:p>
    <w:p w:rsidR="00922EBB" w:rsidRPr="00FC3B8F" w:rsidRDefault="00922EBB" w:rsidP="00922EBB">
      <w:pPr>
        <w:suppressAutoHyphens/>
        <w:ind w:left="360"/>
        <w:jc w:val="both"/>
        <w:rPr>
          <w:rFonts w:asciiTheme="minorHAnsi" w:hAnsiTheme="minorHAnsi" w:cstheme="minorHAnsi"/>
        </w:rPr>
      </w:pPr>
      <w:r w:rsidRPr="00FC3B8F">
        <w:rPr>
          <w:rFonts w:asciiTheme="minorHAnsi" w:hAnsiTheme="minorHAnsi" w:cstheme="minorHAnsi"/>
          <w:b/>
        </w:rPr>
        <w:t xml:space="preserve">4. Szkolenia </w:t>
      </w:r>
    </w:p>
    <w:p w:rsidR="00922EBB" w:rsidRPr="00FC3B8F" w:rsidRDefault="00922EBB" w:rsidP="00922EBB">
      <w:pPr>
        <w:ind w:left="360"/>
        <w:jc w:val="both"/>
        <w:rPr>
          <w:rFonts w:asciiTheme="minorHAnsi" w:hAnsiTheme="minorHAnsi" w:cstheme="minorHAnsi"/>
        </w:rPr>
      </w:pPr>
    </w:p>
    <w:p w:rsidR="00922EBB" w:rsidRPr="00FC3B8F" w:rsidRDefault="00922EBB" w:rsidP="00922EBB">
      <w:pPr>
        <w:numPr>
          <w:ilvl w:val="1"/>
          <w:numId w:val="13"/>
        </w:numPr>
        <w:suppressAutoHyphens/>
        <w:jc w:val="both"/>
        <w:rPr>
          <w:rFonts w:asciiTheme="minorHAnsi" w:hAnsiTheme="minorHAnsi" w:cstheme="minorHAnsi"/>
        </w:rPr>
      </w:pPr>
      <w:r w:rsidRPr="00FC3B8F">
        <w:rPr>
          <w:rFonts w:asciiTheme="minorHAnsi" w:hAnsiTheme="minorHAnsi" w:cstheme="minorHAnsi"/>
        </w:rPr>
        <w:t>Szkolenia i warsztaty zewnętrze dla pracowników</w:t>
      </w:r>
    </w:p>
    <w:p w:rsidR="00922EBB" w:rsidRPr="00FC3B8F" w:rsidRDefault="00922EBB" w:rsidP="00922EBB">
      <w:pPr>
        <w:suppressAutoHyphens/>
        <w:ind w:left="1440"/>
        <w:jc w:val="both"/>
        <w:rPr>
          <w:rFonts w:asciiTheme="minorHAnsi" w:hAnsiTheme="minorHAnsi" w:cstheme="minorHAnsi"/>
        </w:rPr>
      </w:pPr>
    </w:p>
    <w:tbl>
      <w:tblPr>
        <w:tblStyle w:val="Tabela-Siatka"/>
        <w:tblW w:w="0" w:type="auto"/>
        <w:tblLook w:val="04A0" w:firstRow="1" w:lastRow="0" w:firstColumn="1" w:lastColumn="0" w:noHBand="0" w:noVBand="1"/>
      </w:tblPr>
      <w:tblGrid>
        <w:gridCol w:w="704"/>
        <w:gridCol w:w="1843"/>
        <w:gridCol w:w="3544"/>
        <w:gridCol w:w="1417"/>
        <w:gridCol w:w="1554"/>
      </w:tblGrid>
      <w:tr w:rsidR="00922EBB" w:rsidRPr="00FC3B8F" w:rsidTr="00BC3017">
        <w:tc>
          <w:tcPr>
            <w:tcW w:w="70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L.p.</w:t>
            </w:r>
          </w:p>
        </w:tc>
        <w:tc>
          <w:tcPr>
            <w:tcW w:w="1843"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Forma</w:t>
            </w:r>
          </w:p>
        </w:tc>
        <w:tc>
          <w:tcPr>
            <w:tcW w:w="354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Opis</w:t>
            </w:r>
          </w:p>
        </w:tc>
        <w:tc>
          <w:tcPr>
            <w:tcW w:w="1417"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Ilość</w:t>
            </w:r>
          </w:p>
        </w:tc>
        <w:tc>
          <w:tcPr>
            <w:tcW w:w="155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Ilość uczestników</w:t>
            </w:r>
          </w:p>
        </w:tc>
      </w:tr>
      <w:tr w:rsidR="00922EBB" w:rsidRPr="00FC3B8F" w:rsidTr="00BC3017">
        <w:tc>
          <w:tcPr>
            <w:tcW w:w="70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w:t>
            </w:r>
          </w:p>
        </w:tc>
        <w:tc>
          <w:tcPr>
            <w:tcW w:w="1843"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Warsztaty</w:t>
            </w:r>
          </w:p>
        </w:tc>
        <w:tc>
          <w:tcPr>
            <w:tcW w:w="354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Warsztaty tworzenia prezentacji Pecha Kucha</w:t>
            </w:r>
          </w:p>
        </w:tc>
        <w:tc>
          <w:tcPr>
            <w:tcW w:w="1417"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w:t>
            </w:r>
          </w:p>
        </w:tc>
        <w:tc>
          <w:tcPr>
            <w:tcW w:w="155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w:t>
            </w:r>
          </w:p>
        </w:tc>
      </w:tr>
      <w:tr w:rsidR="00922EBB" w:rsidRPr="00FC3B8F" w:rsidTr="00BC3017">
        <w:tc>
          <w:tcPr>
            <w:tcW w:w="70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2.</w:t>
            </w:r>
          </w:p>
        </w:tc>
        <w:tc>
          <w:tcPr>
            <w:tcW w:w="1843"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Szkolenie</w:t>
            </w:r>
          </w:p>
        </w:tc>
        <w:tc>
          <w:tcPr>
            <w:tcW w:w="354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Obsługa systemu komputerowego Mak+</w:t>
            </w:r>
          </w:p>
        </w:tc>
        <w:tc>
          <w:tcPr>
            <w:tcW w:w="1417"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w:t>
            </w:r>
          </w:p>
        </w:tc>
        <w:tc>
          <w:tcPr>
            <w:tcW w:w="155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2</w:t>
            </w:r>
          </w:p>
        </w:tc>
      </w:tr>
      <w:tr w:rsidR="00922EBB" w:rsidRPr="00FC3B8F" w:rsidTr="00BC3017">
        <w:tc>
          <w:tcPr>
            <w:tcW w:w="70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3.</w:t>
            </w:r>
          </w:p>
        </w:tc>
        <w:tc>
          <w:tcPr>
            <w:tcW w:w="1843"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Szkolenie</w:t>
            </w:r>
          </w:p>
        </w:tc>
        <w:tc>
          <w:tcPr>
            <w:tcW w:w="354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Bibliografia regionalna</w:t>
            </w:r>
          </w:p>
        </w:tc>
        <w:tc>
          <w:tcPr>
            <w:tcW w:w="1417"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w:t>
            </w:r>
          </w:p>
        </w:tc>
        <w:tc>
          <w:tcPr>
            <w:tcW w:w="155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w:t>
            </w:r>
          </w:p>
        </w:tc>
      </w:tr>
      <w:tr w:rsidR="00922EBB" w:rsidRPr="00FC3B8F" w:rsidTr="00BC3017">
        <w:tc>
          <w:tcPr>
            <w:tcW w:w="70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4.</w:t>
            </w:r>
          </w:p>
        </w:tc>
        <w:tc>
          <w:tcPr>
            <w:tcW w:w="1843"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Szkolenie</w:t>
            </w:r>
          </w:p>
        </w:tc>
        <w:tc>
          <w:tcPr>
            <w:tcW w:w="354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Opracowanie formalne i rzeczowe  zbiorów bibliotecznych w formacie MARC 21</w:t>
            </w:r>
          </w:p>
        </w:tc>
        <w:tc>
          <w:tcPr>
            <w:tcW w:w="1417"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6</w:t>
            </w:r>
          </w:p>
        </w:tc>
        <w:tc>
          <w:tcPr>
            <w:tcW w:w="155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w:t>
            </w:r>
          </w:p>
        </w:tc>
      </w:tr>
      <w:tr w:rsidR="00922EBB" w:rsidRPr="00FC3B8F" w:rsidTr="00BC3017">
        <w:tc>
          <w:tcPr>
            <w:tcW w:w="70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5.</w:t>
            </w:r>
          </w:p>
        </w:tc>
        <w:tc>
          <w:tcPr>
            <w:tcW w:w="1843"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Szkolenie</w:t>
            </w:r>
          </w:p>
        </w:tc>
        <w:tc>
          <w:tcPr>
            <w:tcW w:w="354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Warsztaty dotyczące tworzenia Rad Społecznych przy bibliotekach</w:t>
            </w:r>
          </w:p>
        </w:tc>
        <w:tc>
          <w:tcPr>
            <w:tcW w:w="1417"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2</w:t>
            </w:r>
          </w:p>
        </w:tc>
        <w:tc>
          <w:tcPr>
            <w:tcW w:w="155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2</w:t>
            </w:r>
          </w:p>
          <w:p w:rsidR="00922EBB" w:rsidRPr="00FC3B8F" w:rsidRDefault="00922EBB" w:rsidP="00BC3017">
            <w:pPr>
              <w:jc w:val="center"/>
              <w:rPr>
                <w:rFonts w:asciiTheme="minorHAnsi" w:hAnsiTheme="minorHAnsi" w:cstheme="minorHAnsi"/>
              </w:rPr>
            </w:pPr>
          </w:p>
        </w:tc>
      </w:tr>
      <w:tr w:rsidR="00922EBB" w:rsidRPr="00FC3B8F" w:rsidTr="00BC3017">
        <w:tc>
          <w:tcPr>
            <w:tcW w:w="70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7.</w:t>
            </w:r>
          </w:p>
        </w:tc>
        <w:tc>
          <w:tcPr>
            <w:tcW w:w="1843"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Konferencja</w:t>
            </w:r>
          </w:p>
        </w:tc>
        <w:tc>
          <w:tcPr>
            <w:tcW w:w="354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Konferencja podsumowująca projekt „Kulturalni edukatorzy”</w:t>
            </w:r>
          </w:p>
        </w:tc>
        <w:tc>
          <w:tcPr>
            <w:tcW w:w="1417"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w:t>
            </w:r>
          </w:p>
        </w:tc>
        <w:tc>
          <w:tcPr>
            <w:tcW w:w="155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w:t>
            </w:r>
          </w:p>
        </w:tc>
      </w:tr>
      <w:tr w:rsidR="00922EBB" w:rsidRPr="00FC3B8F" w:rsidTr="00BC3017">
        <w:tc>
          <w:tcPr>
            <w:tcW w:w="70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8.</w:t>
            </w:r>
          </w:p>
        </w:tc>
        <w:tc>
          <w:tcPr>
            <w:tcW w:w="1843"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Konferencja</w:t>
            </w:r>
          </w:p>
        </w:tc>
        <w:tc>
          <w:tcPr>
            <w:tcW w:w="354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Konferencja dla instruktorów bibliotek powiatowych</w:t>
            </w:r>
          </w:p>
        </w:tc>
        <w:tc>
          <w:tcPr>
            <w:tcW w:w="1417"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w:t>
            </w:r>
          </w:p>
        </w:tc>
        <w:tc>
          <w:tcPr>
            <w:tcW w:w="155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w:t>
            </w:r>
          </w:p>
        </w:tc>
      </w:tr>
      <w:tr w:rsidR="00922EBB" w:rsidRPr="00FC3B8F" w:rsidTr="00BC3017">
        <w:tc>
          <w:tcPr>
            <w:tcW w:w="70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9.</w:t>
            </w:r>
          </w:p>
        </w:tc>
        <w:tc>
          <w:tcPr>
            <w:tcW w:w="1843"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Konferencja</w:t>
            </w:r>
          </w:p>
        </w:tc>
        <w:tc>
          <w:tcPr>
            <w:tcW w:w="354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Konferencja z okazji stulecia SBP (Mazowiecki Bibliotekarz Roku)</w:t>
            </w:r>
          </w:p>
        </w:tc>
        <w:tc>
          <w:tcPr>
            <w:tcW w:w="1417"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w:t>
            </w:r>
          </w:p>
        </w:tc>
        <w:tc>
          <w:tcPr>
            <w:tcW w:w="155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8</w:t>
            </w:r>
          </w:p>
          <w:p w:rsidR="00922EBB" w:rsidRPr="00FC3B8F" w:rsidRDefault="00922EBB" w:rsidP="00BC3017">
            <w:pPr>
              <w:jc w:val="center"/>
              <w:rPr>
                <w:rFonts w:asciiTheme="minorHAnsi" w:hAnsiTheme="minorHAnsi" w:cstheme="minorHAnsi"/>
              </w:rPr>
            </w:pPr>
          </w:p>
        </w:tc>
      </w:tr>
      <w:tr w:rsidR="00922EBB" w:rsidRPr="00FC3B8F" w:rsidTr="00BC3017">
        <w:tc>
          <w:tcPr>
            <w:tcW w:w="70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10.</w:t>
            </w:r>
          </w:p>
        </w:tc>
        <w:tc>
          <w:tcPr>
            <w:tcW w:w="1843"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 xml:space="preserve">Kongres </w:t>
            </w:r>
          </w:p>
        </w:tc>
        <w:tc>
          <w:tcPr>
            <w:tcW w:w="354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Kongres Bibliotek Publicznych</w:t>
            </w:r>
          </w:p>
        </w:tc>
        <w:tc>
          <w:tcPr>
            <w:tcW w:w="1417"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w:t>
            </w:r>
          </w:p>
        </w:tc>
        <w:tc>
          <w:tcPr>
            <w:tcW w:w="155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3</w:t>
            </w:r>
          </w:p>
        </w:tc>
      </w:tr>
      <w:tr w:rsidR="00922EBB" w:rsidRPr="00FC3B8F" w:rsidTr="00BC3017">
        <w:tc>
          <w:tcPr>
            <w:tcW w:w="70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lastRenderedPageBreak/>
              <w:t>11.</w:t>
            </w:r>
          </w:p>
        </w:tc>
        <w:tc>
          <w:tcPr>
            <w:tcW w:w="1843"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Szkolenie</w:t>
            </w:r>
          </w:p>
        </w:tc>
        <w:tc>
          <w:tcPr>
            <w:tcW w:w="354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Najczęstsze problemy ze stosowania przepisów o czasie pracy w instytucjach kultury</w:t>
            </w:r>
          </w:p>
        </w:tc>
        <w:tc>
          <w:tcPr>
            <w:tcW w:w="1417"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w:t>
            </w:r>
          </w:p>
        </w:tc>
        <w:tc>
          <w:tcPr>
            <w:tcW w:w="155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3</w:t>
            </w:r>
          </w:p>
        </w:tc>
      </w:tr>
      <w:tr w:rsidR="00922EBB" w:rsidRPr="00FC3B8F" w:rsidTr="00BC3017">
        <w:tc>
          <w:tcPr>
            <w:tcW w:w="70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13.</w:t>
            </w:r>
          </w:p>
        </w:tc>
        <w:tc>
          <w:tcPr>
            <w:tcW w:w="1843"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Szkolenie</w:t>
            </w:r>
          </w:p>
        </w:tc>
        <w:tc>
          <w:tcPr>
            <w:tcW w:w="354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Szkolenie dotyczące Rozporządzenia o Ochronie Danych Osobowych</w:t>
            </w:r>
          </w:p>
        </w:tc>
        <w:tc>
          <w:tcPr>
            <w:tcW w:w="1417"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w:t>
            </w:r>
          </w:p>
        </w:tc>
        <w:tc>
          <w:tcPr>
            <w:tcW w:w="155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w:t>
            </w:r>
          </w:p>
        </w:tc>
      </w:tr>
      <w:tr w:rsidR="00922EBB" w:rsidRPr="00FC3B8F" w:rsidTr="00BC3017">
        <w:tc>
          <w:tcPr>
            <w:tcW w:w="70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14.</w:t>
            </w:r>
          </w:p>
        </w:tc>
        <w:tc>
          <w:tcPr>
            <w:tcW w:w="1843"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Szkolenie</w:t>
            </w:r>
          </w:p>
        </w:tc>
        <w:tc>
          <w:tcPr>
            <w:tcW w:w="354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Szkolenie z przepisów BHP</w:t>
            </w:r>
          </w:p>
        </w:tc>
        <w:tc>
          <w:tcPr>
            <w:tcW w:w="1417"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w:t>
            </w:r>
          </w:p>
        </w:tc>
        <w:tc>
          <w:tcPr>
            <w:tcW w:w="1554" w:type="dxa"/>
          </w:tcPr>
          <w:p w:rsidR="00922EBB" w:rsidRPr="00FC3B8F" w:rsidRDefault="00922EBB" w:rsidP="00BC3017">
            <w:pPr>
              <w:jc w:val="center"/>
              <w:rPr>
                <w:rFonts w:asciiTheme="minorHAnsi" w:hAnsiTheme="minorHAnsi" w:cstheme="minorHAnsi"/>
              </w:rPr>
            </w:pPr>
            <w:r w:rsidRPr="00FC3B8F">
              <w:rPr>
                <w:rFonts w:asciiTheme="minorHAnsi" w:hAnsiTheme="minorHAnsi" w:cstheme="minorHAnsi"/>
              </w:rPr>
              <w:t>13</w:t>
            </w:r>
          </w:p>
        </w:tc>
      </w:tr>
    </w:tbl>
    <w:p w:rsidR="00922EBB" w:rsidRPr="00FC3B8F" w:rsidRDefault="00922EBB" w:rsidP="00922EBB">
      <w:pPr>
        <w:rPr>
          <w:rFonts w:asciiTheme="minorHAnsi" w:hAnsiTheme="minorHAnsi" w:cstheme="minorHAnsi"/>
        </w:rPr>
      </w:pPr>
    </w:p>
    <w:p w:rsidR="00922EBB" w:rsidRPr="00FC3B8F" w:rsidRDefault="00922EBB" w:rsidP="00922EBB">
      <w:pPr>
        <w:suppressAutoHyphens/>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r w:rsidRPr="00FC3B8F">
        <w:rPr>
          <w:rFonts w:asciiTheme="minorHAnsi" w:hAnsiTheme="minorHAnsi" w:cstheme="minorHAnsi"/>
          <w:b/>
        </w:rPr>
        <w:t>5.   MBP jako biblioteka pełniąca zadania biblioteki powiatowej</w:t>
      </w:r>
    </w:p>
    <w:p w:rsidR="00922EBB" w:rsidRPr="00FC3B8F" w:rsidRDefault="00922EBB" w:rsidP="00922EBB">
      <w:pPr>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 xml:space="preserve">Miejska Biblioteka Publiczna od 02.11.2011r. na mocy Porozumienia między Powiatem Przasnyskim a Gminą Miasta Przasnysz pełni zadania powiatowej biblioteki publicznej. Na cele związane z realizacją tych zadań Powiat Przasnyski przekazał w roku 2017 dotację w wysokości 9.940,00 zł. </w:t>
      </w: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W 2017 roku zorganizowano dla pracowników bibliotek gminnych powiatu przasnyskiego 1 szkolenie z zakresu stosowania przepisów o czasie pracy w instytucjach kultury.</w:t>
      </w:r>
    </w:p>
    <w:p w:rsidR="00922EBB" w:rsidRPr="00FC3B8F" w:rsidRDefault="00922EBB" w:rsidP="00922EBB">
      <w:pPr>
        <w:jc w:val="both"/>
        <w:rPr>
          <w:rFonts w:asciiTheme="minorHAnsi" w:hAnsiTheme="minorHAnsi" w:cstheme="minorHAnsi"/>
          <w:bCs/>
        </w:rPr>
      </w:pPr>
      <w:r w:rsidRPr="00FC3B8F">
        <w:rPr>
          <w:rFonts w:asciiTheme="minorHAnsi" w:hAnsiTheme="minorHAnsi" w:cstheme="minorHAnsi"/>
          <w:bCs/>
        </w:rPr>
        <w:t>W 2017 roku Pani Beata Płoska (instruktor metodyczny ds. bibliotek gminnych w powiecie przasnyskim) była w stałym kontakcie telefonicznym z bibliotekami gminnymi powiatu przasnyskiego na bieżąco udzielając fachowych porad. Pracownicy bibliotek gminnych odwiedzali MBP w celu uzyskania merytorycznej pomocy.</w:t>
      </w:r>
    </w:p>
    <w:p w:rsidR="00922EBB" w:rsidRPr="00FC3B8F" w:rsidRDefault="00922EBB" w:rsidP="00922EBB">
      <w:pPr>
        <w:jc w:val="both"/>
        <w:rPr>
          <w:rFonts w:asciiTheme="minorHAnsi" w:hAnsiTheme="minorHAnsi" w:cstheme="minorHAnsi"/>
          <w:bCs/>
        </w:rPr>
      </w:pPr>
      <w:r w:rsidRPr="00FC3B8F">
        <w:rPr>
          <w:rFonts w:asciiTheme="minorHAnsi" w:hAnsiTheme="minorHAnsi" w:cstheme="minorHAnsi"/>
          <w:bCs/>
        </w:rPr>
        <w:t>Pani Beata Płoska w ciągu roku kalendarzowego odwiedziła każdą z 6 bibliotek gminnych powiatu. Podczas wizyt udzielała porad metodycznych, omawiano sposoby na zwiększenie poziomu czytelnictwa w bibliotekach, stan zaawansowania elektronicznego katalogowania zbiorów, terminy uruchamiania wypożyczalni on-line, potrzeby związane z tematyką szkoleń dla bibliotekarzy. Pani Beata Płoska na bieżąco informowała bibliotekarzy bibliotek gminnych o ustaleniach i zaleceniach dotyczących zmian w opracowaniu zbiorów przekazywanych przez instruktorów Biblioteki Wojewódzkiej.</w:t>
      </w:r>
    </w:p>
    <w:p w:rsidR="00922EBB" w:rsidRPr="00FC3B8F" w:rsidRDefault="00922EBB" w:rsidP="00922EBB">
      <w:pPr>
        <w:jc w:val="both"/>
        <w:rPr>
          <w:rFonts w:asciiTheme="minorHAnsi" w:hAnsiTheme="minorHAnsi" w:cstheme="minorHAnsi"/>
          <w:b/>
        </w:rPr>
      </w:pPr>
    </w:p>
    <w:p w:rsidR="00922EBB" w:rsidRPr="00FC3B8F" w:rsidRDefault="00922EBB" w:rsidP="00922EBB">
      <w:pPr>
        <w:jc w:val="both"/>
        <w:rPr>
          <w:rFonts w:asciiTheme="minorHAnsi" w:hAnsiTheme="minorHAnsi" w:cstheme="minorHAnsi"/>
          <w:b/>
        </w:rPr>
      </w:pPr>
    </w:p>
    <w:p w:rsidR="00922EBB" w:rsidRPr="00FC3B8F" w:rsidRDefault="00922EBB" w:rsidP="00922EBB">
      <w:pPr>
        <w:jc w:val="both"/>
        <w:rPr>
          <w:rFonts w:asciiTheme="minorHAnsi" w:hAnsiTheme="minorHAnsi" w:cstheme="minorHAnsi"/>
          <w:b/>
        </w:rPr>
      </w:pPr>
    </w:p>
    <w:p w:rsidR="00922EBB" w:rsidRPr="00FC3B8F" w:rsidRDefault="00922EBB" w:rsidP="00922EBB">
      <w:pPr>
        <w:jc w:val="both"/>
        <w:rPr>
          <w:rFonts w:asciiTheme="minorHAnsi" w:hAnsiTheme="minorHAnsi" w:cstheme="minorHAnsi"/>
        </w:rPr>
      </w:pPr>
      <w:r w:rsidRPr="00FC3B8F">
        <w:rPr>
          <w:rFonts w:asciiTheme="minorHAnsi" w:hAnsiTheme="minorHAnsi" w:cstheme="minorHAnsi"/>
          <w:b/>
        </w:rPr>
        <w:t>IV. Współpraca ze środowiskiem lokalnym i ponadlokalnym</w:t>
      </w:r>
    </w:p>
    <w:p w:rsidR="00922EBB" w:rsidRPr="00FC3B8F" w:rsidRDefault="00922EBB" w:rsidP="00922EBB">
      <w:pPr>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W podejmowanych działaniach i inicjatywach współpracujemy z następującymi instytucjami i organizacjami działającymi na terenie Miasta, Powiatu:</w:t>
      </w:r>
    </w:p>
    <w:p w:rsidR="00922EBB" w:rsidRPr="00FC3B8F" w:rsidRDefault="00922EBB" w:rsidP="00922EBB">
      <w:pPr>
        <w:numPr>
          <w:ilvl w:val="0"/>
          <w:numId w:val="19"/>
        </w:numPr>
        <w:suppressAutoHyphens/>
        <w:ind w:left="1134"/>
        <w:jc w:val="both"/>
        <w:rPr>
          <w:rFonts w:asciiTheme="minorHAnsi" w:hAnsiTheme="minorHAnsi" w:cstheme="minorHAnsi"/>
        </w:rPr>
      </w:pPr>
      <w:r w:rsidRPr="00FC3B8F">
        <w:rPr>
          <w:rFonts w:asciiTheme="minorHAnsi" w:hAnsiTheme="minorHAnsi" w:cstheme="minorHAnsi"/>
        </w:rPr>
        <w:t>Urząd Miasta</w:t>
      </w:r>
    </w:p>
    <w:p w:rsidR="00922EBB" w:rsidRPr="00FC3B8F" w:rsidRDefault="00922EBB" w:rsidP="00922EBB">
      <w:pPr>
        <w:numPr>
          <w:ilvl w:val="0"/>
          <w:numId w:val="19"/>
        </w:numPr>
        <w:suppressAutoHyphens/>
        <w:ind w:left="1134"/>
        <w:jc w:val="both"/>
        <w:rPr>
          <w:rFonts w:asciiTheme="minorHAnsi" w:hAnsiTheme="minorHAnsi" w:cstheme="minorHAnsi"/>
        </w:rPr>
      </w:pPr>
      <w:r w:rsidRPr="00FC3B8F">
        <w:rPr>
          <w:rFonts w:asciiTheme="minorHAnsi" w:hAnsiTheme="minorHAnsi" w:cstheme="minorHAnsi"/>
        </w:rPr>
        <w:t>Starostwo Powiatowe</w:t>
      </w:r>
    </w:p>
    <w:p w:rsidR="00922EBB" w:rsidRPr="00FC3B8F" w:rsidRDefault="00922EBB" w:rsidP="00922EBB">
      <w:pPr>
        <w:numPr>
          <w:ilvl w:val="0"/>
          <w:numId w:val="19"/>
        </w:numPr>
        <w:suppressAutoHyphens/>
        <w:ind w:left="1134"/>
        <w:jc w:val="both"/>
        <w:rPr>
          <w:rFonts w:asciiTheme="minorHAnsi" w:hAnsiTheme="minorHAnsi" w:cstheme="minorHAnsi"/>
        </w:rPr>
      </w:pPr>
      <w:r w:rsidRPr="00FC3B8F">
        <w:rPr>
          <w:rFonts w:asciiTheme="minorHAnsi" w:hAnsiTheme="minorHAnsi" w:cstheme="minorHAnsi"/>
        </w:rPr>
        <w:t>Miejski Dom Kultury</w:t>
      </w:r>
    </w:p>
    <w:p w:rsidR="00922EBB" w:rsidRPr="00FC3B8F" w:rsidRDefault="00922EBB" w:rsidP="00922EBB">
      <w:pPr>
        <w:numPr>
          <w:ilvl w:val="0"/>
          <w:numId w:val="19"/>
        </w:numPr>
        <w:suppressAutoHyphens/>
        <w:ind w:left="1134"/>
        <w:jc w:val="both"/>
        <w:rPr>
          <w:rFonts w:asciiTheme="minorHAnsi" w:hAnsiTheme="minorHAnsi" w:cstheme="minorHAnsi"/>
        </w:rPr>
      </w:pPr>
      <w:r w:rsidRPr="00FC3B8F">
        <w:rPr>
          <w:rFonts w:asciiTheme="minorHAnsi" w:hAnsiTheme="minorHAnsi" w:cstheme="minorHAnsi"/>
        </w:rPr>
        <w:t>Muzeum Historyczne</w:t>
      </w:r>
    </w:p>
    <w:p w:rsidR="00922EBB" w:rsidRPr="00FC3B8F" w:rsidRDefault="00922EBB" w:rsidP="00922EBB">
      <w:pPr>
        <w:numPr>
          <w:ilvl w:val="0"/>
          <w:numId w:val="19"/>
        </w:numPr>
        <w:suppressAutoHyphens/>
        <w:ind w:left="1134"/>
        <w:jc w:val="both"/>
        <w:rPr>
          <w:rFonts w:asciiTheme="minorHAnsi" w:hAnsiTheme="minorHAnsi" w:cstheme="minorHAnsi"/>
        </w:rPr>
      </w:pPr>
      <w:r w:rsidRPr="00FC3B8F">
        <w:rPr>
          <w:rFonts w:asciiTheme="minorHAnsi" w:hAnsiTheme="minorHAnsi" w:cstheme="minorHAnsi"/>
        </w:rPr>
        <w:t>Fundacja SCALAM</w:t>
      </w:r>
    </w:p>
    <w:p w:rsidR="00922EBB" w:rsidRPr="00FC3B8F" w:rsidRDefault="00922EBB" w:rsidP="00922EBB">
      <w:pPr>
        <w:numPr>
          <w:ilvl w:val="0"/>
          <w:numId w:val="19"/>
        </w:numPr>
        <w:suppressAutoHyphens/>
        <w:ind w:left="1134"/>
        <w:jc w:val="both"/>
        <w:rPr>
          <w:rFonts w:asciiTheme="minorHAnsi" w:hAnsiTheme="minorHAnsi" w:cstheme="minorHAnsi"/>
        </w:rPr>
      </w:pPr>
      <w:r w:rsidRPr="00FC3B8F">
        <w:rPr>
          <w:rFonts w:asciiTheme="minorHAnsi" w:hAnsiTheme="minorHAnsi" w:cstheme="minorHAnsi"/>
        </w:rPr>
        <w:t>Fundacja Przasnyska</w:t>
      </w:r>
    </w:p>
    <w:p w:rsidR="00922EBB" w:rsidRPr="00FC3B8F" w:rsidRDefault="00922EBB" w:rsidP="00922EBB">
      <w:pPr>
        <w:numPr>
          <w:ilvl w:val="0"/>
          <w:numId w:val="19"/>
        </w:numPr>
        <w:suppressAutoHyphens/>
        <w:ind w:left="1134"/>
        <w:jc w:val="both"/>
        <w:rPr>
          <w:rFonts w:asciiTheme="minorHAnsi" w:hAnsiTheme="minorHAnsi" w:cstheme="minorHAnsi"/>
        </w:rPr>
      </w:pPr>
      <w:r w:rsidRPr="00FC3B8F">
        <w:rPr>
          <w:rFonts w:asciiTheme="minorHAnsi" w:hAnsiTheme="minorHAnsi" w:cstheme="minorHAnsi"/>
        </w:rPr>
        <w:t>Miejski Ośrodek Pomocy Społecznej</w:t>
      </w:r>
    </w:p>
    <w:p w:rsidR="00922EBB" w:rsidRPr="00FC3B8F" w:rsidRDefault="00922EBB" w:rsidP="00922EBB">
      <w:pPr>
        <w:numPr>
          <w:ilvl w:val="0"/>
          <w:numId w:val="19"/>
        </w:numPr>
        <w:suppressAutoHyphens/>
        <w:ind w:left="1134"/>
        <w:jc w:val="both"/>
        <w:rPr>
          <w:rFonts w:asciiTheme="minorHAnsi" w:hAnsiTheme="minorHAnsi" w:cstheme="minorHAnsi"/>
        </w:rPr>
      </w:pPr>
      <w:r w:rsidRPr="00FC3B8F">
        <w:rPr>
          <w:rFonts w:asciiTheme="minorHAnsi" w:hAnsiTheme="minorHAnsi" w:cstheme="minorHAnsi"/>
        </w:rPr>
        <w:t>Biblioteka Pedagogiczna</w:t>
      </w:r>
    </w:p>
    <w:p w:rsidR="00922EBB" w:rsidRPr="00FC3B8F" w:rsidRDefault="00922EBB" w:rsidP="00922EBB">
      <w:pPr>
        <w:numPr>
          <w:ilvl w:val="0"/>
          <w:numId w:val="19"/>
        </w:numPr>
        <w:suppressAutoHyphens/>
        <w:ind w:left="1134"/>
        <w:jc w:val="both"/>
        <w:rPr>
          <w:rFonts w:asciiTheme="minorHAnsi" w:hAnsiTheme="minorHAnsi" w:cstheme="minorHAnsi"/>
        </w:rPr>
      </w:pPr>
      <w:r w:rsidRPr="00FC3B8F">
        <w:rPr>
          <w:rFonts w:asciiTheme="minorHAnsi" w:hAnsiTheme="minorHAnsi" w:cstheme="minorHAnsi"/>
        </w:rPr>
        <w:t>Nadleśnictwo Przasnysz</w:t>
      </w:r>
    </w:p>
    <w:p w:rsidR="00922EBB" w:rsidRPr="00FC3B8F" w:rsidRDefault="00922EBB" w:rsidP="00922EBB">
      <w:pPr>
        <w:numPr>
          <w:ilvl w:val="0"/>
          <w:numId w:val="19"/>
        </w:numPr>
        <w:suppressAutoHyphens/>
        <w:ind w:left="1134"/>
        <w:jc w:val="both"/>
        <w:rPr>
          <w:rFonts w:asciiTheme="minorHAnsi" w:hAnsiTheme="minorHAnsi" w:cstheme="minorHAnsi"/>
        </w:rPr>
      </w:pPr>
      <w:r w:rsidRPr="00FC3B8F">
        <w:rPr>
          <w:rFonts w:asciiTheme="minorHAnsi" w:hAnsiTheme="minorHAnsi" w:cstheme="minorHAnsi"/>
        </w:rPr>
        <w:t>Zespół Szkół Powiatowych</w:t>
      </w:r>
    </w:p>
    <w:p w:rsidR="00922EBB" w:rsidRPr="00FC3B8F" w:rsidRDefault="00922EBB" w:rsidP="00922EBB">
      <w:pPr>
        <w:numPr>
          <w:ilvl w:val="0"/>
          <w:numId w:val="19"/>
        </w:numPr>
        <w:suppressAutoHyphens/>
        <w:ind w:left="1134"/>
        <w:jc w:val="both"/>
        <w:rPr>
          <w:rFonts w:asciiTheme="minorHAnsi" w:hAnsiTheme="minorHAnsi" w:cstheme="minorHAnsi"/>
        </w:rPr>
      </w:pPr>
      <w:r w:rsidRPr="00FC3B8F">
        <w:rPr>
          <w:rFonts w:asciiTheme="minorHAnsi" w:hAnsiTheme="minorHAnsi" w:cstheme="minorHAnsi"/>
        </w:rPr>
        <w:t>Liceum Ogólnokształcące</w:t>
      </w:r>
    </w:p>
    <w:p w:rsidR="00922EBB" w:rsidRPr="00FC3B8F" w:rsidRDefault="00922EBB" w:rsidP="00922EBB">
      <w:pPr>
        <w:numPr>
          <w:ilvl w:val="0"/>
          <w:numId w:val="19"/>
        </w:numPr>
        <w:suppressAutoHyphens/>
        <w:ind w:left="1134"/>
        <w:jc w:val="both"/>
        <w:rPr>
          <w:rFonts w:asciiTheme="minorHAnsi" w:hAnsiTheme="minorHAnsi" w:cstheme="minorHAnsi"/>
        </w:rPr>
      </w:pPr>
      <w:r w:rsidRPr="00FC3B8F">
        <w:rPr>
          <w:rFonts w:asciiTheme="minorHAnsi" w:hAnsiTheme="minorHAnsi" w:cstheme="minorHAnsi"/>
        </w:rPr>
        <w:lastRenderedPageBreak/>
        <w:t>Szkoła Podstawowa nr 1</w:t>
      </w:r>
    </w:p>
    <w:p w:rsidR="00922EBB" w:rsidRPr="00FC3B8F" w:rsidRDefault="00922EBB" w:rsidP="00922EBB">
      <w:pPr>
        <w:numPr>
          <w:ilvl w:val="0"/>
          <w:numId w:val="19"/>
        </w:numPr>
        <w:suppressAutoHyphens/>
        <w:ind w:left="1134"/>
        <w:jc w:val="both"/>
        <w:rPr>
          <w:rFonts w:asciiTheme="minorHAnsi" w:hAnsiTheme="minorHAnsi" w:cstheme="minorHAnsi"/>
        </w:rPr>
      </w:pPr>
      <w:r w:rsidRPr="00FC3B8F">
        <w:rPr>
          <w:rFonts w:asciiTheme="minorHAnsi" w:hAnsiTheme="minorHAnsi" w:cstheme="minorHAnsi"/>
        </w:rPr>
        <w:t>Szkoła Podstawowa nr 2</w:t>
      </w:r>
    </w:p>
    <w:p w:rsidR="00922EBB" w:rsidRPr="00FC3B8F" w:rsidRDefault="00922EBB" w:rsidP="00922EBB">
      <w:pPr>
        <w:numPr>
          <w:ilvl w:val="0"/>
          <w:numId w:val="19"/>
        </w:numPr>
        <w:suppressAutoHyphens/>
        <w:ind w:left="1134"/>
        <w:jc w:val="both"/>
        <w:rPr>
          <w:rFonts w:asciiTheme="minorHAnsi" w:hAnsiTheme="minorHAnsi" w:cstheme="minorHAnsi"/>
        </w:rPr>
      </w:pPr>
      <w:r w:rsidRPr="00FC3B8F">
        <w:rPr>
          <w:rFonts w:asciiTheme="minorHAnsi" w:hAnsiTheme="minorHAnsi" w:cstheme="minorHAnsi"/>
        </w:rPr>
        <w:t>Szkołą Podstawowa nr 3</w:t>
      </w:r>
    </w:p>
    <w:p w:rsidR="00922EBB" w:rsidRPr="00FC3B8F" w:rsidRDefault="00922EBB" w:rsidP="00922EBB">
      <w:pPr>
        <w:numPr>
          <w:ilvl w:val="0"/>
          <w:numId w:val="19"/>
        </w:numPr>
        <w:suppressAutoHyphens/>
        <w:ind w:left="1134"/>
        <w:jc w:val="both"/>
        <w:rPr>
          <w:rFonts w:asciiTheme="minorHAnsi" w:hAnsiTheme="minorHAnsi" w:cstheme="minorHAnsi"/>
        </w:rPr>
      </w:pPr>
      <w:r w:rsidRPr="00FC3B8F">
        <w:rPr>
          <w:rFonts w:asciiTheme="minorHAnsi" w:hAnsiTheme="minorHAnsi" w:cstheme="minorHAnsi"/>
        </w:rPr>
        <w:t>Nasza Szkoła. Szkoła Niepubliczna z Oddziałami Przedszkolnymi Realizująca Program Rehabilitacji Poradnia Psychologiczno-Pedagogiczna</w:t>
      </w:r>
    </w:p>
    <w:p w:rsidR="00922EBB" w:rsidRPr="00FC3B8F" w:rsidRDefault="00922EBB" w:rsidP="00922EBB">
      <w:pPr>
        <w:numPr>
          <w:ilvl w:val="0"/>
          <w:numId w:val="19"/>
        </w:numPr>
        <w:suppressAutoHyphens/>
        <w:ind w:left="1134"/>
        <w:jc w:val="both"/>
        <w:rPr>
          <w:rFonts w:asciiTheme="minorHAnsi" w:hAnsiTheme="minorHAnsi" w:cstheme="minorHAnsi"/>
        </w:rPr>
      </w:pPr>
      <w:r w:rsidRPr="00FC3B8F">
        <w:rPr>
          <w:rFonts w:asciiTheme="minorHAnsi" w:hAnsiTheme="minorHAnsi" w:cstheme="minorHAnsi"/>
        </w:rPr>
        <w:t>Przedszkola publiczne i niepubliczne</w:t>
      </w:r>
    </w:p>
    <w:p w:rsidR="00922EBB" w:rsidRPr="00FC3B8F" w:rsidRDefault="00922EBB" w:rsidP="00922EBB">
      <w:pPr>
        <w:numPr>
          <w:ilvl w:val="0"/>
          <w:numId w:val="19"/>
        </w:numPr>
        <w:suppressAutoHyphens/>
        <w:ind w:left="1134"/>
        <w:jc w:val="both"/>
        <w:rPr>
          <w:rFonts w:asciiTheme="minorHAnsi" w:hAnsiTheme="minorHAnsi" w:cstheme="minorHAnsi"/>
        </w:rPr>
      </w:pPr>
      <w:r w:rsidRPr="00FC3B8F">
        <w:rPr>
          <w:rFonts w:asciiTheme="minorHAnsi" w:hAnsiTheme="minorHAnsi" w:cstheme="minorHAnsi"/>
        </w:rPr>
        <w:t>Spółdzielnia Mieszkaniowa w Przasnyszu</w:t>
      </w:r>
    </w:p>
    <w:p w:rsidR="00922EBB" w:rsidRPr="00FC3B8F" w:rsidRDefault="00922EBB" w:rsidP="00922EBB">
      <w:pPr>
        <w:numPr>
          <w:ilvl w:val="0"/>
          <w:numId w:val="19"/>
        </w:numPr>
        <w:suppressAutoHyphens/>
        <w:ind w:left="1134"/>
        <w:jc w:val="both"/>
        <w:rPr>
          <w:rFonts w:asciiTheme="minorHAnsi" w:hAnsiTheme="minorHAnsi" w:cstheme="minorHAnsi"/>
        </w:rPr>
      </w:pPr>
      <w:r w:rsidRPr="00FC3B8F">
        <w:rPr>
          <w:rFonts w:asciiTheme="minorHAnsi" w:hAnsiTheme="minorHAnsi" w:cstheme="minorHAnsi"/>
        </w:rPr>
        <w:t>Klasztor OO Pasjonistów w Przasnyszu.</w:t>
      </w:r>
    </w:p>
    <w:p w:rsidR="00922EBB" w:rsidRPr="00FC3B8F" w:rsidRDefault="00922EBB" w:rsidP="00922EBB">
      <w:pPr>
        <w:numPr>
          <w:ilvl w:val="0"/>
          <w:numId w:val="19"/>
        </w:numPr>
        <w:suppressAutoHyphens/>
        <w:ind w:left="1134"/>
        <w:jc w:val="both"/>
        <w:rPr>
          <w:rFonts w:asciiTheme="minorHAnsi" w:hAnsiTheme="minorHAnsi" w:cstheme="minorHAnsi"/>
        </w:rPr>
      </w:pPr>
      <w:r w:rsidRPr="00FC3B8F">
        <w:rPr>
          <w:rFonts w:asciiTheme="minorHAnsi" w:hAnsiTheme="minorHAnsi" w:cstheme="minorHAnsi"/>
        </w:rPr>
        <w:t>Rada Seniorów Miasta Przasnysz</w:t>
      </w:r>
    </w:p>
    <w:p w:rsidR="00922EBB" w:rsidRPr="00FC3B8F" w:rsidRDefault="00922EBB" w:rsidP="00922EBB">
      <w:pPr>
        <w:numPr>
          <w:ilvl w:val="0"/>
          <w:numId w:val="19"/>
        </w:numPr>
        <w:suppressAutoHyphens/>
        <w:ind w:left="1134"/>
        <w:jc w:val="both"/>
        <w:rPr>
          <w:rFonts w:asciiTheme="minorHAnsi" w:hAnsiTheme="minorHAnsi" w:cstheme="minorHAnsi"/>
        </w:rPr>
      </w:pPr>
      <w:r w:rsidRPr="00FC3B8F">
        <w:rPr>
          <w:rFonts w:asciiTheme="minorHAnsi" w:hAnsiTheme="minorHAnsi" w:cstheme="minorHAnsi"/>
        </w:rPr>
        <w:t>Młodzieżowa Rada Miasta</w:t>
      </w:r>
    </w:p>
    <w:p w:rsidR="00922EBB" w:rsidRPr="00FC3B8F" w:rsidRDefault="00922EBB" w:rsidP="00922EBB">
      <w:pPr>
        <w:numPr>
          <w:ilvl w:val="0"/>
          <w:numId w:val="19"/>
        </w:numPr>
        <w:suppressAutoHyphens/>
        <w:ind w:left="1134"/>
        <w:jc w:val="both"/>
        <w:rPr>
          <w:rFonts w:asciiTheme="minorHAnsi" w:hAnsiTheme="minorHAnsi" w:cstheme="minorHAnsi"/>
        </w:rPr>
      </w:pPr>
      <w:r w:rsidRPr="00FC3B8F">
        <w:rPr>
          <w:rFonts w:asciiTheme="minorHAnsi" w:hAnsiTheme="minorHAnsi" w:cstheme="minorHAnsi"/>
        </w:rPr>
        <w:t>Szpital Miejski.</w:t>
      </w:r>
    </w:p>
    <w:p w:rsidR="00922EBB" w:rsidRPr="00FC3B8F" w:rsidRDefault="00922EBB" w:rsidP="00922EBB">
      <w:pPr>
        <w:suppressAutoHyphens/>
        <w:ind w:left="1134"/>
        <w:jc w:val="both"/>
        <w:rPr>
          <w:rFonts w:asciiTheme="minorHAnsi" w:hAnsiTheme="minorHAnsi" w:cstheme="minorHAnsi"/>
        </w:rPr>
      </w:pPr>
    </w:p>
    <w:p w:rsidR="00922EBB" w:rsidRPr="00FC3B8F" w:rsidRDefault="00922EBB" w:rsidP="00922EBB">
      <w:pPr>
        <w:suppressAutoHyphens/>
        <w:ind w:left="360"/>
        <w:jc w:val="both"/>
        <w:rPr>
          <w:rFonts w:asciiTheme="minorHAnsi" w:hAnsiTheme="minorHAnsi" w:cstheme="minorHAnsi"/>
        </w:rPr>
      </w:pPr>
      <w:r w:rsidRPr="00FC3B8F">
        <w:rPr>
          <w:rFonts w:asciiTheme="minorHAnsi" w:hAnsiTheme="minorHAnsi" w:cstheme="minorHAnsi"/>
        </w:rPr>
        <w:t>W 2017r. na mocy porozumienia o współpracy między dyrektorem MBP a przeorem Klasztoru OO Pasjonistów w Przasnyszu kontynuowano prace w zakresie porządkowania i inwentaryzacji zbiorów biblioteki klasztornej. Oddelegowany pracownik MBP kieruje pracami związanymi z ww. działaniami. Pani Wanda Zagroba uzyskała też wsparcie ze strony wolontariusza – Pana Wojciecha Ostrowskiego (archiwisty i historyka). Podczas prac w bibliotece klasztornej zabezpieczono szereg egzemplarzy pochodzących z XIX i XVIII w. Zbiory te mają wartość zarówno historyczną, jak i regionalną – zawierają notatki zakonników przebywających w tych czasach w klasztorze. Prace w bibliotece potrwają do zakończenia katalogowania całości zbiorów zgromadzonych w bibliotece klasztornej.</w:t>
      </w:r>
    </w:p>
    <w:p w:rsidR="00922EBB" w:rsidRPr="00FC3B8F" w:rsidRDefault="00922EBB" w:rsidP="00922EBB">
      <w:pPr>
        <w:ind w:left="540"/>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r w:rsidRPr="00FC3B8F">
        <w:rPr>
          <w:rFonts w:asciiTheme="minorHAnsi" w:hAnsiTheme="minorHAnsi" w:cstheme="minorHAnsi"/>
          <w:b/>
        </w:rPr>
        <w:t>V. Inwestycje</w:t>
      </w: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W I półroczu 2016 roku na mocy uchwały Rady Miejskiej w Przasnyszu nr XVI/128/2016 z dn. 12.01.2016 roku Burmistrz Miasta Przasnysza aktem notarialnym nr 458/2016 przekazał Miejskiej Bibliotece Publicznej w Przasnyszu nieruchomość zabudowaną położoną w Przasnyszu przy ul. J. Dąbrowskiego 3 oznaczonej w ewidencji gruntów numerem 1732/2 o powierzchni 0,0469 ha (tzw. budynek po starym kinie) o wartości 1484 496,00 zł.</w:t>
      </w: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 xml:space="preserve">W czerwcu 2016 roku złożono projekt pn. „Rozszerzenie oferty kulturalnej w Przasnyszu poprzez inwestycję infrastrukturalną i doposażenie miejskich instytucji kultury”. Zadanie – zaplanowane do realizacji w partnerstwie z Muzeum Historycznym i Miejskim Domem Kultury – zawiera koncepcję przebudowy budynku po starym kinie, jak też poszerzenie oferty instytucji kultury w mieście. Wniosek złożono w ramach Regionalnego Programu Operacyjnego Województwa Mazowieckiego na lata 2014-2020 Oś priorytetowa V Gospodarka przyjazna środowisku. Działanie 5.3 Dziedzictwo kulturowe. </w:t>
      </w:r>
      <w:r w:rsidRPr="00FC3B8F">
        <w:rPr>
          <w:rFonts w:asciiTheme="minorHAnsi" w:hAnsiTheme="minorHAnsi" w:cstheme="minorHAnsi"/>
          <w:b/>
        </w:rPr>
        <w:t xml:space="preserve">W lutym 2017 wniosek uzyskał dofinansowanie w kwocie 2 156 594,11 zł. </w:t>
      </w:r>
      <w:r w:rsidRPr="00FC3B8F">
        <w:rPr>
          <w:rFonts w:asciiTheme="minorHAnsi" w:hAnsiTheme="minorHAnsi" w:cstheme="minorHAnsi"/>
        </w:rPr>
        <w:t xml:space="preserve">Całkowita wartość projektu to </w:t>
      </w: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3 111 758,94zł.</w:t>
      </w: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W kwietniu 2017 r. podpisano umowę na unijne dofinansowanie projektu. Umowę podpisali: marszałek województwa mazowieckiego Adam Struzik i dyrektor Miejskiej Biblioteki Publicznej w Przasnyszu Małgorzata Sobiesiak.</w:t>
      </w: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 xml:space="preserve">Pozyskana kwota przeznaczona zostanie na remont i przebudowę budynku po starym kinie </w:t>
      </w: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(ul. J. Dąbrowskiego 3), do którego przeniesiona zostanie biblioteka główna oraz Filia nr 2 dla dzieci i młodzieży oraz zakup wyposażenia dla Biblioteki i specjalistycznego wyposażenia dla Muzeum Historycznego (partnera projektu).</w:t>
      </w: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Dzięki realizacji inwestycji poszerzona zostanie oferta instytucji kultury działających w naszym mieście.</w:t>
      </w:r>
    </w:p>
    <w:p w:rsidR="00922EBB" w:rsidRPr="00FC3B8F" w:rsidRDefault="00922EBB" w:rsidP="00922EBB">
      <w:pPr>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lastRenderedPageBreak/>
        <w:t>W roku 2017 powołano zespół roboczy realizujący projekt, wykonano koncepcję aranżacji wnętrz, przygotowano część dokumentacji przetargowej w celu wyłonienia wykonawcy robót budowlanych i dostawcy wyposażenia dla Biblioteki. W sierpniu 2017 wyłoniono wykonawcę, we wrześniu podpisano umowę, a w październiku ruszyły prace budowlane.</w:t>
      </w:r>
    </w:p>
    <w:p w:rsidR="00922EBB" w:rsidRPr="00FC3B8F" w:rsidRDefault="00922EBB" w:rsidP="00922EBB">
      <w:pPr>
        <w:jc w:val="both"/>
        <w:rPr>
          <w:rFonts w:asciiTheme="minorHAnsi" w:hAnsiTheme="minorHAnsi" w:cstheme="minorHAnsi"/>
        </w:rPr>
      </w:pPr>
      <w:r w:rsidRPr="00FC3B8F">
        <w:rPr>
          <w:rFonts w:asciiTheme="minorHAnsi" w:hAnsiTheme="minorHAnsi" w:cstheme="minorHAnsi"/>
        </w:rPr>
        <w:t>Planowane zakończenie projektu: 30.06.2018r.</w:t>
      </w:r>
    </w:p>
    <w:p w:rsidR="00922EBB" w:rsidRPr="00FC3B8F" w:rsidRDefault="00922EBB" w:rsidP="00922EBB">
      <w:pPr>
        <w:jc w:val="both"/>
        <w:rPr>
          <w:rFonts w:asciiTheme="minorHAnsi" w:hAnsiTheme="minorHAnsi" w:cstheme="minorHAnsi"/>
        </w:rPr>
      </w:pPr>
    </w:p>
    <w:p w:rsidR="00922EBB" w:rsidRDefault="00922EBB" w:rsidP="00922EBB">
      <w:pPr>
        <w:jc w:val="both"/>
        <w:rPr>
          <w:rFonts w:asciiTheme="minorHAnsi" w:hAnsiTheme="minorHAnsi" w:cstheme="minorHAnsi"/>
          <w:b/>
        </w:rPr>
      </w:pPr>
    </w:p>
    <w:p w:rsidR="00922EBB" w:rsidRDefault="00922EBB" w:rsidP="00922EBB">
      <w:pPr>
        <w:jc w:val="both"/>
        <w:rPr>
          <w:rFonts w:asciiTheme="minorHAnsi" w:hAnsiTheme="minorHAnsi" w:cstheme="minorHAnsi"/>
          <w:b/>
        </w:rPr>
      </w:pPr>
    </w:p>
    <w:p w:rsidR="00922EBB" w:rsidRPr="00FC3B8F" w:rsidRDefault="00922EBB" w:rsidP="00922EBB">
      <w:pPr>
        <w:jc w:val="both"/>
        <w:rPr>
          <w:rFonts w:asciiTheme="minorHAnsi" w:hAnsiTheme="minorHAnsi" w:cstheme="minorHAnsi"/>
          <w:b/>
        </w:rPr>
      </w:pPr>
      <w:r w:rsidRPr="00FC3B8F">
        <w:rPr>
          <w:rFonts w:asciiTheme="minorHAnsi" w:hAnsiTheme="minorHAnsi" w:cstheme="minorHAnsi"/>
          <w:b/>
        </w:rPr>
        <w:t>VI. Osiągnięcia, nagrody, sukcesy</w:t>
      </w:r>
    </w:p>
    <w:p w:rsidR="00922EBB" w:rsidRPr="00FC3B8F" w:rsidRDefault="00922EBB" w:rsidP="00922EBB">
      <w:pPr>
        <w:jc w:val="both"/>
        <w:rPr>
          <w:rFonts w:asciiTheme="minorHAnsi" w:hAnsiTheme="minorHAnsi" w:cstheme="minorHAnsi"/>
        </w:rPr>
      </w:pPr>
    </w:p>
    <w:p w:rsidR="00922EBB" w:rsidRPr="00FC3B8F" w:rsidRDefault="00922EBB" w:rsidP="00922EBB">
      <w:pPr>
        <w:pStyle w:val="Standard"/>
        <w:widowControl/>
        <w:numPr>
          <w:ilvl w:val="1"/>
          <w:numId w:val="2"/>
        </w:numPr>
        <w:spacing w:line="240" w:lineRule="auto"/>
        <w:jc w:val="both"/>
        <w:rPr>
          <w:rFonts w:asciiTheme="minorHAnsi" w:hAnsiTheme="minorHAnsi" w:cstheme="minorHAnsi"/>
          <w:b/>
        </w:rPr>
      </w:pPr>
      <w:r w:rsidRPr="00FC3B8F">
        <w:rPr>
          <w:rFonts w:asciiTheme="minorHAnsi" w:hAnsiTheme="minorHAnsi" w:cstheme="minorHAnsi"/>
          <w:b/>
        </w:rPr>
        <w:t>Mazowiecki Bibliotekarz Roku 2016</w:t>
      </w:r>
    </w:p>
    <w:p w:rsidR="00922EBB" w:rsidRPr="00FC3B8F" w:rsidRDefault="00922EBB" w:rsidP="00922EBB">
      <w:pPr>
        <w:pStyle w:val="Standard"/>
        <w:spacing w:line="240" w:lineRule="auto"/>
        <w:jc w:val="both"/>
        <w:rPr>
          <w:rFonts w:asciiTheme="minorHAnsi" w:hAnsiTheme="minorHAnsi" w:cstheme="minorHAnsi"/>
        </w:rPr>
      </w:pPr>
    </w:p>
    <w:p w:rsidR="00922EBB" w:rsidRPr="00FC3B8F" w:rsidRDefault="00922EBB" w:rsidP="00922EBB">
      <w:pPr>
        <w:pStyle w:val="Standard"/>
        <w:spacing w:line="240" w:lineRule="auto"/>
        <w:jc w:val="both"/>
        <w:rPr>
          <w:rFonts w:asciiTheme="minorHAnsi" w:hAnsiTheme="minorHAnsi" w:cstheme="minorHAnsi"/>
        </w:rPr>
      </w:pPr>
      <w:r w:rsidRPr="00FC3B8F">
        <w:rPr>
          <w:rFonts w:asciiTheme="minorHAnsi" w:hAnsiTheme="minorHAnsi" w:cstheme="minorHAnsi"/>
        </w:rPr>
        <w:t>W maju 2017r. Kapituła konkursu Mazowiecki Bibliotekarz Roku 2016 organizowanego przez Stowarzyszenie Bibliotekarzy Polskich przyznała ten tytuł Pani Małgorzacie Sobiesiak – dyrektor Miejskiej Biblioteki Publicznej w Przasnyszu. Uroczystość wręczenia nagrody odbyła się 10.05.2017r. w Bibliotece Głównej m. st. Warszawy.</w:t>
      </w:r>
    </w:p>
    <w:p w:rsidR="00922EBB" w:rsidRPr="00FC3B8F" w:rsidRDefault="00922EBB" w:rsidP="00922EBB">
      <w:pPr>
        <w:pStyle w:val="Standard"/>
        <w:spacing w:line="240" w:lineRule="auto"/>
        <w:jc w:val="both"/>
        <w:rPr>
          <w:rFonts w:asciiTheme="minorHAnsi" w:hAnsiTheme="minorHAnsi" w:cstheme="minorHAnsi"/>
        </w:rPr>
      </w:pPr>
      <w:r w:rsidRPr="00FC3B8F">
        <w:rPr>
          <w:rFonts w:asciiTheme="minorHAnsi" w:hAnsiTheme="minorHAnsi" w:cstheme="minorHAnsi"/>
        </w:rPr>
        <w:t>Małgorzata Sobiesiak zajęła jednocześnie V miejsce w VII edycji konkursu Bibliotekarz Roku 2016.</w:t>
      </w:r>
    </w:p>
    <w:p w:rsidR="00922EBB" w:rsidRPr="00FC3B8F" w:rsidRDefault="00922EBB" w:rsidP="00922EBB">
      <w:pPr>
        <w:pStyle w:val="Standard"/>
        <w:spacing w:line="240" w:lineRule="auto"/>
        <w:jc w:val="both"/>
        <w:rPr>
          <w:rFonts w:asciiTheme="minorHAnsi" w:hAnsiTheme="minorHAnsi" w:cstheme="minorHAnsi"/>
        </w:rPr>
      </w:pPr>
      <w:r w:rsidRPr="00FC3B8F">
        <w:rPr>
          <w:rFonts w:asciiTheme="minorHAnsi" w:hAnsiTheme="minorHAnsi" w:cstheme="minorHAnsi"/>
        </w:rPr>
        <w:t xml:space="preserve">Kapituła – obu odsłonach konkursu – doceniła wszechstronne doświadczenie zawodowe, praktykę zawodową, nieprzeciętne umiejętności organizacyjne, menedżerskie, działania na rzecz biblioteki </w:t>
      </w:r>
      <w:r w:rsidRPr="00FC3B8F">
        <w:rPr>
          <w:rFonts w:asciiTheme="minorHAnsi" w:hAnsiTheme="minorHAnsi" w:cstheme="minorHAnsi"/>
        </w:rPr>
        <w:br/>
        <w:t>i podnoszenia prestiżu zawodu bibliotekarza w świadomości społecznej.</w:t>
      </w:r>
    </w:p>
    <w:p w:rsidR="00922EBB" w:rsidRPr="00FC3B8F" w:rsidRDefault="00922EBB" w:rsidP="00922EBB">
      <w:pPr>
        <w:pStyle w:val="Standard"/>
        <w:spacing w:line="240" w:lineRule="auto"/>
        <w:jc w:val="both"/>
        <w:rPr>
          <w:rFonts w:asciiTheme="minorHAnsi" w:hAnsiTheme="minorHAnsi" w:cstheme="minorHAnsi"/>
        </w:rPr>
      </w:pPr>
    </w:p>
    <w:p w:rsidR="00922EBB" w:rsidRPr="00FC3B8F" w:rsidRDefault="00922EBB" w:rsidP="00922EBB">
      <w:pPr>
        <w:pStyle w:val="Standard"/>
        <w:widowControl/>
        <w:numPr>
          <w:ilvl w:val="1"/>
          <w:numId w:val="2"/>
        </w:numPr>
        <w:spacing w:line="240" w:lineRule="auto"/>
        <w:jc w:val="both"/>
        <w:rPr>
          <w:rFonts w:asciiTheme="minorHAnsi" w:hAnsiTheme="minorHAnsi" w:cstheme="minorHAnsi"/>
          <w:b/>
        </w:rPr>
      </w:pPr>
      <w:r w:rsidRPr="00FC3B8F">
        <w:rPr>
          <w:rFonts w:asciiTheme="minorHAnsi" w:hAnsiTheme="minorHAnsi" w:cstheme="minorHAnsi"/>
          <w:b/>
        </w:rPr>
        <w:t xml:space="preserve">Konkurs Marszałka Województwa Mazowieckiego „Inspirująca Biblioteka. Edycja 2017” </w:t>
      </w:r>
    </w:p>
    <w:p w:rsidR="00922EBB" w:rsidRPr="00FC3B8F" w:rsidRDefault="00922EBB" w:rsidP="00922EBB">
      <w:pPr>
        <w:pStyle w:val="Standard"/>
        <w:spacing w:line="240" w:lineRule="auto"/>
        <w:jc w:val="both"/>
        <w:rPr>
          <w:rFonts w:asciiTheme="minorHAnsi" w:hAnsiTheme="minorHAnsi" w:cstheme="minorHAnsi"/>
          <w:b/>
        </w:rPr>
      </w:pPr>
    </w:p>
    <w:p w:rsidR="00922EBB" w:rsidRPr="00FC3B8F" w:rsidRDefault="00922EBB" w:rsidP="00922EBB">
      <w:pPr>
        <w:pStyle w:val="Standard"/>
        <w:spacing w:line="240" w:lineRule="auto"/>
        <w:jc w:val="both"/>
        <w:rPr>
          <w:rFonts w:asciiTheme="minorHAnsi" w:hAnsiTheme="minorHAnsi" w:cstheme="minorHAnsi"/>
        </w:rPr>
      </w:pPr>
      <w:r w:rsidRPr="00FC3B8F">
        <w:rPr>
          <w:rFonts w:asciiTheme="minorHAnsi" w:hAnsiTheme="minorHAnsi" w:cstheme="minorHAnsi"/>
        </w:rPr>
        <w:t>W grudniu 2017 Dyrektor Miejskiej Biblioteki Publicznej w Przasnyszu Małgorzata Sobiesiak odebrała w Bibliotece Głównej Województwa Mazowieckiego dyplom za zajęcie II miejsca w Konkursie Marszałka Województwa Mazowieckiego „Inspirująca Biblioteka”. Do udziału w Konkursie uprawnione były biblioteki z gmin miejskich zorganizowane w formie samodzielnych instytucji kultury, z wyłączeniem bibliotek warszawskich.</w:t>
      </w:r>
    </w:p>
    <w:p w:rsidR="00922EBB" w:rsidRPr="00FC3B8F" w:rsidRDefault="00922EBB" w:rsidP="00922EBB">
      <w:pPr>
        <w:pStyle w:val="Standard"/>
        <w:spacing w:line="240" w:lineRule="auto"/>
        <w:jc w:val="both"/>
        <w:rPr>
          <w:rFonts w:asciiTheme="minorHAnsi" w:hAnsiTheme="minorHAnsi" w:cstheme="minorHAnsi"/>
        </w:rPr>
      </w:pPr>
      <w:r w:rsidRPr="00FC3B8F">
        <w:rPr>
          <w:rFonts w:asciiTheme="minorHAnsi" w:hAnsiTheme="minorHAnsi" w:cstheme="minorHAnsi"/>
        </w:rPr>
        <w:t xml:space="preserve">Komisja konkursowa przyznała naszej Bibliotece nagrodę za projekt „Nakręceni na historie” realizowany w roku 2017. Projekt – to ponad 20 wydarzeń (warsztaty, wycieczki, sesja zdjęciowa, spektakl teatralny, koncert) dla różnych grup wiekowych, to ponad 1000 uczestników, to 13 partnerów lokalnych. </w:t>
      </w:r>
    </w:p>
    <w:p w:rsidR="00922EBB" w:rsidRPr="00FC3B8F" w:rsidRDefault="00922EBB" w:rsidP="00922EBB">
      <w:pPr>
        <w:pStyle w:val="Standard"/>
        <w:spacing w:line="240" w:lineRule="auto"/>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p>
    <w:p w:rsidR="00922EBB" w:rsidRPr="00FC3B8F" w:rsidRDefault="00922EBB" w:rsidP="00922EBB">
      <w:pPr>
        <w:jc w:val="both"/>
        <w:rPr>
          <w:rFonts w:asciiTheme="minorHAnsi" w:hAnsiTheme="minorHAnsi" w:cstheme="minorHAnsi"/>
        </w:rPr>
      </w:pPr>
      <w:r w:rsidRPr="00FC3B8F">
        <w:rPr>
          <w:rFonts w:asciiTheme="minorHAnsi" w:hAnsiTheme="minorHAnsi" w:cstheme="minorHAnsi"/>
          <w:b/>
        </w:rPr>
        <w:t>VII. Obsada kadrowa</w:t>
      </w:r>
    </w:p>
    <w:p w:rsidR="00922EBB" w:rsidRPr="00FC3B8F" w:rsidRDefault="00922EBB" w:rsidP="00922EBB">
      <w:pPr>
        <w:tabs>
          <w:tab w:val="left" w:pos="0"/>
          <w:tab w:val="left" w:pos="9072"/>
        </w:tabs>
        <w:jc w:val="both"/>
        <w:rPr>
          <w:rFonts w:asciiTheme="minorHAnsi" w:hAnsiTheme="minorHAnsi" w:cstheme="minorHAnsi"/>
        </w:rPr>
      </w:pPr>
      <w:r w:rsidRPr="00FC3B8F">
        <w:rPr>
          <w:rFonts w:asciiTheme="minorHAnsi" w:hAnsiTheme="minorHAnsi" w:cstheme="minorHAnsi"/>
        </w:rPr>
        <w:t xml:space="preserve">W Miejskiej Bibliotece Publicznej w Przasnyszu pracowało na dzień 31.12.2017r. 13 osób: </w:t>
      </w:r>
    </w:p>
    <w:p w:rsidR="00922EBB" w:rsidRPr="00FC3B8F" w:rsidRDefault="00922EBB" w:rsidP="00922EBB">
      <w:pPr>
        <w:widowControl w:val="0"/>
        <w:numPr>
          <w:ilvl w:val="0"/>
          <w:numId w:val="6"/>
        </w:numPr>
        <w:suppressAutoHyphens/>
        <w:ind w:left="720"/>
        <w:jc w:val="both"/>
        <w:rPr>
          <w:rFonts w:asciiTheme="minorHAnsi" w:hAnsiTheme="minorHAnsi" w:cstheme="minorHAnsi"/>
        </w:rPr>
      </w:pPr>
      <w:r w:rsidRPr="00FC3B8F">
        <w:rPr>
          <w:rFonts w:asciiTheme="minorHAnsi" w:hAnsiTheme="minorHAnsi" w:cstheme="minorHAnsi"/>
        </w:rPr>
        <w:t xml:space="preserve">12 osób na pełnych etatach: 1 osoba na stanowisku dyrektora, 9 na stanowiskach bibliotekarskich, 1 informatyk, 1 pracownik gospodarczy </w:t>
      </w:r>
    </w:p>
    <w:p w:rsidR="00922EBB" w:rsidRPr="00FC3B8F" w:rsidRDefault="00922EBB" w:rsidP="00922EBB">
      <w:pPr>
        <w:widowControl w:val="0"/>
        <w:numPr>
          <w:ilvl w:val="0"/>
          <w:numId w:val="6"/>
        </w:numPr>
        <w:suppressAutoHyphens/>
        <w:ind w:left="720"/>
        <w:jc w:val="both"/>
        <w:rPr>
          <w:rFonts w:asciiTheme="minorHAnsi" w:hAnsiTheme="minorHAnsi" w:cstheme="minorHAnsi"/>
          <w:b/>
        </w:rPr>
      </w:pPr>
      <w:r w:rsidRPr="00FC3B8F">
        <w:rPr>
          <w:rFonts w:asciiTheme="minorHAnsi" w:hAnsiTheme="minorHAnsi" w:cstheme="minorHAnsi"/>
        </w:rPr>
        <w:t>1 osoba na ¼ etatu: główna księgowa.</w:t>
      </w:r>
    </w:p>
    <w:p w:rsidR="00922EBB" w:rsidRDefault="00922EBB" w:rsidP="00922EBB">
      <w:pPr>
        <w:jc w:val="both"/>
        <w:rPr>
          <w:rFonts w:asciiTheme="minorHAnsi" w:hAnsiTheme="minorHAnsi" w:cstheme="minorHAnsi"/>
          <w:b/>
        </w:rPr>
      </w:pPr>
    </w:p>
    <w:p w:rsidR="00922EBB" w:rsidRDefault="00922EBB" w:rsidP="00922EBB">
      <w:pPr>
        <w:jc w:val="both"/>
        <w:rPr>
          <w:rFonts w:asciiTheme="minorHAnsi" w:hAnsiTheme="minorHAnsi" w:cstheme="minorHAnsi"/>
          <w:b/>
        </w:rPr>
      </w:pPr>
    </w:p>
    <w:p w:rsidR="00922EBB" w:rsidRPr="00FC3B8F" w:rsidRDefault="00922EBB" w:rsidP="00922EBB">
      <w:pPr>
        <w:jc w:val="both"/>
        <w:rPr>
          <w:rFonts w:asciiTheme="minorHAnsi" w:hAnsiTheme="minorHAnsi" w:cstheme="minorHAnsi"/>
          <w:b/>
        </w:rPr>
      </w:pPr>
    </w:p>
    <w:p w:rsidR="00922EBB" w:rsidRPr="00FC3B8F" w:rsidRDefault="00922EBB" w:rsidP="00922EBB">
      <w:pPr>
        <w:jc w:val="both"/>
        <w:rPr>
          <w:rFonts w:asciiTheme="minorHAnsi" w:hAnsiTheme="minorHAnsi" w:cstheme="minorHAnsi"/>
          <w:b/>
          <w:color w:val="000000"/>
        </w:rPr>
      </w:pPr>
    </w:p>
    <w:p w:rsidR="00922EBB" w:rsidRPr="00FC3B8F" w:rsidRDefault="00922EBB" w:rsidP="00922EBB">
      <w:pPr>
        <w:jc w:val="both"/>
        <w:rPr>
          <w:rFonts w:asciiTheme="minorHAnsi" w:hAnsiTheme="minorHAnsi" w:cstheme="minorHAnsi"/>
        </w:rPr>
      </w:pPr>
      <w:r w:rsidRPr="00FC3B8F">
        <w:rPr>
          <w:rFonts w:asciiTheme="minorHAnsi" w:hAnsiTheme="minorHAnsi" w:cstheme="minorHAnsi"/>
          <w:b/>
        </w:rPr>
        <w:lastRenderedPageBreak/>
        <w:t>VIII. Informacja z wykonania planu finansowego Miejskiej Biblioteki Publicznej za rok 2017</w:t>
      </w:r>
    </w:p>
    <w:p w:rsidR="00922EBB" w:rsidRPr="00FC3B8F" w:rsidRDefault="00922EBB" w:rsidP="00922EBB">
      <w:pPr>
        <w:jc w:val="both"/>
        <w:rPr>
          <w:rFonts w:asciiTheme="minorHAnsi" w:hAnsiTheme="minorHAnsi" w:cstheme="minorHAnsi"/>
        </w:rPr>
      </w:pPr>
    </w:p>
    <w:p w:rsidR="00922EBB" w:rsidRPr="00FC3B8F" w:rsidRDefault="00922EBB" w:rsidP="00922EBB">
      <w:pPr>
        <w:pStyle w:val="NormalnyWeb"/>
        <w:spacing w:after="0"/>
        <w:ind w:firstLine="706"/>
        <w:jc w:val="both"/>
        <w:rPr>
          <w:rFonts w:asciiTheme="minorHAnsi" w:eastAsia="Andale Sans UI" w:hAnsiTheme="minorHAnsi" w:cstheme="minorHAnsi"/>
        </w:rPr>
      </w:pPr>
      <w:r w:rsidRPr="00FC3B8F">
        <w:rPr>
          <w:rFonts w:asciiTheme="minorHAnsi" w:eastAsia="Andale Sans UI" w:hAnsiTheme="minorHAnsi" w:cstheme="minorHAnsi"/>
        </w:rPr>
        <w:t xml:space="preserve">Miejskiej Bibliotece Publicznej w Przasnyszu przyznano na 2017 rok środki finansowe                z budżetu Miasta Przasnysza w wysokości </w:t>
      </w:r>
      <w:r w:rsidRPr="00FC3B8F">
        <w:rPr>
          <w:rFonts w:asciiTheme="minorHAnsi" w:eastAsia="Andale Sans UI" w:hAnsiTheme="minorHAnsi" w:cstheme="minorHAnsi"/>
          <w:b/>
        </w:rPr>
        <w:t>909.161,29</w:t>
      </w:r>
      <w:r w:rsidRPr="00FC3B8F">
        <w:rPr>
          <w:rFonts w:asciiTheme="minorHAnsi" w:eastAsia="Andale Sans UI" w:hAnsiTheme="minorHAnsi" w:cstheme="minorHAnsi"/>
          <w:b/>
          <w:bCs/>
        </w:rPr>
        <w:t xml:space="preserve"> zł</w:t>
      </w:r>
      <w:r w:rsidRPr="00FC3B8F">
        <w:rPr>
          <w:rFonts w:asciiTheme="minorHAnsi" w:eastAsia="Andale Sans UI" w:hAnsiTheme="minorHAnsi" w:cstheme="minorHAnsi"/>
        </w:rPr>
        <w:t xml:space="preserve"> w formie:</w:t>
      </w:r>
    </w:p>
    <w:p w:rsidR="00922EBB" w:rsidRPr="00FC3B8F" w:rsidRDefault="00922EBB" w:rsidP="00922EBB">
      <w:pPr>
        <w:pStyle w:val="NormalnyWeb"/>
        <w:spacing w:after="0"/>
        <w:ind w:left="567" w:hanging="436"/>
        <w:rPr>
          <w:rFonts w:asciiTheme="minorHAnsi" w:eastAsia="Andale Sans UI" w:hAnsiTheme="minorHAnsi" w:cstheme="minorHAnsi"/>
        </w:rPr>
      </w:pPr>
      <w:r w:rsidRPr="00FC3B8F">
        <w:rPr>
          <w:rFonts w:asciiTheme="minorHAnsi" w:eastAsia="Andale Sans UI" w:hAnsiTheme="minorHAnsi" w:cstheme="minorHAnsi"/>
        </w:rPr>
        <w:t>-     dotacji podmiotowej na prowadzenie bieżącej działalności statutowej w wysokości</w:t>
      </w:r>
    </w:p>
    <w:p w:rsidR="00922EBB" w:rsidRPr="00FC3B8F" w:rsidRDefault="00922EBB" w:rsidP="00922EBB">
      <w:pPr>
        <w:pStyle w:val="NormalnyWeb"/>
        <w:spacing w:after="0"/>
        <w:ind w:left="567" w:hanging="436"/>
        <w:rPr>
          <w:rFonts w:asciiTheme="minorHAnsi" w:eastAsia="Andale Sans UI" w:hAnsiTheme="minorHAnsi" w:cstheme="minorHAnsi"/>
          <w:color w:val="000000"/>
        </w:rPr>
      </w:pPr>
      <w:r w:rsidRPr="00FC3B8F">
        <w:rPr>
          <w:rFonts w:asciiTheme="minorHAnsi" w:eastAsia="Andale Sans UI" w:hAnsiTheme="minorHAnsi" w:cstheme="minorHAnsi"/>
          <w:b/>
        </w:rPr>
        <w:t xml:space="preserve">       729.600,</w:t>
      </w:r>
      <w:r w:rsidRPr="00FC3B8F">
        <w:rPr>
          <w:rFonts w:asciiTheme="minorHAnsi" w:eastAsia="Andale Sans UI" w:hAnsiTheme="minorHAnsi" w:cstheme="minorHAnsi"/>
          <w:b/>
          <w:bCs/>
        </w:rPr>
        <w:t>00</w:t>
      </w:r>
      <w:r w:rsidRPr="00FC3B8F">
        <w:rPr>
          <w:rFonts w:asciiTheme="minorHAnsi" w:eastAsia="Andale Sans UI" w:hAnsiTheme="minorHAnsi" w:cstheme="minorHAnsi"/>
          <w:b/>
        </w:rPr>
        <w:t xml:space="preserve"> zł.; </w:t>
      </w:r>
      <w:r w:rsidRPr="00FC3B8F">
        <w:rPr>
          <w:rFonts w:asciiTheme="minorHAnsi" w:eastAsia="Andale Sans UI" w:hAnsiTheme="minorHAnsi" w:cstheme="minorHAnsi"/>
        </w:rPr>
        <w:t>w tym</w:t>
      </w:r>
      <w:r w:rsidRPr="00FC3B8F">
        <w:rPr>
          <w:rFonts w:asciiTheme="minorHAnsi" w:eastAsia="Andale Sans UI" w:hAnsiTheme="minorHAnsi" w:cstheme="minorHAnsi"/>
          <w:b/>
        </w:rPr>
        <w:t xml:space="preserve">: </w:t>
      </w:r>
      <w:r w:rsidRPr="00FC3B8F">
        <w:rPr>
          <w:rFonts w:asciiTheme="minorHAnsi" w:hAnsiTheme="minorHAnsi" w:cstheme="minorHAnsi"/>
        </w:rPr>
        <w:t xml:space="preserve">dotację w  wysokości </w:t>
      </w:r>
      <w:r w:rsidRPr="00FC3B8F">
        <w:rPr>
          <w:rFonts w:asciiTheme="minorHAnsi" w:hAnsiTheme="minorHAnsi" w:cstheme="minorHAnsi"/>
          <w:b/>
        </w:rPr>
        <w:t>9.940,00 zł</w:t>
      </w:r>
      <w:r w:rsidRPr="00FC3B8F">
        <w:rPr>
          <w:rFonts w:asciiTheme="minorHAnsi" w:hAnsiTheme="minorHAnsi" w:cstheme="minorHAnsi"/>
        </w:rPr>
        <w:t xml:space="preserve"> na realizację zadań biblioteki powiatowej z  budżetu Starostwa Powiatowego przekazaną zgodnie z podpisanym porozumieniem z dnia 02.11.2011r.;</w:t>
      </w:r>
    </w:p>
    <w:p w:rsidR="00922EBB" w:rsidRPr="00FC3B8F" w:rsidRDefault="00922EBB" w:rsidP="00922EBB">
      <w:pPr>
        <w:spacing w:after="113" w:line="100" w:lineRule="atLeast"/>
        <w:contextualSpacing/>
        <w:jc w:val="both"/>
        <w:rPr>
          <w:rFonts w:asciiTheme="minorHAnsi" w:hAnsiTheme="minorHAnsi" w:cstheme="minorHAnsi"/>
          <w:color w:val="000000"/>
        </w:rPr>
      </w:pPr>
      <w:r w:rsidRPr="00FC3B8F">
        <w:rPr>
          <w:rFonts w:asciiTheme="minorHAnsi" w:hAnsiTheme="minorHAnsi" w:cstheme="minorHAnsi"/>
          <w:color w:val="000000"/>
        </w:rPr>
        <w:t xml:space="preserve">-   </w:t>
      </w:r>
      <w:r>
        <w:rPr>
          <w:rFonts w:asciiTheme="minorHAnsi" w:hAnsiTheme="minorHAnsi" w:cstheme="minorHAnsi"/>
          <w:color w:val="000000"/>
        </w:rPr>
        <w:t xml:space="preserve"> </w:t>
      </w:r>
      <w:r w:rsidRPr="00FC3B8F">
        <w:rPr>
          <w:rFonts w:asciiTheme="minorHAnsi" w:hAnsiTheme="minorHAnsi" w:cstheme="minorHAnsi"/>
          <w:color w:val="000000"/>
        </w:rPr>
        <w:t xml:space="preserve">   </w:t>
      </w:r>
      <w:r w:rsidRPr="00FC3B8F">
        <w:rPr>
          <w:rFonts w:asciiTheme="minorHAnsi" w:hAnsiTheme="minorHAnsi" w:cstheme="minorHAnsi"/>
        </w:rPr>
        <w:t xml:space="preserve">dotacji celowej na dofinansowanie kosztów realizacji projektu </w:t>
      </w:r>
      <w:r w:rsidRPr="00FC3B8F">
        <w:rPr>
          <w:rFonts w:asciiTheme="minorHAnsi" w:hAnsiTheme="minorHAnsi" w:cstheme="minorHAnsi"/>
          <w:color w:val="000000"/>
        </w:rPr>
        <w:t>pn. „Rozszerzenie oferty</w:t>
      </w:r>
      <w:r w:rsidRPr="00FC3B8F">
        <w:rPr>
          <w:rFonts w:asciiTheme="minorHAnsi" w:hAnsiTheme="minorHAnsi" w:cstheme="minorHAnsi"/>
          <w:color w:val="000000"/>
        </w:rPr>
        <w:br/>
        <w:t xml:space="preserve">         kulturalnej w Przasnyszu poprzez inwestycję infrastrukturalną i doposażenie miejskich</w:t>
      </w:r>
    </w:p>
    <w:p w:rsidR="00922EBB" w:rsidRDefault="00922EBB" w:rsidP="00922EBB">
      <w:pPr>
        <w:spacing w:after="113" w:line="100" w:lineRule="atLeast"/>
        <w:ind w:left="426"/>
        <w:contextualSpacing/>
        <w:jc w:val="both"/>
        <w:rPr>
          <w:rFonts w:asciiTheme="minorHAnsi" w:hAnsiTheme="minorHAnsi" w:cstheme="minorHAnsi"/>
          <w:color w:val="000000"/>
        </w:rPr>
      </w:pPr>
      <w:r w:rsidRPr="00FC3B8F">
        <w:rPr>
          <w:rFonts w:asciiTheme="minorHAnsi" w:hAnsiTheme="minorHAnsi" w:cstheme="minorHAnsi"/>
          <w:color w:val="000000"/>
        </w:rPr>
        <w:t xml:space="preserve"> instytucji kultury” - lidera projektu w wysokości </w:t>
      </w:r>
      <w:r w:rsidRPr="00FC3B8F">
        <w:rPr>
          <w:rFonts w:asciiTheme="minorHAnsi" w:hAnsiTheme="minorHAnsi" w:cstheme="minorHAnsi"/>
          <w:b/>
          <w:color w:val="000000"/>
        </w:rPr>
        <w:t>179.561,29</w:t>
      </w:r>
      <w:r w:rsidRPr="00FC3B8F">
        <w:rPr>
          <w:rFonts w:asciiTheme="minorHAnsi" w:hAnsiTheme="minorHAnsi" w:cstheme="minorHAnsi"/>
          <w:b/>
          <w:bCs/>
          <w:color w:val="000000"/>
        </w:rPr>
        <w:t xml:space="preserve"> zł </w:t>
      </w:r>
      <w:r w:rsidRPr="00FC3B8F">
        <w:rPr>
          <w:rFonts w:asciiTheme="minorHAnsi" w:hAnsiTheme="minorHAnsi" w:cstheme="minorHAnsi"/>
          <w:color w:val="000000"/>
        </w:rPr>
        <w:t xml:space="preserve">stanowiącej wkład własny współfinansowanego z Europejskiego Funduszu Rozwoju Regionalnego w ramach </w:t>
      </w:r>
      <w:r w:rsidRPr="00FC3B8F">
        <w:rPr>
          <w:rFonts w:asciiTheme="minorHAnsi" w:hAnsiTheme="minorHAnsi" w:cstheme="minorHAnsi"/>
          <w:bCs/>
          <w:color w:val="000000"/>
        </w:rPr>
        <w:t>RPO Województwa Mazowieckiego</w:t>
      </w:r>
      <w:r w:rsidRPr="00FC3B8F">
        <w:rPr>
          <w:rFonts w:asciiTheme="minorHAnsi" w:hAnsiTheme="minorHAnsi" w:cstheme="minorHAnsi"/>
          <w:color w:val="000000"/>
        </w:rPr>
        <w:t xml:space="preserve"> Działanie 5.3 „Dziedzictwo Kulturowe”. </w:t>
      </w:r>
    </w:p>
    <w:p w:rsidR="00922EBB" w:rsidRPr="00FC3B8F" w:rsidRDefault="00922EBB" w:rsidP="00922EBB">
      <w:pPr>
        <w:spacing w:after="113" w:line="100" w:lineRule="atLeast"/>
        <w:ind w:left="426"/>
        <w:contextualSpacing/>
        <w:jc w:val="both"/>
        <w:rPr>
          <w:rFonts w:asciiTheme="minorHAnsi" w:hAnsiTheme="minorHAnsi" w:cstheme="minorHAnsi"/>
        </w:rPr>
      </w:pPr>
      <w:r w:rsidRPr="00FC3B8F">
        <w:rPr>
          <w:rFonts w:asciiTheme="minorHAnsi" w:hAnsiTheme="minorHAnsi" w:cstheme="minorHAnsi"/>
        </w:rPr>
        <w:t>Szacunkowa wartość całego zadania wynosi 3.111.758,94 zł. Dofinansowanie ze środków europejskich w wysokości 2.156.594,57 zł.</w:t>
      </w:r>
    </w:p>
    <w:p w:rsidR="00922EBB" w:rsidRPr="00FC3B8F" w:rsidRDefault="00922EBB" w:rsidP="00922EBB">
      <w:pPr>
        <w:pStyle w:val="NormalnyWeb"/>
        <w:spacing w:after="0"/>
        <w:jc w:val="both"/>
        <w:rPr>
          <w:rFonts w:asciiTheme="minorHAnsi" w:eastAsia="Andale Sans UI" w:hAnsiTheme="minorHAnsi" w:cstheme="minorHAnsi"/>
        </w:rPr>
      </w:pPr>
    </w:p>
    <w:p w:rsidR="00922EBB" w:rsidRPr="00FC3B8F" w:rsidRDefault="00922EBB" w:rsidP="00922EBB">
      <w:pPr>
        <w:pStyle w:val="NormalnyWeb"/>
        <w:spacing w:after="0"/>
        <w:jc w:val="both"/>
        <w:rPr>
          <w:rFonts w:asciiTheme="minorHAnsi" w:hAnsiTheme="minorHAnsi" w:cstheme="minorHAnsi"/>
        </w:rPr>
      </w:pPr>
      <w:r w:rsidRPr="00FC3B8F">
        <w:rPr>
          <w:rFonts w:asciiTheme="minorHAnsi" w:eastAsia="Andale Sans UI" w:hAnsiTheme="minorHAnsi" w:cstheme="minorHAnsi"/>
        </w:rPr>
        <w:t>Pozostałe źródła finansowania działalności kulturalnej MBP w 2017 r. to:</w:t>
      </w:r>
    </w:p>
    <w:tbl>
      <w:tblPr>
        <w:tblW w:w="9356" w:type="dxa"/>
        <w:tblInd w:w="-72" w:type="dxa"/>
        <w:tblLayout w:type="fixed"/>
        <w:tblCellMar>
          <w:left w:w="70" w:type="dxa"/>
          <w:right w:w="70" w:type="dxa"/>
        </w:tblCellMar>
        <w:tblLook w:val="0000" w:firstRow="0" w:lastRow="0" w:firstColumn="0" w:lastColumn="0" w:noHBand="0" w:noVBand="0"/>
      </w:tblPr>
      <w:tblGrid>
        <w:gridCol w:w="9356"/>
      </w:tblGrid>
      <w:tr w:rsidR="00922EBB" w:rsidRPr="00FC3B8F" w:rsidTr="00BC3017">
        <w:trPr>
          <w:trHeight w:val="516"/>
        </w:trPr>
        <w:tc>
          <w:tcPr>
            <w:tcW w:w="9356" w:type="dxa"/>
            <w:shd w:val="clear" w:color="auto" w:fill="FFFFFF"/>
            <w:vAlign w:val="bottom"/>
          </w:tcPr>
          <w:p w:rsidR="00922EBB" w:rsidRPr="00FC3B8F" w:rsidRDefault="00922EBB" w:rsidP="00BC3017">
            <w:pPr>
              <w:widowControl w:val="0"/>
              <w:suppressAutoHyphens/>
              <w:ind w:left="376" w:hanging="376"/>
              <w:jc w:val="both"/>
              <w:rPr>
                <w:rFonts w:asciiTheme="minorHAnsi" w:hAnsiTheme="minorHAnsi" w:cstheme="minorHAnsi"/>
                <w:b/>
              </w:rPr>
            </w:pPr>
            <w:r w:rsidRPr="00FC3B8F">
              <w:rPr>
                <w:rFonts w:asciiTheme="minorHAnsi" w:hAnsiTheme="minorHAnsi" w:cstheme="minorHAnsi"/>
              </w:rPr>
              <w:t xml:space="preserve">1. Dotacja Ministerialna – Dotacja z Ministerstwa Kultury i Dziedzictwa Narodowego na 2017 r.  Dotacja ta całkowicie przeznaczona jest na zakup nowości wydawniczych w wysokości   </w:t>
            </w:r>
            <w:r w:rsidRPr="00FC3B8F">
              <w:rPr>
                <w:rFonts w:asciiTheme="minorHAnsi" w:hAnsiTheme="minorHAnsi" w:cstheme="minorHAnsi"/>
                <w:b/>
                <w:bCs/>
              </w:rPr>
              <w:t>15.858,16 z</w:t>
            </w:r>
            <w:r w:rsidRPr="00FC3B8F">
              <w:rPr>
                <w:rFonts w:asciiTheme="minorHAnsi" w:hAnsiTheme="minorHAnsi" w:cstheme="minorHAnsi"/>
                <w:b/>
              </w:rPr>
              <w:t>ł;</w:t>
            </w:r>
          </w:p>
        </w:tc>
      </w:tr>
      <w:tr w:rsidR="00922EBB" w:rsidRPr="00CA7258" w:rsidTr="00BC3017">
        <w:trPr>
          <w:trHeight w:val="450"/>
        </w:trPr>
        <w:tc>
          <w:tcPr>
            <w:tcW w:w="9356" w:type="dxa"/>
            <w:shd w:val="clear" w:color="auto" w:fill="FFFFFF"/>
            <w:vAlign w:val="bottom"/>
          </w:tcPr>
          <w:p w:rsidR="00922EBB" w:rsidRPr="00CA7258" w:rsidRDefault="00922EBB" w:rsidP="00922EBB">
            <w:pPr>
              <w:pStyle w:val="Akapitzlist"/>
              <w:widowControl w:val="0"/>
              <w:numPr>
                <w:ilvl w:val="0"/>
                <w:numId w:val="12"/>
              </w:numPr>
              <w:suppressAutoHyphens/>
              <w:ind w:left="376" w:hanging="376"/>
              <w:jc w:val="both"/>
              <w:rPr>
                <w:rFonts w:asciiTheme="minorHAnsi" w:hAnsiTheme="minorHAnsi" w:cstheme="minorHAnsi"/>
              </w:rPr>
            </w:pPr>
            <w:r w:rsidRPr="00CA7258">
              <w:rPr>
                <w:rFonts w:asciiTheme="minorHAnsi" w:hAnsiTheme="minorHAnsi" w:cstheme="minorHAnsi"/>
              </w:rPr>
              <w:t xml:space="preserve">Wypracowane środki własne łącznie w wysokości </w:t>
            </w:r>
            <w:r w:rsidRPr="00CA7258">
              <w:rPr>
                <w:rFonts w:asciiTheme="minorHAnsi" w:hAnsiTheme="minorHAnsi" w:cstheme="minorHAnsi"/>
                <w:b/>
              </w:rPr>
              <w:t>2.437,10</w:t>
            </w:r>
            <w:r w:rsidRPr="00CA7258">
              <w:rPr>
                <w:rFonts w:asciiTheme="minorHAnsi" w:hAnsiTheme="minorHAnsi" w:cstheme="minorHAnsi"/>
              </w:rPr>
              <w:t xml:space="preserve"> </w:t>
            </w:r>
            <w:r w:rsidRPr="00CA7258">
              <w:rPr>
                <w:rFonts w:asciiTheme="minorHAnsi" w:hAnsiTheme="minorHAnsi" w:cstheme="minorHAnsi"/>
                <w:b/>
              </w:rPr>
              <w:t>zł</w:t>
            </w:r>
            <w:r w:rsidRPr="00CA7258">
              <w:rPr>
                <w:rFonts w:asciiTheme="minorHAnsi" w:hAnsiTheme="minorHAnsi" w:cstheme="minorHAnsi"/>
              </w:rPr>
              <w:t xml:space="preserve"> z tytułu sprzedaży makulatury i usług ksero dla czytelników.</w:t>
            </w:r>
          </w:p>
          <w:p w:rsidR="00922EBB" w:rsidRPr="00CA7258" w:rsidRDefault="00922EBB" w:rsidP="00BC3017">
            <w:pPr>
              <w:widowControl w:val="0"/>
              <w:suppressAutoHyphens/>
              <w:ind w:left="376" w:hanging="376"/>
              <w:jc w:val="both"/>
              <w:rPr>
                <w:rFonts w:asciiTheme="minorHAnsi" w:hAnsiTheme="minorHAnsi" w:cstheme="minorHAnsi"/>
              </w:rPr>
            </w:pPr>
            <w:r w:rsidRPr="00CA7258">
              <w:rPr>
                <w:rFonts w:asciiTheme="minorHAnsi" w:hAnsiTheme="minorHAnsi" w:cstheme="minorHAnsi"/>
              </w:rPr>
              <w:t xml:space="preserve">3. Pozyskane środki z tytułu przeprowadzonej zbiórki publicznej w wysokości </w:t>
            </w:r>
            <w:r w:rsidRPr="00CA7258">
              <w:rPr>
                <w:rFonts w:asciiTheme="minorHAnsi" w:hAnsiTheme="minorHAnsi" w:cstheme="minorHAnsi"/>
                <w:b/>
              </w:rPr>
              <w:t>230,00 zł</w:t>
            </w:r>
            <w:r w:rsidRPr="00CA7258">
              <w:rPr>
                <w:rFonts w:asciiTheme="minorHAnsi" w:hAnsiTheme="minorHAnsi" w:cstheme="minorHAnsi"/>
              </w:rPr>
              <w:t xml:space="preserve"> z przeznaczeniem na zakup nowości wydawniczych.</w:t>
            </w:r>
          </w:p>
          <w:p w:rsidR="00922EBB" w:rsidRPr="00CA7258" w:rsidRDefault="00922EBB" w:rsidP="00922EBB">
            <w:pPr>
              <w:pStyle w:val="Akapitzlist"/>
              <w:widowControl w:val="0"/>
              <w:numPr>
                <w:ilvl w:val="0"/>
                <w:numId w:val="20"/>
              </w:numPr>
              <w:suppressAutoHyphens/>
              <w:ind w:left="376" w:hanging="376"/>
              <w:jc w:val="both"/>
              <w:rPr>
                <w:rFonts w:asciiTheme="minorHAnsi" w:hAnsiTheme="minorHAnsi" w:cstheme="minorHAnsi"/>
              </w:rPr>
            </w:pPr>
            <w:r w:rsidRPr="00CA7258">
              <w:rPr>
                <w:rFonts w:asciiTheme="minorHAnsi" w:hAnsiTheme="minorHAnsi" w:cstheme="minorHAnsi"/>
              </w:rPr>
              <w:t xml:space="preserve">Przychody z tytułu zawartych umów z PUP w Przasnyszu na refundację wynagrodzeń i składek na ubezpieczenie społeczne zatrudnionych pracowników w ramach prac interwencyjnych w wysokości </w:t>
            </w:r>
            <w:r w:rsidRPr="00CA7258">
              <w:rPr>
                <w:rFonts w:asciiTheme="minorHAnsi" w:hAnsiTheme="minorHAnsi" w:cstheme="minorHAnsi"/>
                <w:b/>
              </w:rPr>
              <w:t>42.889,82</w:t>
            </w:r>
            <w:r w:rsidRPr="00CA7258">
              <w:rPr>
                <w:rFonts w:asciiTheme="minorHAnsi" w:hAnsiTheme="minorHAnsi" w:cstheme="minorHAnsi"/>
                <w:b/>
                <w:bCs/>
              </w:rPr>
              <w:t xml:space="preserve"> zł;</w:t>
            </w:r>
          </w:p>
          <w:p w:rsidR="00922EBB" w:rsidRPr="00CA7258" w:rsidRDefault="00922EBB" w:rsidP="00922EBB">
            <w:pPr>
              <w:pStyle w:val="Akapitzlist"/>
              <w:numPr>
                <w:ilvl w:val="0"/>
                <w:numId w:val="20"/>
              </w:numPr>
              <w:ind w:left="376" w:hanging="376"/>
              <w:jc w:val="both"/>
              <w:rPr>
                <w:rFonts w:asciiTheme="minorHAnsi" w:hAnsiTheme="minorHAnsi" w:cstheme="minorHAnsi"/>
              </w:rPr>
            </w:pPr>
            <w:r w:rsidRPr="00CA7258">
              <w:rPr>
                <w:rFonts w:asciiTheme="minorHAnsi" w:hAnsiTheme="minorHAnsi" w:cstheme="minorHAnsi"/>
              </w:rPr>
              <w:t xml:space="preserve">Z budżetu Unii Europejskiej w ramach umowy nr RPMA.05.03.00-14-5974/16-00 – kwotę </w:t>
            </w:r>
            <w:r w:rsidRPr="00CA7258">
              <w:rPr>
                <w:rFonts w:asciiTheme="minorHAnsi" w:hAnsiTheme="minorHAnsi" w:cstheme="minorHAnsi"/>
                <w:b/>
              </w:rPr>
              <w:t>494.620,17 zł</w:t>
            </w:r>
            <w:r w:rsidRPr="00CA7258">
              <w:rPr>
                <w:rFonts w:asciiTheme="minorHAnsi" w:hAnsiTheme="minorHAnsi" w:cstheme="minorHAnsi"/>
              </w:rPr>
              <w:t xml:space="preserve"> (dofinansowanie na realizację zadania „Rozszerzenie oferty kulturalnej w Przasnyszu poprzez inwestycję infrastrukturalną i doposażenie miejskich instytucji kultury”);</w:t>
            </w:r>
          </w:p>
          <w:p w:rsidR="00922EBB" w:rsidRPr="00CA7258" w:rsidRDefault="00922EBB" w:rsidP="00922EBB">
            <w:pPr>
              <w:pStyle w:val="Akapitzlist"/>
              <w:numPr>
                <w:ilvl w:val="0"/>
                <w:numId w:val="20"/>
              </w:numPr>
              <w:spacing w:after="113" w:line="100" w:lineRule="atLeast"/>
              <w:jc w:val="both"/>
              <w:rPr>
                <w:rFonts w:asciiTheme="minorHAnsi" w:hAnsiTheme="minorHAnsi" w:cstheme="minorHAnsi"/>
              </w:rPr>
            </w:pPr>
            <w:r w:rsidRPr="00CA7258">
              <w:rPr>
                <w:rFonts w:asciiTheme="minorHAnsi" w:hAnsiTheme="minorHAnsi" w:cstheme="minorHAnsi"/>
              </w:rPr>
              <w:t xml:space="preserve">Na realizację zadania „Nakręceni na historie” biblioteka otrzymała dotację ze środków finansowych Ministra Kultury i Dziedzictwa Narodowego w wysokości </w:t>
            </w:r>
            <w:r w:rsidRPr="00CA7258">
              <w:rPr>
                <w:rFonts w:asciiTheme="minorHAnsi" w:hAnsiTheme="minorHAnsi" w:cstheme="minorHAnsi"/>
                <w:b/>
                <w:bCs/>
              </w:rPr>
              <w:t>50.000,00 zł.</w:t>
            </w:r>
          </w:p>
          <w:p w:rsidR="00922EBB" w:rsidRPr="00CA7258" w:rsidRDefault="00922EBB" w:rsidP="00BC3017">
            <w:pPr>
              <w:widowControl w:val="0"/>
              <w:suppressAutoHyphens/>
              <w:ind w:left="376" w:hanging="376"/>
              <w:jc w:val="both"/>
              <w:rPr>
                <w:rFonts w:asciiTheme="minorHAnsi" w:hAnsiTheme="minorHAnsi" w:cstheme="minorHAnsi"/>
              </w:rPr>
            </w:pPr>
          </w:p>
          <w:p w:rsidR="00922EBB" w:rsidRPr="00CA7258" w:rsidRDefault="00922EBB" w:rsidP="00BC3017">
            <w:pPr>
              <w:spacing w:after="113" w:line="100" w:lineRule="atLeast"/>
              <w:contextualSpacing/>
              <w:rPr>
                <w:rFonts w:asciiTheme="minorHAnsi" w:hAnsiTheme="minorHAnsi" w:cstheme="minorHAnsi"/>
              </w:rPr>
            </w:pPr>
            <w:r w:rsidRPr="00CA7258">
              <w:rPr>
                <w:rFonts w:asciiTheme="minorHAnsi" w:hAnsiTheme="minorHAnsi" w:cstheme="minorHAnsi"/>
              </w:rPr>
              <w:t xml:space="preserve">Wypracowano środki własne na kwotę  </w:t>
            </w:r>
            <w:r w:rsidRPr="00CA7258">
              <w:rPr>
                <w:rFonts w:asciiTheme="minorHAnsi" w:hAnsiTheme="minorHAnsi" w:cstheme="minorHAnsi"/>
                <w:b/>
              </w:rPr>
              <w:t>2.207,10</w:t>
            </w:r>
            <w:r w:rsidRPr="00CA7258">
              <w:rPr>
                <w:rFonts w:asciiTheme="minorHAnsi" w:hAnsiTheme="minorHAnsi" w:cstheme="minorHAnsi"/>
                <w:b/>
                <w:bCs/>
              </w:rPr>
              <w:t xml:space="preserve"> zł</w:t>
            </w:r>
            <w:r w:rsidRPr="00CA7258">
              <w:rPr>
                <w:rFonts w:asciiTheme="minorHAnsi" w:hAnsiTheme="minorHAnsi" w:cstheme="minorHAnsi"/>
              </w:rPr>
              <w:t>, w tym</w:t>
            </w:r>
            <w:r w:rsidRPr="00CA7258">
              <w:rPr>
                <w:rFonts w:asciiTheme="minorHAnsi" w:hAnsiTheme="minorHAnsi" w:cstheme="minorHAnsi"/>
                <w:b/>
                <w:bCs/>
              </w:rPr>
              <w:t>:</w:t>
            </w:r>
          </w:p>
          <w:p w:rsidR="00922EBB" w:rsidRPr="00CA7258" w:rsidRDefault="00922EBB" w:rsidP="00BC3017">
            <w:pPr>
              <w:spacing w:after="113" w:line="100" w:lineRule="atLeast"/>
              <w:contextualSpacing/>
              <w:rPr>
                <w:rFonts w:asciiTheme="minorHAnsi" w:hAnsiTheme="minorHAnsi" w:cstheme="minorHAnsi"/>
              </w:rPr>
            </w:pPr>
            <w:r w:rsidRPr="00CA7258">
              <w:rPr>
                <w:rFonts w:asciiTheme="minorHAnsi" w:hAnsiTheme="minorHAnsi" w:cstheme="minorHAnsi"/>
                <w:b/>
                <w:bCs/>
              </w:rPr>
              <w:t xml:space="preserve">      - </w:t>
            </w:r>
            <w:r w:rsidRPr="00CA7258">
              <w:rPr>
                <w:rFonts w:asciiTheme="minorHAnsi" w:hAnsiTheme="minorHAnsi" w:cstheme="minorHAnsi"/>
              </w:rPr>
              <w:t xml:space="preserve">ze sprzedaży makulatury – </w:t>
            </w:r>
            <w:r w:rsidRPr="00CA7258">
              <w:rPr>
                <w:rFonts w:asciiTheme="minorHAnsi" w:hAnsiTheme="minorHAnsi" w:cstheme="minorHAnsi"/>
                <w:b/>
              </w:rPr>
              <w:t>733,00 zł;</w:t>
            </w:r>
          </w:p>
          <w:p w:rsidR="00922EBB" w:rsidRPr="00CA7258" w:rsidRDefault="00922EBB" w:rsidP="00BC3017">
            <w:pPr>
              <w:spacing w:after="113" w:line="100" w:lineRule="atLeast"/>
              <w:contextualSpacing/>
              <w:rPr>
                <w:rFonts w:asciiTheme="minorHAnsi" w:hAnsiTheme="minorHAnsi" w:cstheme="minorHAnsi"/>
                <w:b/>
              </w:rPr>
            </w:pPr>
            <w:r w:rsidRPr="00CA7258">
              <w:rPr>
                <w:rFonts w:asciiTheme="minorHAnsi" w:hAnsiTheme="minorHAnsi" w:cstheme="minorHAnsi"/>
              </w:rPr>
              <w:t xml:space="preserve">      - z usług ksero – </w:t>
            </w:r>
            <w:r w:rsidRPr="00CA7258">
              <w:rPr>
                <w:rFonts w:asciiTheme="minorHAnsi" w:hAnsiTheme="minorHAnsi" w:cstheme="minorHAnsi"/>
                <w:b/>
              </w:rPr>
              <w:t>1.474,10 zł.</w:t>
            </w:r>
          </w:p>
          <w:p w:rsidR="00922EBB" w:rsidRPr="00CA7258" w:rsidRDefault="00922EBB" w:rsidP="00BC3017">
            <w:pPr>
              <w:spacing w:after="113" w:line="100" w:lineRule="atLeast"/>
              <w:contextualSpacing/>
              <w:rPr>
                <w:rFonts w:asciiTheme="minorHAnsi" w:hAnsiTheme="minorHAnsi" w:cstheme="minorHAnsi"/>
              </w:rPr>
            </w:pPr>
          </w:p>
          <w:p w:rsidR="00922EBB" w:rsidRPr="00CA7258" w:rsidRDefault="00922EBB" w:rsidP="00BC3017">
            <w:pPr>
              <w:spacing w:after="113" w:line="100" w:lineRule="atLeast"/>
              <w:contextualSpacing/>
              <w:jc w:val="both"/>
              <w:rPr>
                <w:rFonts w:asciiTheme="minorHAnsi" w:hAnsiTheme="minorHAnsi" w:cstheme="minorHAnsi"/>
              </w:rPr>
            </w:pPr>
            <w:r w:rsidRPr="00CA7258">
              <w:rPr>
                <w:rFonts w:asciiTheme="minorHAnsi" w:hAnsiTheme="minorHAnsi" w:cstheme="minorHAnsi"/>
              </w:rPr>
              <w:t xml:space="preserve">W 2017 roku Biblioteka pozyskała pozostałe przychody w formie darowizn w postaci rzeczowej przekazanych nieodpłatnie w formie książek do zbiorów bibliotecznych na kwotę </w:t>
            </w:r>
            <w:r w:rsidRPr="00CA7258">
              <w:rPr>
                <w:rFonts w:asciiTheme="minorHAnsi" w:hAnsiTheme="minorHAnsi" w:cstheme="minorHAnsi"/>
                <w:b/>
              </w:rPr>
              <w:t>7.398,49</w:t>
            </w:r>
            <w:r w:rsidRPr="00CA7258">
              <w:rPr>
                <w:rFonts w:asciiTheme="minorHAnsi" w:hAnsiTheme="minorHAnsi" w:cstheme="minorHAnsi"/>
                <w:b/>
                <w:bCs/>
              </w:rPr>
              <w:t xml:space="preserve"> zł.</w:t>
            </w:r>
          </w:p>
          <w:p w:rsidR="00922EBB" w:rsidRPr="00CA7258" w:rsidRDefault="00922EBB" w:rsidP="00BC3017">
            <w:pPr>
              <w:spacing w:after="113" w:line="100" w:lineRule="atLeast"/>
              <w:ind w:left="-30" w:firstLine="90"/>
              <w:contextualSpacing/>
              <w:jc w:val="both"/>
              <w:rPr>
                <w:rFonts w:asciiTheme="minorHAnsi" w:hAnsiTheme="minorHAnsi" w:cstheme="minorHAnsi"/>
              </w:rPr>
            </w:pPr>
          </w:p>
          <w:p w:rsidR="00922EBB" w:rsidRPr="00CA7258" w:rsidRDefault="00922EBB" w:rsidP="00BC3017">
            <w:pPr>
              <w:spacing w:after="113" w:line="100" w:lineRule="atLeast"/>
              <w:ind w:left="-30" w:firstLine="90"/>
              <w:contextualSpacing/>
              <w:jc w:val="both"/>
              <w:rPr>
                <w:rFonts w:asciiTheme="minorHAnsi" w:hAnsiTheme="minorHAnsi"/>
                <w:bCs/>
              </w:rPr>
            </w:pPr>
            <w:r w:rsidRPr="00CA7258">
              <w:rPr>
                <w:rFonts w:asciiTheme="minorHAnsi" w:hAnsiTheme="minorHAnsi" w:cstheme="minorHAnsi"/>
              </w:rPr>
              <w:tab/>
            </w:r>
            <w:r w:rsidRPr="00CA7258">
              <w:rPr>
                <w:rFonts w:asciiTheme="minorHAnsi" w:hAnsiTheme="minorHAnsi" w:cstheme="minorHAnsi"/>
              </w:rPr>
              <w:tab/>
            </w:r>
            <w:r w:rsidRPr="00CA7258">
              <w:rPr>
                <w:rFonts w:asciiTheme="minorHAnsi" w:hAnsiTheme="minorHAnsi"/>
              </w:rPr>
              <w:t xml:space="preserve">Wydatki związane z realizacją zadań statutowych wyniosły w 2017r. łącznie w wysokości   869.792,99 zł </w:t>
            </w:r>
            <w:r w:rsidRPr="00CA7258">
              <w:rPr>
                <w:rFonts w:asciiTheme="minorHAnsi" w:hAnsiTheme="minorHAnsi"/>
                <w:b/>
                <w:bCs/>
              </w:rPr>
              <w:t xml:space="preserve">, </w:t>
            </w:r>
            <w:r w:rsidRPr="00CA7258">
              <w:rPr>
                <w:rFonts w:asciiTheme="minorHAnsi" w:hAnsiTheme="minorHAnsi"/>
                <w:bCs/>
              </w:rPr>
              <w:t>wydatki majątkowe zrealizowane w 2017r. -598.338,20 zł; w tym:</w:t>
            </w:r>
          </w:p>
          <w:p w:rsidR="00922EBB" w:rsidRPr="00CA7258" w:rsidRDefault="00922EBB" w:rsidP="00BC3017">
            <w:pPr>
              <w:spacing w:after="113" w:line="100" w:lineRule="atLeast"/>
              <w:ind w:left="-30" w:firstLine="90"/>
              <w:contextualSpacing/>
              <w:jc w:val="both"/>
              <w:rPr>
                <w:rFonts w:asciiTheme="minorHAnsi" w:hAnsiTheme="minorHAnsi"/>
              </w:rPr>
            </w:pPr>
            <w:r w:rsidRPr="00CA7258">
              <w:rPr>
                <w:rFonts w:asciiTheme="minorHAnsi" w:hAnsiTheme="minorHAnsi"/>
              </w:rPr>
              <w:t xml:space="preserve">- </w:t>
            </w:r>
            <w:r w:rsidRPr="00CA7258">
              <w:rPr>
                <w:rFonts w:asciiTheme="minorHAnsi" w:hAnsiTheme="minorHAnsi"/>
                <w:i/>
              </w:rPr>
              <w:t>103.097,53 zł  -stanowi zużycie materiałów i energii, z tego</w:t>
            </w:r>
            <w:r w:rsidRPr="00CA7258">
              <w:rPr>
                <w:rFonts w:asciiTheme="minorHAnsi" w:hAnsiTheme="minorHAnsi"/>
              </w:rPr>
              <w:t xml:space="preserve">: </w:t>
            </w:r>
          </w:p>
          <w:p w:rsidR="00922EBB" w:rsidRPr="00CA7258" w:rsidRDefault="00922EBB" w:rsidP="00BC3017">
            <w:pPr>
              <w:spacing w:after="113" w:line="100" w:lineRule="atLeast"/>
              <w:ind w:left="-30" w:firstLine="90"/>
              <w:contextualSpacing/>
              <w:jc w:val="both"/>
              <w:rPr>
                <w:rFonts w:asciiTheme="minorHAnsi" w:hAnsiTheme="minorHAnsi"/>
              </w:rPr>
            </w:pPr>
            <w:r w:rsidRPr="00CA7258">
              <w:rPr>
                <w:rFonts w:asciiTheme="minorHAnsi" w:hAnsiTheme="minorHAnsi"/>
              </w:rPr>
              <w:t>-     7.349,80 zł  -zakup energii elektrycznej;</w:t>
            </w:r>
          </w:p>
          <w:p w:rsidR="00922EBB" w:rsidRPr="00CA7258" w:rsidRDefault="00922EBB" w:rsidP="00BC3017">
            <w:pPr>
              <w:spacing w:after="113" w:line="100" w:lineRule="atLeast"/>
              <w:ind w:left="-30" w:firstLine="90"/>
              <w:contextualSpacing/>
              <w:jc w:val="both"/>
              <w:rPr>
                <w:rFonts w:asciiTheme="minorHAnsi" w:hAnsiTheme="minorHAnsi"/>
              </w:rPr>
            </w:pPr>
            <w:r w:rsidRPr="00CA7258">
              <w:rPr>
                <w:rFonts w:asciiTheme="minorHAnsi" w:hAnsiTheme="minorHAnsi"/>
              </w:rPr>
              <w:lastRenderedPageBreak/>
              <w:t>-   20.220,33 zł  -zakup energii cieplnej;</w:t>
            </w:r>
          </w:p>
          <w:p w:rsidR="00922EBB" w:rsidRPr="00CA7258" w:rsidRDefault="00922EBB" w:rsidP="00BC3017">
            <w:pPr>
              <w:spacing w:after="113" w:line="100" w:lineRule="atLeast"/>
              <w:ind w:left="-30" w:firstLine="90"/>
              <w:contextualSpacing/>
              <w:jc w:val="both"/>
              <w:rPr>
                <w:rFonts w:asciiTheme="minorHAnsi" w:hAnsiTheme="minorHAnsi"/>
              </w:rPr>
            </w:pPr>
            <w:r w:rsidRPr="00CA7258">
              <w:rPr>
                <w:rFonts w:asciiTheme="minorHAnsi" w:hAnsiTheme="minorHAnsi"/>
              </w:rPr>
              <w:t>-        963,99 zł - zużycie wody;</w:t>
            </w:r>
          </w:p>
          <w:p w:rsidR="00922EBB" w:rsidRPr="00CA7258" w:rsidRDefault="00922EBB" w:rsidP="00BC3017">
            <w:pPr>
              <w:tabs>
                <w:tab w:val="left" w:pos="1372"/>
              </w:tabs>
              <w:spacing w:after="113" w:line="100" w:lineRule="atLeast"/>
              <w:ind w:left="-30" w:firstLine="90"/>
              <w:contextualSpacing/>
              <w:jc w:val="both"/>
              <w:rPr>
                <w:rFonts w:asciiTheme="minorHAnsi" w:hAnsiTheme="minorHAnsi"/>
              </w:rPr>
            </w:pPr>
            <w:r w:rsidRPr="00CA7258">
              <w:rPr>
                <w:rFonts w:asciiTheme="minorHAnsi" w:hAnsiTheme="minorHAnsi"/>
              </w:rPr>
              <w:t>-   31.939,55 zł - zakup materiałów i wyposażenia, w tym: folia do książek, materiały biurowe,</w:t>
            </w:r>
          </w:p>
          <w:p w:rsidR="00922EBB" w:rsidRPr="00CA7258" w:rsidRDefault="00922EBB" w:rsidP="00BC3017">
            <w:pPr>
              <w:tabs>
                <w:tab w:val="left" w:pos="1372"/>
              </w:tabs>
              <w:spacing w:after="113" w:line="100" w:lineRule="atLeast"/>
              <w:ind w:left="1773"/>
              <w:contextualSpacing/>
              <w:jc w:val="both"/>
              <w:rPr>
                <w:rFonts w:asciiTheme="minorHAnsi" w:hAnsiTheme="minorHAnsi"/>
              </w:rPr>
            </w:pPr>
            <w:r w:rsidRPr="00CA7258">
              <w:rPr>
                <w:rFonts w:asciiTheme="minorHAnsi" w:hAnsiTheme="minorHAnsi"/>
              </w:rPr>
              <w:t>druki, krzesła składane, Notebook ASUS, artykuły spożywcze na spotkania autorskie, warsztaty, zajęcia z dziećmi, materiały i artykuły do realizacji zajęć, warsztatów z dziećmi w ramach realizowanego projektu pn. „Nakręceni na historie”, etykiety termiczne i pozostałe materiały;</w:t>
            </w:r>
          </w:p>
          <w:p w:rsidR="00922EBB" w:rsidRPr="00CA7258" w:rsidRDefault="00922EBB" w:rsidP="00BC3017">
            <w:pPr>
              <w:spacing w:after="113" w:line="100" w:lineRule="atLeast"/>
              <w:ind w:left="-30" w:firstLine="90"/>
              <w:contextualSpacing/>
              <w:jc w:val="both"/>
              <w:rPr>
                <w:rFonts w:asciiTheme="minorHAnsi" w:hAnsiTheme="minorHAnsi"/>
              </w:rPr>
            </w:pPr>
            <w:r w:rsidRPr="00CA7258">
              <w:rPr>
                <w:rFonts w:asciiTheme="minorHAnsi" w:hAnsiTheme="minorHAnsi"/>
              </w:rPr>
              <w:t>-  35.275,60 zł -  zakup książek nowości wydawniczych</w:t>
            </w:r>
          </w:p>
          <w:p w:rsidR="00922EBB" w:rsidRPr="00CA7258" w:rsidRDefault="00922EBB" w:rsidP="00BC3017">
            <w:pPr>
              <w:spacing w:after="113" w:line="100" w:lineRule="atLeast"/>
              <w:ind w:left="-30" w:firstLine="90"/>
              <w:contextualSpacing/>
              <w:jc w:val="both"/>
              <w:rPr>
                <w:rFonts w:asciiTheme="minorHAnsi" w:hAnsiTheme="minorHAnsi"/>
              </w:rPr>
            </w:pPr>
            <w:r w:rsidRPr="00CA7258">
              <w:rPr>
                <w:rFonts w:asciiTheme="minorHAnsi" w:hAnsiTheme="minorHAnsi"/>
              </w:rPr>
              <w:t>-     1.553,46 zł - zakup zbiorów specjalnych, audiobooków</w:t>
            </w:r>
          </w:p>
          <w:p w:rsidR="00922EBB" w:rsidRPr="00CA7258" w:rsidRDefault="00922EBB" w:rsidP="00BC3017">
            <w:pPr>
              <w:spacing w:after="113" w:line="100" w:lineRule="atLeast"/>
              <w:ind w:left="-30" w:firstLine="90"/>
              <w:contextualSpacing/>
              <w:jc w:val="both"/>
              <w:rPr>
                <w:rFonts w:asciiTheme="minorHAnsi" w:hAnsiTheme="minorHAnsi"/>
              </w:rPr>
            </w:pPr>
            <w:r w:rsidRPr="00CA7258">
              <w:rPr>
                <w:rFonts w:asciiTheme="minorHAnsi" w:hAnsiTheme="minorHAnsi"/>
              </w:rPr>
              <w:t>-      5794,80 zł - zakup czasopism, prasy;</w:t>
            </w:r>
          </w:p>
          <w:p w:rsidR="00922EBB" w:rsidRPr="00CA7258" w:rsidRDefault="00922EBB" w:rsidP="00BC3017">
            <w:pPr>
              <w:spacing w:after="113" w:line="100" w:lineRule="atLeast"/>
              <w:ind w:left="-30" w:firstLine="90"/>
              <w:contextualSpacing/>
              <w:jc w:val="both"/>
              <w:rPr>
                <w:rFonts w:asciiTheme="minorHAnsi" w:hAnsiTheme="minorHAnsi"/>
              </w:rPr>
            </w:pPr>
            <w:r w:rsidRPr="00CA7258">
              <w:rPr>
                <w:rFonts w:asciiTheme="minorHAnsi" w:hAnsiTheme="minorHAnsi"/>
              </w:rPr>
              <w:t xml:space="preserve">- </w:t>
            </w:r>
            <w:r w:rsidRPr="00CA7258">
              <w:rPr>
                <w:rFonts w:asciiTheme="minorHAnsi" w:hAnsiTheme="minorHAnsi"/>
                <w:i/>
              </w:rPr>
              <w:t>200.376,71 zł</w:t>
            </w:r>
            <w:r w:rsidRPr="00CA7258">
              <w:rPr>
                <w:rFonts w:asciiTheme="minorHAnsi" w:hAnsiTheme="minorHAnsi"/>
              </w:rPr>
              <w:t xml:space="preserve"> – </w:t>
            </w:r>
            <w:r w:rsidRPr="00CA7258">
              <w:rPr>
                <w:rFonts w:asciiTheme="minorHAnsi" w:hAnsiTheme="minorHAnsi"/>
                <w:i/>
              </w:rPr>
              <w:t>stanowi zakup usług, w tym:</w:t>
            </w:r>
          </w:p>
          <w:p w:rsidR="00922EBB" w:rsidRPr="00CA7258" w:rsidRDefault="00922EBB" w:rsidP="00BC3017">
            <w:pPr>
              <w:spacing w:after="113" w:line="100" w:lineRule="atLeast"/>
              <w:ind w:left="-30" w:firstLine="90"/>
              <w:contextualSpacing/>
              <w:jc w:val="both"/>
              <w:rPr>
                <w:rFonts w:asciiTheme="minorHAnsi" w:hAnsiTheme="minorHAnsi"/>
              </w:rPr>
            </w:pPr>
            <w:r w:rsidRPr="00CA7258">
              <w:rPr>
                <w:rFonts w:asciiTheme="minorHAnsi" w:hAnsiTheme="minorHAnsi"/>
              </w:rPr>
              <w:t>-    5.209,42 zł - zakup usług telekomunikacyjnych,</w:t>
            </w:r>
          </w:p>
          <w:p w:rsidR="00922EBB" w:rsidRPr="00CA7258" w:rsidRDefault="00922EBB" w:rsidP="00BC3017">
            <w:pPr>
              <w:spacing w:after="113" w:line="100" w:lineRule="atLeast"/>
              <w:ind w:left="-30" w:firstLine="90"/>
              <w:contextualSpacing/>
              <w:jc w:val="both"/>
              <w:rPr>
                <w:rFonts w:asciiTheme="minorHAnsi" w:hAnsiTheme="minorHAnsi"/>
              </w:rPr>
            </w:pPr>
            <w:r w:rsidRPr="00CA7258">
              <w:rPr>
                <w:rFonts w:asciiTheme="minorHAnsi" w:hAnsiTheme="minorHAnsi"/>
              </w:rPr>
              <w:t xml:space="preserve">-       196,80 zł - drobne naprawy,  </w:t>
            </w:r>
          </w:p>
          <w:p w:rsidR="00922EBB" w:rsidRPr="00CA7258" w:rsidRDefault="00922EBB" w:rsidP="00BC3017">
            <w:pPr>
              <w:spacing w:after="113" w:line="100" w:lineRule="atLeast"/>
              <w:ind w:left="-30" w:firstLine="90"/>
              <w:contextualSpacing/>
              <w:jc w:val="both"/>
              <w:rPr>
                <w:rFonts w:asciiTheme="minorHAnsi" w:hAnsiTheme="minorHAnsi"/>
              </w:rPr>
            </w:pPr>
            <w:r w:rsidRPr="00CA7258">
              <w:rPr>
                <w:rFonts w:asciiTheme="minorHAnsi" w:hAnsiTheme="minorHAnsi"/>
              </w:rPr>
              <w:t>-       518,80 zł  -zakup usług pocztowych,</w:t>
            </w:r>
          </w:p>
          <w:p w:rsidR="00922EBB" w:rsidRPr="00CA7258" w:rsidRDefault="00922EBB" w:rsidP="00BC3017">
            <w:pPr>
              <w:spacing w:after="113" w:line="100" w:lineRule="atLeast"/>
              <w:ind w:left="-30" w:firstLine="90"/>
              <w:contextualSpacing/>
              <w:jc w:val="both"/>
              <w:rPr>
                <w:rFonts w:asciiTheme="minorHAnsi" w:hAnsiTheme="minorHAnsi"/>
              </w:rPr>
            </w:pPr>
            <w:r w:rsidRPr="00CA7258">
              <w:rPr>
                <w:rFonts w:asciiTheme="minorHAnsi" w:hAnsiTheme="minorHAnsi"/>
              </w:rPr>
              <w:t>-       778,00 zł -  opłata za usługi bankowe i prowizje za przelewy,</w:t>
            </w:r>
          </w:p>
          <w:p w:rsidR="00922EBB" w:rsidRPr="00CA7258" w:rsidRDefault="00922EBB" w:rsidP="00BC3017">
            <w:pPr>
              <w:spacing w:after="113" w:line="100" w:lineRule="atLeast"/>
              <w:ind w:left="-30" w:firstLine="90"/>
              <w:contextualSpacing/>
              <w:jc w:val="both"/>
              <w:rPr>
                <w:rFonts w:asciiTheme="minorHAnsi" w:hAnsiTheme="minorHAnsi"/>
              </w:rPr>
            </w:pPr>
            <w:r w:rsidRPr="00CA7258">
              <w:rPr>
                <w:rFonts w:asciiTheme="minorHAnsi" w:hAnsiTheme="minorHAnsi"/>
              </w:rPr>
              <w:t>-  22.070,68 zł - opłaty  czynszu za wynajem pomieszczeń, w których mieszczą się dwie Filie,</w:t>
            </w:r>
          </w:p>
          <w:p w:rsidR="00922EBB" w:rsidRPr="00CA7258" w:rsidRDefault="00922EBB" w:rsidP="00BC3017">
            <w:pPr>
              <w:spacing w:after="113" w:line="100" w:lineRule="atLeast"/>
              <w:ind w:left="-30" w:firstLine="90"/>
              <w:contextualSpacing/>
              <w:jc w:val="both"/>
              <w:rPr>
                <w:rFonts w:asciiTheme="minorHAnsi" w:hAnsiTheme="minorHAnsi"/>
              </w:rPr>
            </w:pPr>
            <w:r w:rsidRPr="00CA7258">
              <w:rPr>
                <w:rFonts w:asciiTheme="minorHAnsi" w:hAnsiTheme="minorHAnsi"/>
              </w:rPr>
              <w:t xml:space="preserve"> -   2.962,81 zł - opłata za aktualizację programów </w:t>
            </w:r>
            <w:proofErr w:type="spellStart"/>
            <w:r w:rsidRPr="00CA7258">
              <w:rPr>
                <w:rFonts w:asciiTheme="minorHAnsi" w:hAnsiTheme="minorHAnsi"/>
              </w:rPr>
              <w:t>Progman</w:t>
            </w:r>
            <w:proofErr w:type="spellEnd"/>
            <w:r w:rsidRPr="00CA7258">
              <w:rPr>
                <w:rFonts w:asciiTheme="minorHAnsi" w:hAnsiTheme="minorHAnsi"/>
              </w:rPr>
              <w:t xml:space="preserve"> oraz MAK+,</w:t>
            </w:r>
          </w:p>
          <w:p w:rsidR="00922EBB" w:rsidRPr="00CA7258" w:rsidRDefault="00922EBB" w:rsidP="00BC3017">
            <w:pPr>
              <w:spacing w:after="113" w:line="100" w:lineRule="atLeast"/>
              <w:ind w:left="-30" w:firstLine="90"/>
              <w:contextualSpacing/>
              <w:jc w:val="both"/>
              <w:rPr>
                <w:rFonts w:asciiTheme="minorHAnsi" w:hAnsiTheme="minorHAnsi"/>
              </w:rPr>
            </w:pPr>
            <w:r w:rsidRPr="00CA7258">
              <w:rPr>
                <w:rFonts w:asciiTheme="minorHAnsi" w:hAnsiTheme="minorHAnsi"/>
              </w:rPr>
              <w:t>- 168.640,20 zł - pozostałe usługi, w tym: opłata za usługi internetowe, przewóz dzieci na zajęcia edukacyjne do Krasnego, przewóz osób do Białowieży, opłata za przeprowadzone warsztaty, obsługa techniczna koncertu, występ artystyczny, usługa transportowa, spotkania autorskie, wykonanie nadruku CMYK na plastiku, opłata za opracowanie wniosku do MJWPU, szkolenie dla pracowników bibliotek gminnych, opłata za bilety wstępu dzieci do Parku, opłaty za usługi związane z  realizacją projektu pn. „Nakręceni na historie”, opracowanie projektu aranżacji i wystroju wnętrz biblioteki;</w:t>
            </w:r>
          </w:p>
          <w:p w:rsidR="00922EBB" w:rsidRPr="00CA7258" w:rsidRDefault="00922EBB" w:rsidP="00BC3017">
            <w:pPr>
              <w:spacing w:after="113" w:line="100" w:lineRule="atLeast"/>
              <w:ind w:left="-30" w:firstLine="90"/>
              <w:contextualSpacing/>
              <w:jc w:val="both"/>
              <w:rPr>
                <w:rFonts w:asciiTheme="minorHAnsi" w:hAnsiTheme="minorHAnsi"/>
              </w:rPr>
            </w:pPr>
            <w:r w:rsidRPr="00CA7258">
              <w:rPr>
                <w:rFonts w:asciiTheme="minorHAnsi" w:hAnsiTheme="minorHAnsi"/>
              </w:rPr>
              <w:t xml:space="preserve">- </w:t>
            </w:r>
            <w:r w:rsidRPr="00CA7258">
              <w:rPr>
                <w:rFonts w:asciiTheme="minorHAnsi" w:hAnsiTheme="minorHAnsi"/>
                <w:i/>
              </w:rPr>
              <w:t>551.726,95 zł -wynagrodzenia, pochodne i inne świadczenia na rzecz pracowników</w:t>
            </w:r>
            <w:r w:rsidRPr="00CA7258">
              <w:rPr>
                <w:rFonts w:asciiTheme="minorHAnsi" w:hAnsiTheme="minorHAnsi"/>
              </w:rPr>
              <w:t>, w tym:</w:t>
            </w:r>
          </w:p>
          <w:p w:rsidR="00922EBB" w:rsidRPr="00CA7258" w:rsidRDefault="00922EBB" w:rsidP="00BC3017">
            <w:pPr>
              <w:spacing w:after="113" w:line="100" w:lineRule="atLeast"/>
              <w:ind w:left="-30" w:firstLine="90"/>
              <w:contextualSpacing/>
              <w:jc w:val="both"/>
              <w:rPr>
                <w:rFonts w:asciiTheme="minorHAnsi" w:hAnsiTheme="minorHAnsi"/>
              </w:rPr>
            </w:pPr>
            <w:r w:rsidRPr="00CA7258">
              <w:rPr>
                <w:rFonts w:asciiTheme="minorHAnsi" w:hAnsiTheme="minorHAnsi"/>
              </w:rPr>
              <w:t>-wynagrodzenia osobowe pracowników, składki na ubezpieczenia społeczne, składki na Fundusz Pracy, świadczenie urlopowe oraz wynagrodzenia bezosobowe;</w:t>
            </w:r>
          </w:p>
          <w:p w:rsidR="00922EBB" w:rsidRPr="00CA7258" w:rsidRDefault="00922EBB" w:rsidP="00BC3017">
            <w:pPr>
              <w:spacing w:after="113" w:line="100" w:lineRule="atLeast"/>
              <w:ind w:left="-30" w:firstLine="90"/>
              <w:contextualSpacing/>
              <w:jc w:val="both"/>
              <w:rPr>
                <w:rFonts w:asciiTheme="minorHAnsi" w:hAnsiTheme="minorHAnsi"/>
              </w:rPr>
            </w:pPr>
            <w:r w:rsidRPr="00CA7258">
              <w:rPr>
                <w:rFonts w:asciiTheme="minorHAnsi" w:hAnsiTheme="minorHAnsi"/>
              </w:rPr>
              <w:t xml:space="preserve">- </w:t>
            </w:r>
            <w:r w:rsidRPr="00CA7258">
              <w:rPr>
                <w:rFonts w:asciiTheme="minorHAnsi" w:hAnsiTheme="minorHAnsi"/>
                <w:i/>
              </w:rPr>
              <w:t>7440,19 zł –pozostałe koszty, w tym:</w:t>
            </w:r>
            <w:r w:rsidRPr="00CA7258">
              <w:rPr>
                <w:rFonts w:asciiTheme="minorHAnsi" w:hAnsiTheme="minorHAnsi"/>
              </w:rPr>
              <w:t xml:space="preserve">  szkolenia pracowników, ubezpieczenia majątkowe i inne, opłaty za gospodarowanie odpadami, abonament RTV, podróże służbowe pracowników i szkolenia;</w:t>
            </w:r>
          </w:p>
          <w:p w:rsidR="00922EBB" w:rsidRPr="00CA7258" w:rsidRDefault="00922EBB" w:rsidP="00922EBB">
            <w:pPr>
              <w:pStyle w:val="Akapitzlist"/>
              <w:numPr>
                <w:ilvl w:val="0"/>
                <w:numId w:val="8"/>
              </w:numPr>
              <w:snapToGrid w:val="0"/>
              <w:ind w:left="34" w:hanging="403"/>
              <w:rPr>
                <w:rFonts w:asciiTheme="minorHAnsi" w:hAnsiTheme="minorHAnsi"/>
                <w:color w:val="000000"/>
              </w:rPr>
            </w:pPr>
            <w:r w:rsidRPr="00CA7258">
              <w:rPr>
                <w:rFonts w:asciiTheme="minorHAnsi" w:hAnsiTheme="minorHAnsi"/>
              </w:rPr>
              <w:t xml:space="preserve">- </w:t>
            </w:r>
            <w:r w:rsidRPr="00CA7258">
              <w:rPr>
                <w:rFonts w:asciiTheme="minorHAnsi" w:hAnsiTheme="minorHAnsi"/>
                <w:i/>
              </w:rPr>
              <w:t>598.338,20 zł</w:t>
            </w:r>
            <w:r w:rsidRPr="00CA7258">
              <w:rPr>
                <w:rFonts w:asciiTheme="minorHAnsi" w:hAnsiTheme="minorHAnsi"/>
              </w:rPr>
              <w:t xml:space="preserve"> – poniesione wydatki majątkowe</w:t>
            </w:r>
            <w:r w:rsidRPr="00CA7258">
              <w:rPr>
                <w:rFonts w:asciiTheme="minorHAnsi" w:hAnsiTheme="minorHAnsi"/>
                <w:color w:val="000000"/>
              </w:rPr>
              <w:t xml:space="preserve"> na realizację projektu </w:t>
            </w:r>
            <w:proofErr w:type="spellStart"/>
            <w:r w:rsidRPr="00CA7258">
              <w:rPr>
                <w:rFonts w:asciiTheme="minorHAnsi" w:hAnsiTheme="minorHAnsi"/>
                <w:color w:val="000000"/>
              </w:rPr>
              <w:t>pn</w:t>
            </w:r>
            <w:proofErr w:type="spellEnd"/>
            <w:r w:rsidRPr="00CA7258">
              <w:rPr>
                <w:rFonts w:asciiTheme="minorHAnsi" w:hAnsiTheme="minorHAnsi"/>
                <w:color w:val="000000"/>
              </w:rPr>
              <w:t>.„Rozszerzenie oferty kulturalnej w Przasnyszu poprzez inwestycję infrastrukturalną i doposażenie miejskich instytucji kultury” Działanie 5.3 Dziedzictwo kulturowe.</w:t>
            </w:r>
          </w:p>
          <w:p w:rsidR="00922EBB" w:rsidRPr="00CA7258" w:rsidRDefault="00922EBB" w:rsidP="00BC3017">
            <w:pPr>
              <w:snapToGrid w:val="0"/>
              <w:rPr>
                <w:rFonts w:asciiTheme="minorHAnsi" w:hAnsiTheme="minorHAnsi"/>
                <w:color w:val="000000"/>
              </w:rPr>
            </w:pPr>
          </w:p>
          <w:p w:rsidR="00922EBB" w:rsidRPr="00CA7258" w:rsidRDefault="00922EBB" w:rsidP="00BC3017">
            <w:pPr>
              <w:tabs>
                <w:tab w:val="left" w:pos="-180"/>
              </w:tabs>
              <w:jc w:val="both"/>
              <w:rPr>
                <w:rFonts w:asciiTheme="minorHAnsi" w:hAnsiTheme="minorHAnsi"/>
              </w:rPr>
            </w:pPr>
            <w:r w:rsidRPr="00CA7258">
              <w:rPr>
                <w:rFonts w:asciiTheme="minorHAnsi" w:hAnsiTheme="minorHAnsi"/>
              </w:rPr>
              <w:t>W stosunku do planu finansowego na 2017 rok przychody wykonano w wysokości 99,99%, koszty zostały wykonane w  wysokości 96,45%.</w:t>
            </w:r>
          </w:p>
          <w:p w:rsidR="00922EBB" w:rsidRPr="00CA7258" w:rsidRDefault="00922EBB" w:rsidP="00BC3017">
            <w:pPr>
              <w:tabs>
                <w:tab w:val="left" w:pos="-180"/>
              </w:tabs>
              <w:jc w:val="both"/>
              <w:rPr>
                <w:rFonts w:asciiTheme="minorHAnsi" w:hAnsiTheme="minorHAnsi"/>
              </w:rPr>
            </w:pPr>
            <w:r w:rsidRPr="00CA7258">
              <w:rPr>
                <w:rFonts w:asciiTheme="minorHAnsi" w:hAnsiTheme="minorHAnsi"/>
              </w:rPr>
              <w:tab/>
            </w:r>
          </w:p>
          <w:p w:rsidR="00922EBB" w:rsidRPr="00CA7258" w:rsidRDefault="00922EBB" w:rsidP="00BC3017">
            <w:pPr>
              <w:tabs>
                <w:tab w:val="left" w:pos="-180"/>
              </w:tabs>
              <w:jc w:val="both"/>
              <w:rPr>
                <w:rFonts w:asciiTheme="minorHAnsi" w:hAnsiTheme="minorHAnsi"/>
              </w:rPr>
            </w:pPr>
            <w:r w:rsidRPr="00CA7258">
              <w:rPr>
                <w:rFonts w:asciiTheme="minorHAnsi" w:hAnsiTheme="minorHAnsi"/>
              </w:rPr>
              <w:t xml:space="preserve">Stan środków na rachunku bankowym na dzień 31.12.2017 r.  roku wynosi 55.860,30 zł. </w:t>
            </w:r>
          </w:p>
          <w:p w:rsidR="00922EBB" w:rsidRPr="00CA7258" w:rsidRDefault="00922EBB" w:rsidP="00BC3017">
            <w:pPr>
              <w:snapToGrid w:val="0"/>
              <w:rPr>
                <w:rFonts w:asciiTheme="minorHAnsi" w:hAnsiTheme="minorHAnsi"/>
              </w:rPr>
            </w:pPr>
            <w:r w:rsidRPr="00CA7258">
              <w:rPr>
                <w:rFonts w:asciiTheme="minorHAnsi" w:hAnsiTheme="minorHAnsi"/>
              </w:rPr>
              <w:t xml:space="preserve">Kwota ta  stanowi niewykorzystaną kwotę środków z bieżącej działalności statutowej  biblioteki oraz środki pochodzące z refundacji wydatków poniesionych w roku 2015, w związku z realizacją zadania </w:t>
            </w:r>
            <w:proofErr w:type="spellStart"/>
            <w:r w:rsidRPr="00CA7258">
              <w:rPr>
                <w:rFonts w:asciiTheme="minorHAnsi" w:hAnsiTheme="minorHAnsi"/>
                <w:color w:val="000000"/>
              </w:rPr>
              <w:t>pn</w:t>
            </w:r>
            <w:proofErr w:type="spellEnd"/>
            <w:r w:rsidRPr="00CA7258">
              <w:rPr>
                <w:rFonts w:asciiTheme="minorHAnsi" w:hAnsiTheme="minorHAnsi"/>
                <w:color w:val="000000"/>
              </w:rPr>
              <w:t>.„Rozszerzenie oferty kulturalnej w Przasnyszu poprzez inwestycję infrastrukturalną i doposażenie miejskich instytucji kultury” Działanie 5.3 Dziedzictwo kulturowe i zrefundowanych przez MJWPU w roku 2017.</w:t>
            </w:r>
          </w:p>
          <w:p w:rsidR="00922EBB" w:rsidRPr="00CA7258" w:rsidRDefault="00922EBB" w:rsidP="00BC3017">
            <w:pPr>
              <w:tabs>
                <w:tab w:val="left" w:pos="-180"/>
              </w:tabs>
              <w:jc w:val="both"/>
              <w:rPr>
                <w:rFonts w:asciiTheme="minorHAnsi" w:hAnsiTheme="minorHAnsi"/>
              </w:rPr>
            </w:pPr>
            <w:r w:rsidRPr="00CA7258">
              <w:rPr>
                <w:rFonts w:asciiTheme="minorHAnsi" w:hAnsiTheme="minorHAnsi"/>
              </w:rPr>
              <w:t>Dotacje otrzymane w 2017 roku, w tym dotacja podmiotowa i celowa zostały wydatkowane i rozliczone w pełnej wysokości w roku 2017.</w:t>
            </w:r>
          </w:p>
          <w:p w:rsidR="00922EBB" w:rsidRPr="00CA7258" w:rsidRDefault="00922EBB" w:rsidP="00BC3017">
            <w:pPr>
              <w:tabs>
                <w:tab w:val="left" w:pos="-180"/>
              </w:tabs>
              <w:jc w:val="both"/>
              <w:rPr>
                <w:rFonts w:asciiTheme="minorHAnsi" w:hAnsiTheme="minorHAnsi"/>
              </w:rPr>
            </w:pPr>
          </w:p>
          <w:p w:rsidR="00922EBB" w:rsidRPr="00CA7258" w:rsidRDefault="00922EBB" w:rsidP="00BC3017">
            <w:pPr>
              <w:tabs>
                <w:tab w:val="left" w:pos="-180"/>
              </w:tabs>
              <w:jc w:val="both"/>
              <w:rPr>
                <w:rFonts w:asciiTheme="minorHAnsi" w:hAnsiTheme="minorHAnsi"/>
                <w:color w:val="000000"/>
              </w:rPr>
            </w:pPr>
            <w:r w:rsidRPr="00CA7258">
              <w:rPr>
                <w:rFonts w:asciiTheme="minorHAnsi" w:hAnsiTheme="minorHAnsi"/>
              </w:rPr>
              <w:lastRenderedPageBreak/>
              <w:tab/>
              <w:t>Miejska Biblioteka Publiczna pokrywa koszty bieżącej działalności i zobowiązania z uzyskanych przychodów. Przychodami są m.in. wpływy z prowadzonej działalności statutowej;  dotacje z budżetu; środki (darowizny) otrzymane od osób fizycznych i prawnych. Tabelaryczne zestawienie zrealizowanych przychodów i kosztów w porównaniu do planu fin</w:t>
            </w:r>
            <w:r>
              <w:rPr>
                <w:rFonts w:asciiTheme="minorHAnsi" w:hAnsiTheme="minorHAnsi"/>
              </w:rPr>
              <w:t>ansowego przedstawia tabela</w:t>
            </w:r>
            <w:r w:rsidRPr="00CA7258">
              <w:rPr>
                <w:rFonts w:asciiTheme="minorHAnsi" w:hAnsiTheme="minorHAnsi"/>
              </w:rPr>
              <w:t>.</w:t>
            </w:r>
          </w:p>
          <w:tbl>
            <w:tblPr>
              <w:tblW w:w="9111" w:type="dxa"/>
              <w:tblInd w:w="45" w:type="dxa"/>
              <w:tblLayout w:type="fixed"/>
              <w:tblCellMar>
                <w:left w:w="70" w:type="dxa"/>
                <w:right w:w="70" w:type="dxa"/>
              </w:tblCellMar>
              <w:tblLook w:val="0000" w:firstRow="0" w:lastRow="0" w:firstColumn="0" w:lastColumn="0" w:noHBand="0" w:noVBand="0"/>
            </w:tblPr>
            <w:tblGrid>
              <w:gridCol w:w="460"/>
              <w:gridCol w:w="5651"/>
              <w:gridCol w:w="1000"/>
              <w:gridCol w:w="1040"/>
              <w:gridCol w:w="960"/>
            </w:tblGrid>
            <w:tr w:rsidR="00922EBB" w:rsidRPr="00CA7258" w:rsidTr="00BC3017">
              <w:trPr>
                <w:trHeight w:val="225"/>
              </w:trPr>
              <w:tc>
                <w:tcPr>
                  <w:tcW w:w="460" w:type="dxa"/>
                  <w:shd w:val="clear" w:color="auto" w:fill="auto"/>
                  <w:vAlign w:val="bottom"/>
                </w:tcPr>
                <w:p w:rsidR="00922EBB" w:rsidRPr="00CA7258" w:rsidRDefault="00922EBB" w:rsidP="00BC3017">
                  <w:pPr>
                    <w:snapToGrid w:val="0"/>
                    <w:rPr>
                      <w:rFonts w:asciiTheme="minorHAnsi" w:hAnsiTheme="minorHAnsi"/>
                      <w:color w:val="000000"/>
                    </w:rPr>
                  </w:pPr>
                </w:p>
              </w:tc>
              <w:tc>
                <w:tcPr>
                  <w:tcW w:w="5651" w:type="dxa"/>
                  <w:shd w:val="clear" w:color="auto" w:fill="auto"/>
                  <w:vAlign w:val="bottom"/>
                </w:tcPr>
                <w:p w:rsidR="00922EBB" w:rsidRPr="00CA7258" w:rsidRDefault="00922EBB" w:rsidP="00BC3017">
                  <w:pPr>
                    <w:snapToGrid w:val="0"/>
                    <w:rPr>
                      <w:rFonts w:asciiTheme="minorHAnsi" w:hAnsiTheme="minorHAnsi"/>
                      <w:color w:val="000000"/>
                    </w:rPr>
                  </w:pPr>
                </w:p>
              </w:tc>
              <w:tc>
                <w:tcPr>
                  <w:tcW w:w="1000" w:type="dxa"/>
                  <w:shd w:val="clear" w:color="auto" w:fill="auto"/>
                  <w:vAlign w:val="bottom"/>
                </w:tcPr>
                <w:p w:rsidR="00922EBB" w:rsidRPr="00CA7258" w:rsidRDefault="00922EBB" w:rsidP="00BC3017">
                  <w:pPr>
                    <w:snapToGrid w:val="0"/>
                    <w:rPr>
                      <w:rFonts w:asciiTheme="minorHAnsi" w:hAnsiTheme="minorHAnsi"/>
                      <w:color w:val="000000"/>
                    </w:rPr>
                  </w:pPr>
                </w:p>
              </w:tc>
              <w:tc>
                <w:tcPr>
                  <w:tcW w:w="1040" w:type="dxa"/>
                  <w:shd w:val="clear" w:color="auto" w:fill="auto"/>
                  <w:vAlign w:val="bottom"/>
                </w:tcPr>
                <w:p w:rsidR="00922EBB" w:rsidRPr="00CA7258" w:rsidRDefault="00922EBB" w:rsidP="00BC3017">
                  <w:pPr>
                    <w:snapToGrid w:val="0"/>
                    <w:rPr>
                      <w:rFonts w:asciiTheme="minorHAnsi" w:hAnsiTheme="minorHAnsi"/>
                      <w:color w:val="000000"/>
                    </w:rPr>
                  </w:pPr>
                </w:p>
              </w:tc>
              <w:tc>
                <w:tcPr>
                  <w:tcW w:w="960" w:type="dxa"/>
                  <w:shd w:val="clear" w:color="auto" w:fill="auto"/>
                  <w:vAlign w:val="bottom"/>
                </w:tcPr>
                <w:p w:rsidR="00922EBB" w:rsidRPr="00CA7258" w:rsidRDefault="00922EBB" w:rsidP="00BC3017">
                  <w:pPr>
                    <w:snapToGrid w:val="0"/>
                    <w:rPr>
                      <w:rFonts w:asciiTheme="minorHAnsi" w:hAnsiTheme="minorHAnsi"/>
                      <w:color w:val="000000"/>
                    </w:rPr>
                  </w:pPr>
                </w:p>
              </w:tc>
            </w:tr>
          </w:tbl>
          <w:p w:rsidR="00922EBB" w:rsidRPr="00CA7258" w:rsidRDefault="00922EBB" w:rsidP="00BC3017">
            <w:pPr>
              <w:spacing w:after="113" w:line="100" w:lineRule="atLeast"/>
              <w:ind w:left="-30" w:firstLine="90"/>
              <w:contextualSpacing/>
              <w:rPr>
                <w:rFonts w:asciiTheme="minorHAnsi" w:hAnsiTheme="minorHAnsi"/>
                <w:color w:val="000000"/>
              </w:rPr>
            </w:pPr>
            <w:r w:rsidRPr="00CA7258">
              <w:rPr>
                <w:rFonts w:asciiTheme="minorHAnsi" w:hAnsiTheme="minorHAnsi"/>
                <w:color w:val="000000"/>
              </w:rPr>
              <w:t>Szczegółowe zestawienie przychodów i kosztów stanowi poniższa informacja z wykonania planu finansowego za 2017r.</w:t>
            </w:r>
          </w:p>
          <w:p w:rsidR="00922EBB" w:rsidRPr="00CA7258" w:rsidRDefault="00922EBB" w:rsidP="00BC3017">
            <w:pPr>
              <w:jc w:val="center"/>
              <w:rPr>
                <w:rFonts w:asciiTheme="minorHAnsi" w:hAnsiTheme="minorHAnsi"/>
                <w:b/>
              </w:rPr>
            </w:pPr>
          </w:p>
          <w:p w:rsidR="00922EBB" w:rsidRPr="00CA7258" w:rsidRDefault="00922EBB" w:rsidP="00BC3017">
            <w:pPr>
              <w:jc w:val="center"/>
              <w:rPr>
                <w:rFonts w:asciiTheme="minorHAnsi" w:hAnsiTheme="minorHAnsi"/>
                <w:b/>
              </w:rPr>
            </w:pPr>
            <w:r w:rsidRPr="00CA7258">
              <w:rPr>
                <w:rFonts w:asciiTheme="minorHAnsi" w:hAnsiTheme="minorHAnsi"/>
                <w:b/>
              </w:rPr>
              <w:t>WYKONANIE PLANU FINANSOWEKO</w:t>
            </w:r>
          </w:p>
          <w:p w:rsidR="00922EBB" w:rsidRPr="00CA7258" w:rsidRDefault="00922EBB" w:rsidP="00BC3017">
            <w:pPr>
              <w:jc w:val="center"/>
              <w:rPr>
                <w:rFonts w:asciiTheme="minorHAnsi" w:hAnsiTheme="minorHAnsi"/>
                <w:b/>
              </w:rPr>
            </w:pPr>
            <w:r w:rsidRPr="00CA7258">
              <w:rPr>
                <w:rFonts w:asciiTheme="minorHAnsi" w:hAnsiTheme="minorHAnsi"/>
                <w:b/>
              </w:rPr>
              <w:t xml:space="preserve">za </w:t>
            </w:r>
            <w:r w:rsidRPr="00CA7258">
              <w:rPr>
                <w:rFonts w:asciiTheme="minorHAnsi" w:hAnsiTheme="minorHAnsi"/>
                <w:b/>
                <w:strike/>
              </w:rPr>
              <w:t>I półrocze 2017 roku</w:t>
            </w:r>
            <w:r w:rsidRPr="00CA7258">
              <w:rPr>
                <w:rFonts w:asciiTheme="minorHAnsi" w:hAnsiTheme="minorHAnsi"/>
                <w:b/>
              </w:rPr>
              <w:t xml:space="preserve"> / za  2017 rok</w:t>
            </w:r>
            <w:r w:rsidRPr="00CA7258">
              <w:rPr>
                <w:rFonts w:asciiTheme="minorHAnsi" w:hAnsiTheme="minorHAnsi"/>
                <w:b/>
                <w:strike/>
              </w:rPr>
              <w:t>*</w:t>
            </w:r>
          </w:p>
          <w:p w:rsidR="00922EBB" w:rsidRPr="00CA7258" w:rsidRDefault="00922EBB" w:rsidP="00BC3017">
            <w:pPr>
              <w:widowControl w:val="0"/>
              <w:suppressAutoHyphens/>
              <w:autoSpaceDN w:val="0"/>
              <w:jc w:val="center"/>
              <w:textAlignment w:val="baseline"/>
              <w:rPr>
                <w:rFonts w:asciiTheme="minorHAnsi" w:eastAsia="Andale Sans UI" w:hAnsiTheme="minorHAnsi"/>
                <w:b/>
                <w:bCs/>
                <w:kern w:val="3"/>
                <w:lang w:val="de-DE" w:eastAsia="ja-JP" w:bidi="fa-IR"/>
              </w:rPr>
            </w:pPr>
            <w:proofErr w:type="spellStart"/>
            <w:r w:rsidRPr="00CA7258">
              <w:rPr>
                <w:rFonts w:asciiTheme="minorHAnsi" w:eastAsia="Andale Sans UI" w:hAnsiTheme="minorHAnsi"/>
                <w:b/>
                <w:bCs/>
                <w:kern w:val="3"/>
                <w:lang w:val="de-DE" w:eastAsia="ja-JP" w:bidi="fa-IR"/>
              </w:rPr>
              <w:t>Miejskiej</w:t>
            </w:r>
            <w:proofErr w:type="spellEnd"/>
            <w:r w:rsidRPr="00CA7258">
              <w:rPr>
                <w:rFonts w:asciiTheme="minorHAnsi" w:eastAsia="Andale Sans UI" w:hAnsiTheme="minorHAnsi"/>
                <w:b/>
                <w:bCs/>
                <w:kern w:val="3"/>
                <w:lang w:val="de-DE" w:eastAsia="ja-JP" w:bidi="fa-IR"/>
              </w:rPr>
              <w:t xml:space="preserve"> </w:t>
            </w:r>
            <w:proofErr w:type="spellStart"/>
            <w:r w:rsidRPr="00CA7258">
              <w:rPr>
                <w:rFonts w:asciiTheme="minorHAnsi" w:eastAsia="Andale Sans UI" w:hAnsiTheme="minorHAnsi"/>
                <w:b/>
                <w:bCs/>
                <w:kern w:val="3"/>
                <w:lang w:val="de-DE" w:eastAsia="ja-JP" w:bidi="fa-IR"/>
              </w:rPr>
              <w:t>Biblioteki</w:t>
            </w:r>
            <w:proofErr w:type="spellEnd"/>
            <w:r w:rsidRPr="00CA7258">
              <w:rPr>
                <w:rFonts w:asciiTheme="minorHAnsi" w:eastAsia="Andale Sans UI" w:hAnsiTheme="minorHAnsi"/>
                <w:b/>
                <w:bCs/>
                <w:kern w:val="3"/>
                <w:lang w:val="de-DE" w:eastAsia="ja-JP" w:bidi="fa-IR"/>
              </w:rPr>
              <w:t xml:space="preserve"> </w:t>
            </w:r>
            <w:proofErr w:type="spellStart"/>
            <w:r w:rsidRPr="00CA7258">
              <w:rPr>
                <w:rFonts w:asciiTheme="minorHAnsi" w:eastAsia="Andale Sans UI" w:hAnsiTheme="minorHAnsi"/>
                <w:b/>
                <w:bCs/>
                <w:kern w:val="3"/>
                <w:lang w:val="de-DE" w:eastAsia="ja-JP" w:bidi="fa-IR"/>
              </w:rPr>
              <w:t>Publicznej</w:t>
            </w:r>
            <w:proofErr w:type="spellEnd"/>
            <w:r w:rsidRPr="00CA7258">
              <w:rPr>
                <w:rFonts w:asciiTheme="minorHAnsi" w:eastAsia="Andale Sans UI" w:hAnsiTheme="minorHAnsi"/>
                <w:b/>
                <w:bCs/>
                <w:kern w:val="3"/>
                <w:lang w:val="de-DE" w:eastAsia="ja-JP" w:bidi="fa-IR"/>
              </w:rPr>
              <w:t xml:space="preserve"> im. </w:t>
            </w:r>
            <w:proofErr w:type="spellStart"/>
            <w:r w:rsidRPr="00CA7258">
              <w:rPr>
                <w:rFonts w:asciiTheme="minorHAnsi" w:eastAsia="Andale Sans UI" w:hAnsiTheme="minorHAnsi"/>
                <w:b/>
                <w:bCs/>
                <w:kern w:val="3"/>
                <w:lang w:val="de-DE" w:eastAsia="ja-JP" w:bidi="fa-IR"/>
              </w:rPr>
              <w:t>Zofii</w:t>
            </w:r>
            <w:proofErr w:type="spellEnd"/>
            <w:r w:rsidRPr="00CA7258">
              <w:rPr>
                <w:rFonts w:asciiTheme="minorHAnsi" w:eastAsia="Andale Sans UI" w:hAnsiTheme="minorHAnsi"/>
                <w:b/>
                <w:bCs/>
                <w:kern w:val="3"/>
                <w:lang w:val="de-DE" w:eastAsia="ja-JP" w:bidi="fa-IR"/>
              </w:rPr>
              <w:t xml:space="preserve"> </w:t>
            </w:r>
            <w:proofErr w:type="spellStart"/>
            <w:r w:rsidRPr="00CA7258">
              <w:rPr>
                <w:rFonts w:asciiTheme="minorHAnsi" w:eastAsia="Andale Sans UI" w:hAnsiTheme="minorHAnsi"/>
                <w:b/>
                <w:bCs/>
                <w:kern w:val="3"/>
                <w:lang w:val="de-DE" w:eastAsia="ja-JP" w:bidi="fa-IR"/>
              </w:rPr>
              <w:t>Nałkowskiej</w:t>
            </w:r>
            <w:proofErr w:type="spellEnd"/>
            <w:r w:rsidRPr="00CA7258">
              <w:rPr>
                <w:rFonts w:asciiTheme="minorHAnsi" w:eastAsia="Andale Sans UI" w:hAnsiTheme="minorHAnsi"/>
                <w:b/>
                <w:bCs/>
                <w:kern w:val="3"/>
                <w:lang w:val="de-DE" w:eastAsia="ja-JP" w:bidi="fa-IR"/>
              </w:rPr>
              <w:t xml:space="preserve"> w </w:t>
            </w:r>
            <w:proofErr w:type="spellStart"/>
            <w:r w:rsidRPr="00CA7258">
              <w:rPr>
                <w:rFonts w:asciiTheme="minorHAnsi" w:eastAsia="Andale Sans UI" w:hAnsiTheme="minorHAnsi"/>
                <w:b/>
                <w:bCs/>
                <w:kern w:val="3"/>
                <w:lang w:val="de-DE" w:eastAsia="ja-JP" w:bidi="fa-IR"/>
              </w:rPr>
              <w:t>Przasnyszu</w:t>
            </w:r>
            <w:proofErr w:type="spellEnd"/>
          </w:p>
          <w:p w:rsidR="00922EBB" w:rsidRPr="00CA7258" w:rsidRDefault="00922EBB" w:rsidP="00BC3017">
            <w:pPr>
              <w:widowControl w:val="0"/>
              <w:suppressAutoHyphens/>
              <w:autoSpaceDN w:val="0"/>
              <w:jc w:val="center"/>
              <w:textAlignment w:val="baseline"/>
              <w:rPr>
                <w:rFonts w:asciiTheme="minorHAnsi" w:eastAsia="Andale Sans UI" w:hAnsiTheme="minorHAnsi"/>
                <w:b/>
                <w:bCs/>
                <w:kern w:val="3"/>
                <w:lang w:val="de-DE" w:eastAsia="ja-JP" w:bidi="fa-IR"/>
              </w:rPr>
            </w:pPr>
          </w:p>
          <w:tbl>
            <w:tblPr>
              <w:tblW w:w="9072" w:type="dxa"/>
              <w:tblLayout w:type="fixed"/>
              <w:tblLook w:val="0000" w:firstRow="0" w:lastRow="0" w:firstColumn="0" w:lastColumn="0" w:noHBand="0" w:noVBand="0"/>
            </w:tblPr>
            <w:tblGrid>
              <w:gridCol w:w="776"/>
              <w:gridCol w:w="4327"/>
              <w:gridCol w:w="1417"/>
              <w:gridCol w:w="1418"/>
              <w:gridCol w:w="1134"/>
            </w:tblGrid>
            <w:tr w:rsidR="00922EBB" w:rsidRPr="00CA7258" w:rsidTr="00BC3017">
              <w:trPr>
                <w:trHeight w:val="283"/>
              </w:trPr>
              <w:tc>
                <w:tcPr>
                  <w:tcW w:w="776" w:type="dxa"/>
                  <w:tcBorders>
                    <w:top w:val="single" w:sz="4" w:space="0" w:color="000000"/>
                    <w:left w:val="single" w:sz="4" w:space="0" w:color="000000"/>
                    <w:bottom w:val="single" w:sz="4" w:space="0" w:color="000000"/>
                  </w:tcBorders>
                  <w:shd w:val="clear" w:color="auto" w:fill="FFFFFF"/>
                  <w:vAlign w:val="center"/>
                </w:tcPr>
                <w:p w:rsidR="00922EBB" w:rsidRPr="00CA7258" w:rsidRDefault="00922EBB" w:rsidP="00BC3017">
                  <w:pPr>
                    <w:contextualSpacing/>
                    <w:jc w:val="center"/>
                    <w:rPr>
                      <w:rFonts w:asciiTheme="minorHAnsi" w:hAnsiTheme="minorHAnsi"/>
                      <w:b/>
                    </w:rPr>
                  </w:pPr>
                  <w:r w:rsidRPr="00CA7258">
                    <w:rPr>
                      <w:rFonts w:asciiTheme="minorHAnsi" w:hAnsiTheme="minorHAnsi"/>
                      <w:b/>
                    </w:rPr>
                    <w:t>Lp.</w:t>
                  </w:r>
                </w:p>
              </w:tc>
              <w:tc>
                <w:tcPr>
                  <w:tcW w:w="4327" w:type="dxa"/>
                  <w:tcBorders>
                    <w:top w:val="single" w:sz="4" w:space="0" w:color="000000"/>
                    <w:left w:val="single" w:sz="4" w:space="0" w:color="000000"/>
                    <w:bottom w:val="single" w:sz="4" w:space="0" w:color="000000"/>
                  </w:tcBorders>
                  <w:shd w:val="clear" w:color="auto" w:fill="FFFFFF"/>
                  <w:vAlign w:val="center"/>
                </w:tcPr>
                <w:p w:rsidR="00922EBB" w:rsidRPr="00CA7258" w:rsidRDefault="00922EBB" w:rsidP="00BC3017">
                  <w:pPr>
                    <w:contextualSpacing/>
                    <w:jc w:val="center"/>
                    <w:rPr>
                      <w:rFonts w:asciiTheme="minorHAnsi" w:hAnsiTheme="minorHAnsi"/>
                      <w:b/>
                    </w:rPr>
                  </w:pPr>
                  <w:r w:rsidRPr="00CA7258">
                    <w:rPr>
                      <w:rFonts w:asciiTheme="minorHAnsi" w:hAnsiTheme="minorHAnsi"/>
                      <w:b/>
                    </w:rPr>
                    <w:t>Wyszczególnienie</w:t>
                  </w:r>
                </w:p>
              </w:tc>
              <w:tc>
                <w:tcPr>
                  <w:tcW w:w="1417" w:type="dxa"/>
                  <w:tcBorders>
                    <w:top w:val="single" w:sz="4" w:space="0" w:color="000000"/>
                    <w:left w:val="single" w:sz="4" w:space="0" w:color="000000"/>
                    <w:bottom w:val="single" w:sz="4" w:space="0" w:color="000000"/>
                  </w:tcBorders>
                  <w:shd w:val="clear" w:color="auto" w:fill="FFFFFF"/>
                  <w:vAlign w:val="center"/>
                </w:tcPr>
                <w:p w:rsidR="00922EBB" w:rsidRPr="00CA7258" w:rsidRDefault="00922EBB" w:rsidP="00BC3017">
                  <w:pPr>
                    <w:ind w:right="-231"/>
                    <w:contextualSpacing/>
                    <w:rPr>
                      <w:rFonts w:asciiTheme="minorHAnsi" w:hAnsiTheme="minorHAnsi"/>
                      <w:b/>
                    </w:rPr>
                  </w:pPr>
                  <w:r w:rsidRPr="00CA7258">
                    <w:rPr>
                      <w:rFonts w:asciiTheme="minorHAnsi" w:hAnsiTheme="minorHAnsi"/>
                      <w:b/>
                    </w:rPr>
                    <w:t xml:space="preserve">Plan na </w:t>
                  </w:r>
                  <w:r w:rsidRPr="00CA7258">
                    <w:rPr>
                      <w:rFonts w:asciiTheme="minorHAnsi" w:hAnsiTheme="minorHAnsi"/>
                      <w:b/>
                      <w:strike/>
                    </w:rPr>
                    <w:t>30.06.2017 r</w:t>
                  </w:r>
                  <w:r w:rsidRPr="00CA7258">
                    <w:rPr>
                      <w:rFonts w:asciiTheme="minorHAnsi" w:hAnsiTheme="minorHAnsi"/>
                      <w:b/>
                    </w:rPr>
                    <w:t xml:space="preserve"> ./ 31.12.2017 r.</w:t>
                  </w:r>
                </w:p>
              </w:tc>
              <w:tc>
                <w:tcPr>
                  <w:tcW w:w="1418" w:type="dxa"/>
                  <w:tcBorders>
                    <w:top w:val="single" w:sz="4" w:space="0" w:color="000000"/>
                    <w:left w:val="single" w:sz="4" w:space="0" w:color="000000"/>
                    <w:bottom w:val="single" w:sz="4" w:space="0" w:color="000000"/>
                  </w:tcBorders>
                  <w:shd w:val="clear" w:color="auto" w:fill="FFFFFF"/>
                  <w:vAlign w:val="center"/>
                </w:tcPr>
                <w:p w:rsidR="00922EBB" w:rsidRPr="00CA7258" w:rsidRDefault="00922EBB" w:rsidP="00BC3017">
                  <w:pPr>
                    <w:contextualSpacing/>
                    <w:rPr>
                      <w:rFonts w:asciiTheme="minorHAnsi" w:hAnsiTheme="minorHAnsi"/>
                      <w:b/>
                    </w:rPr>
                  </w:pPr>
                  <w:r w:rsidRPr="00CA7258">
                    <w:rPr>
                      <w:rFonts w:asciiTheme="minorHAnsi" w:hAnsiTheme="minorHAnsi"/>
                      <w:b/>
                    </w:rPr>
                    <w:t>Wykonanie na</w:t>
                  </w:r>
                </w:p>
                <w:p w:rsidR="00922EBB" w:rsidRPr="00CA7258" w:rsidRDefault="00922EBB" w:rsidP="00BC3017">
                  <w:pPr>
                    <w:contextualSpacing/>
                    <w:rPr>
                      <w:rFonts w:asciiTheme="minorHAnsi" w:hAnsiTheme="minorHAnsi"/>
                      <w:b/>
                      <w:strike/>
                    </w:rPr>
                  </w:pPr>
                  <w:r w:rsidRPr="00CA7258">
                    <w:rPr>
                      <w:rFonts w:asciiTheme="minorHAnsi" w:hAnsiTheme="minorHAnsi"/>
                      <w:b/>
                      <w:strike/>
                    </w:rPr>
                    <w:t>30.06.2017 r./</w:t>
                  </w:r>
                </w:p>
                <w:p w:rsidR="00922EBB" w:rsidRPr="00CA7258" w:rsidRDefault="00922EBB" w:rsidP="00BC3017">
                  <w:pPr>
                    <w:contextualSpacing/>
                    <w:rPr>
                      <w:rFonts w:asciiTheme="minorHAnsi" w:hAnsiTheme="minorHAnsi"/>
                      <w:b/>
                    </w:rPr>
                  </w:pPr>
                  <w:r w:rsidRPr="00CA7258">
                    <w:rPr>
                      <w:rFonts w:asciiTheme="minorHAnsi" w:hAnsiTheme="minorHAnsi"/>
                      <w:b/>
                    </w:rPr>
                    <w:t>31.12.2017 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2EBB" w:rsidRPr="00CA7258" w:rsidRDefault="00922EBB" w:rsidP="00BC3017">
                  <w:pPr>
                    <w:contextualSpacing/>
                    <w:jc w:val="center"/>
                    <w:rPr>
                      <w:rFonts w:asciiTheme="minorHAnsi" w:hAnsiTheme="minorHAnsi"/>
                    </w:rPr>
                  </w:pPr>
                  <w:r w:rsidRPr="00CA7258">
                    <w:rPr>
                      <w:rFonts w:asciiTheme="minorHAnsi" w:hAnsiTheme="minorHAnsi"/>
                      <w:b/>
                    </w:rPr>
                    <w:t>%</w:t>
                  </w:r>
                </w:p>
              </w:tc>
            </w:tr>
            <w:tr w:rsidR="00922EBB" w:rsidRPr="00CA7258" w:rsidTr="00BC3017">
              <w:trPr>
                <w:trHeight w:val="283"/>
              </w:trPr>
              <w:tc>
                <w:tcPr>
                  <w:tcW w:w="776" w:type="dxa"/>
                  <w:tcBorders>
                    <w:top w:val="single" w:sz="4" w:space="0" w:color="000000"/>
                    <w:left w:val="single" w:sz="4" w:space="0" w:color="000000"/>
                    <w:bottom w:val="single" w:sz="4" w:space="0" w:color="000000"/>
                  </w:tcBorders>
                  <w:shd w:val="clear" w:color="auto" w:fill="D9D9D9"/>
                </w:tcPr>
                <w:p w:rsidR="00922EBB" w:rsidRPr="00CA7258" w:rsidRDefault="00922EBB" w:rsidP="00BC3017">
                  <w:pPr>
                    <w:contextualSpacing/>
                    <w:jc w:val="center"/>
                    <w:rPr>
                      <w:rFonts w:asciiTheme="minorHAnsi" w:hAnsiTheme="minorHAnsi"/>
                    </w:rPr>
                  </w:pPr>
                  <w:r w:rsidRPr="00CA7258">
                    <w:rPr>
                      <w:rFonts w:asciiTheme="minorHAnsi" w:hAnsiTheme="minorHAnsi"/>
                    </w:rPr>
                    <w:t>1</w:t>
                  </w:r>
                </w:p>
              </w:tc>
              <w:tc>
                <w:tcPr>
                  <w:tcW w:w="4327" w:type="dxa"/>
                  <w:tcBorders>
                    <w:top w:val="single" w:sz="4" w:space="0" w:color="000000"/>
                    <w:left w:val="single" w:sz="4" w:space="0" w:color="000000"/>
                    <w:bottom w:val="single" w:sz="4" w:space="0" w:color="000000"/>
                  </w:tcBorders>
                  <w:shd w:val="clear" w:color="auto" w:fill="D9D9D9"/>
                </w:tcPr>
                <w:p w:rsidR="00922EBB" w:rsidRPr="00CA7258" w:rsidRDefault="00922EBB" w:rsidP="00BC3017">
                  <w:pPr>
                    <w:contextualSpacing/>
                    <w:jc w:val="center"/>
                    <w:rPr>
                      <w:rFonts w:asciiTheme="minorHAnsi" w:hAnsiTheme="minorHAnsi"/>
                    </w:rPr>
                  </w:pPr>
                  <w:r w:rsidRPr="00CA7258">
                    <w:rPr>
                      <w:rFonts w:asciiTheme="minorHAnsi" w:hAnsiTheme="minorHAnsi"/>
                    </w:rPr>
                    <w:t>2</w:t>
                  </w:r>
                </w:p>
              </w:tc>
              <w:tc>
                <w:tcPr>
                  <w:tcW w:w="1417" w:type="dxa"/>
                  <w:tcBorders>
                    <w:top w:val="single" w:sz="4" w:space="0" w:color="000000"/>
                    <w:left w:val="single" w:sz="4" w:space="0" w:color="000000"/>
                    <w:bottom w:val="single" w:sz="4" w:space="0" w:color="000000"/>
                  </w:tcBorders>
                  <w:shd w:val="clear" w:color="auto" w:fill="D9D9D9"/>
                </w:tcPr>
                <w:p w:rsidR="00922EBB" w:rsidRPr="00CA7258" w:rsidRDefault="00922EBB" w:rsidP="00BC3017">
                  <w:pPr>
                    <w:contextualSpacing/>
                    <w:jc w:val="center"/>
                    <w:rPr>
                      <w:rFonts w:asciiTheme="minorHAnsi" w:hAnsiTheme="minorHAnsi"/>
                    </w:rPr>
                  </w:pPr>
                  <w:r w:rsidRPr="00CA7258">
                    <w:rPr>
                      <w:rFonts w:asciiTheme="minorHAnsi" w:hAnsiTheme="minorHAnsi"/>
                    </w:rPr>
                    <w:t>3</w:t>
                  </w:r>
                </w:p>
              </w:tc>
              <w:tc>
                <w:tcPr>
                  <w:tcW w:w="1418" w:type="dxa"/>
                  <w:tcBorders>
                    <w:top w:val="single" w:sz="4" w:space="0" w:color="000000"/>
                    <w:left w:val="single" w:sz="4" w:space="0" w:color="000000"/>
                    <w:bottom w:val="single" w:sz="4" w:space="0" w:color="000000"/>
                  </w:tcBorders>
                  <w:shd w:val="clear" w:color="auto" w:fill="D9D9D9"/>
                </w:tcPr>
                <w:p w:rsidR="00922EBB" w:rsidRPr="00CA7258" w:rsidRDefault="00922EBB" w:rsidP="00BC3017">
                  <w:pPr>
                    <w:contextualSpacing/>
                    <w:jc w:val="center"/>
                    <w:rPr>
                      <w:rFonts w:asciiTheme="minorHAnsi" w:hAnsiTheme="minorHAnsi"/>
                    </w:rPr>
                  </w:pPr>
                  <w:r w:rsidRPr="00CA7258">
                    <w:rPr>
                      <w:rFonts w:asciiTheme="minorHAnsi" w:hAnsiTheme="minorHAnsi"/>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22EBB" w:rsidRPr="00CA7258" w:rsidRDefault="00922EBB" w:rsidP="00BC3017">
                  <w:pPr>
                    <w:snapToGrid w:val="0"/>
                    <w:contextualSpacing/>
                    <w:jc w:val="center"/>
                    <w:rPr>
                      <w:rFonts w:asciiTheme="minorHAnsi" w:hAnsiTheme="minorHAnsi"/>
                    </w:rPr>
                  </w:pPr>
                </w:p>
              </w:tc>
            </w:tr>
            <w:tr w:rsidR="00922EBB" w:rsidRPr="00CA7258" w:rsidTr="00BC3017">
              <w:trPr>
                <w:trHeight w:val="283"/>
              </w:trPr>
              <w:tc>
                <w:tcPr>
                  <w:tcW w:w="776"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contextualSpacing/>
                    <w:jc w:val="center"/>
                    <w:rPr>
                      <w:rFonts w:asciiTheme="minorHAnsi" w:hAnsiTheme="minorHAnsi"/>
                      <w:b/>
                    </w:rPr>
                  </w:pPr>
                  <w:r w:rsidRPr="00CA7258">
                    <w:rPr>
                      <w:rFonts w:asciiTheme="minorHAnsi" w:hAnsiTheme="minorHAnsi"/>
                      <w:b/>
                    </w:rPr>
                    <w:t>I</w:t>
                  </w:r>
                </w:p>
              </w:tc>
              <w:tc>
                <w:tcPr>
                  <w:tcW w:w="432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contextualSpacing/>
                    <w:jc w:val="both"/>
                    <w:rPr>
                      <w:rFonts w:asciiTheme="minorHAnsi" w:hAnsiTheme="minorHAnsi"/>
                    </w:rPr>
                  </w:pPr>
                  <w:r w:rsidRPr="00CA7258">
                    <w:rPr>
                      <w:rFonts w:asciiTheme="minorHAnsi" w:hAnsiTheme="minorHAnsi"/>
                      <w:b/>
                    </w:rPr>
                    <w:t>Przychody/Dochody</w:t>
                  </w:r>
                </w:p>
              </w:tc>
              <w:tc>
                <w:tcPr>
                  <w:tcW w:w="141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b/>
                    </w:rPr>
                  </w:pPr>
                </w:p>
              </w:tc>
              <w:tc>
                <w:tcPr>
                  <w:tcW w:w="141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contextualSpacing/>
                    <w:jc w:val="center"/>
                    <w:rPr>
                      <w:rFonts w:asciiTheme="minorHAnsi" w:hAnsiTheme="minorHAnsi"/>
                      <w:b/>
                    </w:rPr>
                  </w:pPr>
                </w:p>
              </w:tc>
            </w:tr>
            <w:tr w:rsidR="00922EBB" w:rsidRPr="00CA7258" w:rsidTr="00BC3017">
              <w:trPr>
                <w:trHeight w:val="283"/>
              </w:trPr>
              <w:tc>
                <w:tcPr>
                  <w:tcW w:w="776"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contextualSpacing/>
                    <w:jc w:val="center"/>
                    <w:rPr>
                      <w:rFonts w:asciiTheme="minorHAnsi" w:hAnsiTheme="minorHAnsi"/>
                      <w:b/>
                      <w:i/>
                    </w:rPr>
                  </w:pPr>
                  <w:r w:rsidRPr="00CA7258">
                    <w:rPr>
                      <w:rFonts w:asciiTheme="minorHAnsi" w:hAnsiTheme="minorHAnsi"/>
                      <w:b/>
                      <w:i/>
                    </w:rPr>
                    <w:t>1.</w:t>
                  </w:r>
                </w:p>
              </w:tc>
              <w:tc>
                <w:tcPr>
                  <w:tcW w:w="4327"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contextualSpacing/>
                    <w:rPr>
                      <w:rFonts w:asciiTheme="minorHAnsi" w:hAnsiTheme="minorHAnsi"/>
                    </w:rPr>
                  </w:pPr>
                  <w:r w:rsidRPr="00CA7258">
                    <w:rPr>
                      <w:rFonts w:asciiTheme="minorHAnsi" w:hAnsiTheme="minorHAnsi"/>
                      <w:b/>
                      <w:i/>
                    </w:rPr>
                    <w:t>Dotacje podmiotowe, w tym:</w:t>
                  </w:r>
                </w:p>
              </w:tc>
              <w:tc>
                <w:tcPr>
                  <w:tcW w:w="1417"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snapToGrid w:val="0"/>
                    <w:contextualSpacing/>
                    <w:jc w:val="right"/>
                    <w:rPr>
                      <w:rFonts w:asciiTheme="minorHAnsi" w:hAnsiTheme="minorHAnsi"/>
                      <w:b/>
                      <w:i/>
                    </w:rPr>
                  </w:pPr>
                  <w:r w:rsidRPr="00CA7258">
                    <w:rPr>
                      <w:rFonts w:asciiTheme="minorHAnsi" w:hAnsiTheme="minorHAnsi"/>
                      <w:b/>
                      <w:i/>
                    </w:rPr>
                    <w:t>729 600,00</w:t>
                  </w:r>
                </w:p>
              </w:tc>
              <w:tc>
                <w:tcPr>
                  <w:tcW w:w="1418"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snapToGrid w:val="0"/>
                    <w:contextualSpacing/>
                    <w:jc w:val="right"/>
                    <w:rPr>
                      <w:rFonts w:asciiTheme="minorHAnsi" w:hAnsiTheme="minorHAnsi"/>
                      <w:b/>
                      <w:i/>
                    </w:rPr>
                  </w:pPr>
                  <w:r w:rsidRPr="00CA7258">
                    <w:rPr>
                      <w:rFonts w:asciiTheme="minorHAnsi" w:hAnsiTheme="minorHAnsi"/>
                      <w:b/>
                      <w:i/>
                    </w:rPr>
                    <w:t>729 600,00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922EBB" w:rsidRPr="00CA7258" w:rsidRDefault="00922EBB" w:rsidP="00BC3017">
                  <w:pPr>
                    <w:snapToGrid w:val="0"/>
                    <w:contextualSpacing/>
                    <w:jc w:val="right"/>
                    <w:rPr>
                      <w:rFonts w:asciiTheme="minorHAnsi" w:hAnsiTheme="minorHAnsi"/>
                      <w:b/>
                      <w:i/>
                    </w:rPr>
                  </w:pPr>
                  <w:r w:rsidRPr="00CA7258">
                    <w:rPr>
                      <w:rFonts w:asciiTheme="minorHAnsi" w:hAnsiTheme="minorHAnsi"/>
                      <w:b/>
                      <w:i/>
                    </w:rPr>
                    <w:t>100,00</w:t>
                  </w:r>
                </w:p>
              </w:tc>
            </w:tr>
            <w:tr w:rsidR="00922EBB" w:rsidRPr="00CA7258" w:rsidTr="00BC3017">
              <w:trPr>
                <w:trHeight w:val="265"/>
              </w:trPr>
              <w:tc>
                <w:tcPr>
                  <w:tcW w:w="776"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432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contextualSpacing/>
                    <w:rPr>
                      <w:rFonts w:asciiTheme="minorHAnsi" w:hAnsiTheme="minorHAnsi"/>
                    </w:rPr>
                  </w:pPr>
                  <w:r w:rsidRPr="00CA7258">
                    <w:rPr>
                      <w:rFonts w:asciiTheme="minorHAnsi" w:hAnsiTheme="minorHAnsi"/>
                    </w:rPr>
                    <w:t>a) z budżetu Miasta Przasnysz</w:t>
                  </w:r>
                </w:p>
              </w:tc>
              <w:tc>
                <w:tcPr>
                  <w:tcW w:w="141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729 600,00</w:t>
                  </w:r>
                </w:p>
              </w:tc>
              <w:tc>
                <w:tcPr>
                  <w:tcW w:w="141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729 600,00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100,00</w:t>
                  </w:r>
                </w:p>
              </w:tc>
            </w:tr>
            <w:tr w:rsidR="00922EBB" w:rsidRPr="00CA7258" w:rsidTr="00BC3017">
              <w:trPr>
                <w:trHeight w:val="283"/>
              </w:trPr>
              <w:tc>
                <w:tcPr>
                  <w:tcW w:w="776"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432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contextualSpacing/>
                    <w:rPr>
                      <w:rFonts w:asciiTheme="minorHAnsi" w:hAnsiTheme="minorHAnsi"/>
                    </w:rPr>
                  </w:pPr>
                  <w:r w:rsidRPr="00CA7258">
                    <w:rPr>
                      <w:rFonts w:asciiTheme="minorHAnsi" w:hAnsiTheme="minorHAnsi"/>
                    </w:rPr>
                    <w:t xml:space="preserve">b) z budżetu  innych </w:t>
                  </w:r>
                  <w:proofErr w:type="spellStart"/>
                  <w:r w:rsidRPr="00CA7258">
                    <w:rPr>
                      <w:rFonts w:asciiTheme="minorHAnsi" w:hAnsiTheme="minorHAnsi"/>
                    </w:rPr>
                    <w:t>jst</w:t>
                  </w:r>
                  <w:proofErr w:type="spellEnd"/>
                </w:p>
              </w:tc>
              <w:tc>
                <w:tcPr>
                  <w:tcW w:w="141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0,00</w:t>
                  </w:r>
                </w:p>
              </w:tc>
              <w:tc>
                <w:tcPr>
                  <w:tcW w:w="141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0,00</w:t>
                  </w:r>
                </w:p>
              </w:tc>
            </w:tr>
            <w:tr w:rsidR="00922EBB" w:rsidRPr="00CA7258" w:rsidTr="00BC3017">
              <w:trPr>
                <w:trHeight w:val="283"/>
              </w:trPr>
              <w:tc>
                <w:tcPr>
                  <w:tcW w:w="776"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432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rPr>
                      <w:rFonts w:asciiTheme="minorHAnsi" w:hAnsiTheme="minorHAnsi"/>
                    </w:rPr>
                  </w:pPr>
                </w:p>
              </w:tc>
              <w:tc>
                <w:tcPr>
                  <w:tcW w:w="141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p>
              </w:tc>
              <w:tc>
                <w:tcPr>
                  <w:tcW w:w="141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contextualSpacing/>
                    <w:rPr>
                      <w:rFonts w:asciiTheme="minorHAnsi" w:hAnsiTheme="minorHAnsi"/>
                    </w:rPr>
                  </w:pPr>
                </w:p>
              </w:tc>
            </w:tr>
            <w:tr w:rsidR="00922EBB" w:rsidRPr="00CA7258" w:rsidTr="00BC3017">
              <w:trPr>
                <w:trHeight w:val="283"/>
              </w:trPr>
              <w:tc>
                <w:tcPr>
                  <w:tcW w:w="776"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contextualSpacing/>
                    <w:jc w:val="center"/>
                    <w:rPr>
                      <w:rFonts w:asciiTheme="minorHAnsi" w:hAnsiTheme="minorHAnsi"/>
                      <w:b/>
                      <w:i/>
                    </w:rPr>
                  </w:pPr>
                  <w:r w:rsidRPr="00CA7258">
                    <w:rPr>
                      <w:rFonts w:asciiTheme="minorHAnsi" w:hAnsiTheme="minorHAnsi"/>
                      <w:b/>
                      <w:i/>
                    </w:rPr>
                    <w:t>2.</w:t>
                  </w:r>
                </w:p>
              </w:tc>
              <w:tc>
                <w:tcPr>
                  <w:tcW w:w="4327"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contextualSpacing/>
                    <w:rPr>
                      <w:rFonts w:asciiTheme="minorHAnsi" w:hAnsiTheme="minorHAnsi"/>
                      <w:b/>
                      <w:bCs/>
                      <w:i/>
                      <w:iCs/>
                    </w:rPr>
                  </w:pPr>
                  <w:r w:rsidRPr="00CA7258">
                    <w:rPr>
                      <w:rFonts w:asciiTheme="minorHAnsi" w:hAnsiTheme="minorHAnsi"/>
                      <w:b/>
                      <w:i/>
                    </w:rPr>
                    <w:t>Dotacje celowe na wskazane zadania, w tym:</w:t>
                  </w:r>
                </w:p>
              </w:tc>
              <w:tc>
                <w:tcPr>
                  <w:tcW w:w="1417"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snapToGrid w:val="0"/>
                    <w:contextualSpacing/>
                    <w:jc w:val="right"/>
                    <w:rPr>
                      <w:rFonts w:asciiTheme="minorHAnsi" w:hAnsiTheme="minorHAnsi"/>
                      <w:b/>
                      <w:bCs/>
                      <w:i/>
                      <w:iCs/>
                    </w:rPr>
                  </w:pPr>
                  <w:r w:rsidRPr="00CA7258">
                    <w:rPr>
                      <w:rFonts w:asciiTheme="minorHAnsi" w:hAnsiTheme="minorHAnsi"/>
                      <w:b/>
                      <w:bCs/>
                      <w:i/>
                      <w:iCs/>
                    </w:rPr>
                    <w:t>245 419,45</w:t>
                  </w:r>
                </w:p>
              </w:tc>
              <w:tc>
                <w:tcPr>
                  <w:tcW w:w="1418"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snapToGrid w:val="0"/>
                    <w:contextualSpacing/>
                    <w:jc w:val="right"/>
                    <w:rPr>
                      <w:rFonts w:asciiTheme="minorHAnsi" w:hAnsiTheme="minorHAnsi"/>
                      <w:b/>
                      <w:bCs/>
                      <w:i/>
                      <w:iCs/>
                    </w:rPr>
                  </w:pPr>
                  <w:r w:rsidRPr="00CA7258">
                    <w:rPr>
                      <w:rFonts w:asciiTheme="minorHAnsi" w:hAnsiTheme="minorHAnsi"/>
                      <w:b/>
                      <w:bCs/>
                      <w:i/>
                      <w:iCs/>
                    </w:rPr>
                    <w:t>245 419,45</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b/>
                      <w:bCs/>
                      <w:i/>
                      <w:iCs/>
                    </w:rPr>
                    <w:t>100,00</w:t>
                  </w:r>
                </w:p>
              </w:tc>
            </w:tr>
            <w:tr w:rsidR="00922EBB" w:rsidRPr="00CA7258" w:rsidTr="00BC3017">
              <w:trPr>
                <w:trHeight w:val="333"/>
              </w:trPr>
              <w:tc>
                <w:tcPr>
                  <w:tcW w:w="776"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432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contextualSpacing/>
                    <w:jc w:val="both"/>
                    <w:rPr>
                      <w:rFonts w:asciiTheme="minorHAnsi" w:hAnsiTheme="minorHAnsi"/>
                    </w:rPr>
                  </w:pPr>
                  <w:r w:rsidRPr="00CA7258">
                    <w:rPr>
                      <w:rFonts w:asciiTheme="minorHAnsi" w:hAnsiTheme="minorHAnsi"/>
                    </w:rPr>
                    <w:t>a) z budżetu Miasta Przasnysz</w:t>
                  </w:r>
                </w:p>
              </w:tc>
              <w:tc>
                <w:tcPr>
                  <w:tcW w:w="141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179 561,29</w:t>
                  </w:r>
                </w:p>
              </w:tc>
              <w:tc>
                <w:tcPr>
                  <w:tcW w:w="141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179 561,29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100,00</w:t>
                  </w:r>
                </w:p>
              </w:tc>
            </w:tr>
            <w:tr w:rsidR="00922EBB" w:rsidRPr="00CA7258" w:rsidTr="00BC3017">
              <w:trPr>
                <w:trHeight w:val="283"/>
              </w:trPr>
              <w:tc>
                <w:tcPr>
                  <w:tcW w:w="776"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432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contextualSpacing/>
                    <w:rPr>
                      <w:rFonts w:asciiTheme="minorHAnsi" w:hAnsiTheme="minorHAnsi"/>
                    </w:rPr>
                  </w:pPr>
                  <w:r w:rsidRPr="00CA7258">
                    <w:rPr>
                      <w:rFonts w:asciiTheme="minorHAnsi" w:hAnsiTheme="minorHAnsi"/>
                    </w:rPr>
                    <w:t xml:space="preserve">b) z budżetu innych </w:t>
                  </w:r>
                  <w:proofErr w:type="spellStart"/>
                  <w:r w:rsidRPr="00CA7258">
                    <w:rPr>
                      <w:rFonts w:asciiTheme="minorHAnsi" w:hAnsiTheme="minorHAnsi"/>
                    </w:rPr>
                    <w:t>jst</w:t>
                  </w:r>
                  <w:proofErr w:type="spellEnd"/>
                </w:p>
              </w:tc>
              <w:tc>
                <w:tcPr>
                  <w:tcW w:w="141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0,00</w:t>
                  </w:r>
                </w:p>
              </w:tc>
              <w:tc>
                <w:tcPr>
                  <w:tcW w:w="141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0,00</w:t>
                  </w:r>
                </w:p>
              </w:tc>
            </w:tr>
            <w:tr w:rsidR="00922EBB" w:rsidRPr="00CA7258" w:rsidTr="00BC3017">
              <w:trPr>
                <w:trHeight w:val="283"/>
              </w:trPr>
              <w:tc>
                <w:tcPr>
                  <w:tcW w:w="776"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b/>
                    </w:rPr>
                  </w:pPr>
                </w:p>
              </w:tc>
              <w:tc>
                <w:tcPr>
                  <w:tcW w:w="432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contextualSpacing/>
                    <w:rPr>
                      <w:rFonts w:asciiTheme="minorHAnsi" w:hAnsiTheme="minorHAnsi"/>
                    </w:rPr>
                  </w:pPr>
                  <w:r w:rsidRPr="00CA7258">
                    <w:rPr>
                      <w:rFonts w:asciiTheme="minorHAnsi" w:hAnsiTheme="minorHAnsi"/>
                    </w:rPr>
                    <w:t>c) z Budżetu Państwa-</w:t>
                  </w:r>
                  <w:proofErr w:type="spellStart"/>
                  <w:r w:rsidRPr="00CA7258">
                    <w:rPr>
                      <w:rFonts w:asciiTheme="minorHAnsi" w:hAnsiTheme="minorHAnsi"/>
                    </w:rPr>
                    <w:t>MKiDN</w:t>
                  </w:r>
                  <w:proofErr w:type="spellEnd"/>
                  <w:r w:rsidRPr="00CA7258">
                    <w:rPr>
                      <w:rFonts w:asciiTheme="minorHAnsi" w:hAnsiTheme="minorHAnsi"/>
                    </w:rPr>
                    <w:t xml:space="preserve"> </w:t>
                  </w:r>
                </w:p>
              </w:tc>
              <w:tc>
                <w:tcPr>
                  <w:tcW w:w="141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50 000,00</w:t>
                  </w:r>
                </w:p>
              </w:tc>
              <w:tc>
                <w:tcPr>
                  <w:tcW w:w="141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50 000,00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100,00</w:t>
                  </w:r>
                </w:p>
              </w:tc>
            </w:tr>
            <w:tr w:rsidR="00922EBB" w:rsidRPr="00CA7258" w:rsidTr="00BC3017">
              <w:trPr>
                <w:trHeight w:val="283"/>
              </w:trPr>
              <w:tc>
                <w:tcPr>
                  <w:tcW w:w="776"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432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contextualSpacing/>
                    <w:rPr>
                      <w:rFonts w:asciiTheme="minorHAnsi" w:hAnsiTheme="minorHAnsi"/>
                    </w:rPr>
                  </w:pPr>
                  <w:r w:rsidRPr="00CA7258">
                    <w:rPr>
                      <w:rFonts w:asciiTheme="minorHAnsi" w:hAnsiTheme="minorHAnsi"/>
                    </w:rPr>
                    <w:t>d) z innych źródeł (podać jakie) z Biblioteki Narodowej</w:t>
                  </w:r>
                </w:p>
              </w:tc>
              <w:tc>
                <w:tcPr>
                  <w:tcW w:w="141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15 858,16</w:t>
                  </w:r>
                </w:p>
              </w:tc>
              <w:tc>
                <w:tcPr>
                  <w:tcW w:w="141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15 858,16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100,00</w:t>
                  </w:r>
                </w:p>
              </w:tc>
            </w:tr>
            <w:tr w:rsidR="00922EBB" w:rsidRPr="00CA7258" w:rsidTr="00BC3017">
              <w:trPr>
                <w:trHeight w:val="283"/>
              </w:trPr>
              <w:tc>
                <w:tcPr>
                  <w:tcW w:w="776"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432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rPr>
                      <w:rFonts w:asciiTheme="minorHAnsi" w:hAnsiTheme="minorHAnsi"/>
                    </w:rPr>
                  </w:pPr>
                </w:p>
              </w:tc>
              <w:tc>
                <w:tcPr>
                  <w:tcW w:w="141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141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r>
            <w:tr w:rsidR="00922EBB" w:rsidRPr="00CA7258" w:rsidTr="00BC3017">
              <w:trPr>
                <w:trHeight w:val="283"/>
              </w:trPr>
              <w:tc>
                <w:tcPr>
                  <w:tcW w:w="776"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contextualSpacing/>
                    <w:jc w:val="center"/>
                    <w:rPr>
                      <w:rFonts w:asciiTheme="minorHAnsi" w:hAnsiTheme="minorHAnsi"/>
                      <w:b/>
                      <w:i/>
                    </w:rPr>
                  </w:pPr>
                  <w:r w:rsidRPr="00CA7258">
                    <w:rPr>
                      <w:rFonts w:asciiTheme="minorHAnsi" w:hAnsiTheme="minorHAnsi"/>
                      <w:b/>
                      <w:i/>
                    </w:rPr>
                    <w:t>3.</w:t>
                  </w:r>
                </w:p>
              </w:tc>
              <w:tc>
                <w:tcPr>
                  <w:tcW w:w="4327"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contextualSpacing/>
                    <w:rPr>
                      <w:rFonts w:asciiTheme="minorHAnsi" w:hAnsiTheme="minorHAnsi"/>
                      <w:b/>
                      <w:bCs/>
                      <w:i/>
                      <w:iCs/>
                    </w:rPr>
                  </w:pPr>
                  <w:r w:rsidRPr="00CA7258">
                    <w:rPr>
                      <w:rFonts w:asciiTheme="minorHAnsi" w:hAnsiTheme="minorHAnsi"/>
                      <w:b/>
                      <w:i/>
                    </w:rPr>
                    <w:t>Przychody  ze sprzedaży usług własnych, w tym:</w:t>
                  </w:r>
                </w:p>
              </w:tc>
              <w:tc>
                <w:tcPr>
                  <w:tcW w:w="1417"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snapToGrid w:val="0"/>
                    <w:contextualSpacing/>
                    <w:jc w:val="right"/>
                    <w:rPr>
                      <w:rFonts w:asciiTheme="minorHAnsi" w:hAnsiTheme="minorHAnsi"/>
                      <w:b/>
                      <w:bCs/>
                      <w:i/>
                      <w:iCs/>
                    </w:rPr>
                  </w:pPr>
                  <w:r w:rsidRPr="00CA7258">
                    <w:rPr>
                      <w:rFonts w:asciiTheme="minorHAnsi" w:hAnsiTheme="minorHAnsi"/>
                      <w:b/>
                      <w:bCs/>
                      <w:i/>
                      <w:iCs/>
                    </w:rPr>
                    <w:t>1 500,00</w:t>
                  </w:r>
                </w:p>
              </w:tc>
              <w:tc>
                <w:tcPr>
                  <w:tcW w:w="1418"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snapToGrid w:val="0"/>
                    <w:contextualSpacing/>
                    <w:jc w:val="right"/>
                    <w:rPr>
                      <w:rFonts w:asciiTheme="minorHAnsi" w:hAnsiTheme="minorHAnsi"/>
                      <w:b/>
                      <w:bCs/>
                      <w:i/>
                      <w:iCs/>
                    </w:rPr>
                  </w:pPr>
                  <w:r w:rsidRPr="00CA7258">
                    <w:rPr>
                      <w:rFonts w:asciiTheme="minorHAnsi" w:hAnsiTheme="minorHAnsi"/>
                      <w:b/>
                      <w:bCs/>
                      <w:i/>
                      <w:iCs/>
                    </w:rPr>
                    <w:t>1 474,10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b/>
                      <w:bCs/>
                      <w:i/>
                      <w:iCs/>
                    </w:rPr>
                    <w:t>98,27</w:t>
                  </w:r>
                </w:p>
              </w:tc>
            </w:tr>
            <w:tr w:rsidR="00922EBB" w:rsidRPr="00CA7258" w:rsidTr="00BC3017">
              <w:trPr>
                <w:trHeight w:val="283"/>
              </w:trPr>
              <w:tc>
                <w:tcPr>
                  <w:tcW w:w="776"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432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contextualSpacing/>
                    <w:rPr>
                      <w:rFonts w:asciiTheme="minorHAnsi" w:hAnsiTheme="minorHAnsi"/>
                    </w:rPr>
                  </w:pPr>
                  <w:r w:rsidRPr="00CA7258">
                    <w:rPr>
                      <w:rFonts w:asciiTheme="minorHAnsi" w:hAnsiTheme="minorHAnsi"/>
                    </w:rPr>
                    <w:t>a) ze świadczonych usług- za ksero</w:t>
                  </w:r>
                </w:p>
              </w:tc>
              <w:tc>
                <w:tcPr>
                  <w:tcW w:w="141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1 500,00</w:t>
                  </w:r>
                </w:p>
              </w:tc>
              <w:tc>
                <w:tcPr>
                  <w:tcW w:w="141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1 474,10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98,27</w:t>
                  </w:r>
                </w:p>
              </w:tc>
            </w:tr>
            <w:tr w:rsidR="00922EBB" w:rsidRPr="00CA7258" w:rsidTr="00BC3017">
              <w:trPr>
                <w:trHeight w:val="283"/>
              </w:trPr>
              <w:tc>
                <w:tcPr>
                  <w:tcW w:w="776"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432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contextualSpacing/>
                    <w:rPr>
                      <w:rFonts w:asciiTheme="minorHAnsi" w:hAnsiTheme="minorHAnsi"/>
                    </w:rPr>
                  </w:pPr>
                  <w:r w:rsidRPr="00CA7258">
                    <w:rPr>
                      <w:rFonts w:asciiTheme="minorHAnsi" w:hAnsiTheme="minorHAnsi"/>
                    </w:rPr>
                    <w:t>b) z najmu i dzierżawy</w:t>
                  </w:r>
                </w:p>
              </w:tc>
              <w:tc>
                <w:tcPr>
                  <w:tcW w:w="141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0,00</w:t>
                  </w:r>
                </w:p>
              </w:tc>
              <w:tc>
                <w:tcPr>
                  <w:tcW w:w="141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0,00</w:t>
                  </w:r>
                </w:p>
              </w:tc>
            </w:tr>
            <w:tr w:rsidR="00922EBB" w:rsidRPr="00CA7258" w:rsidTr="00BC3017">
              <w:trPr>
                <w:trHeight w:val="283"/>
              </w:trPr>
              <w:tc>
                <w:tcPr>
                  <w:tcW w:w="776"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432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contextualSpacing/>
                    <w:rPr>
                      <w:rFonts w:asciiTheme="minorHAnsi" w:hAnsiTheme="minorHAnsi"/>
                    </w:rPr>
                  </w:pPr>
                  <w:r w:rsidRPr="00CA7258">
                    <w:rPr>
                      <w:rFonts w:asciiTheme="minorHAnsi" w:hAnsiTheme="minorHAnsi"/>
                    </w:rPr>
                    <w:t>c) ze sprzedaży biletów</w:t>
                  </w:r>
                </w:p>
              </w:tc>
              <w:tc>
                <w:tcPr>
                  <w:tcW w:w="141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0,00</w:t>
                  </w:r>
                </w:p>
              </w:tc>
              <w:tc>
                <w:tcPr>
                  <w:tcW w:w="141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0,00</w:t>
                  </w:r>
                </w:p>
              </w:tc>
            </w:tr>
            <w:tr w:rsidR="00922EBB" w:rsidRPr="00CA7258" w:rsidTr="00BC3017">
              <w:trPr>
                <w:trHeight w:val="233"/>
              </w:trPr>
              <w:tc>
                <w:tcPr>
                  <w:tcW w:w="776"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432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contextualSpacing/>
                    <w:jc w:val="both"/>
                    <w:rPr>
                      <w:rFonts w:asciiTheme="minorHAnsi" w:hAnsiTheme="minorHAnsi"/>
                    </w:rPr>
                  </w:pPr>
                  <w:r w:rsidRPr="00CA7258">
                    <w:rPr>
                      <w:rFonts w:asciiTheme="minorHAnsi" w:hAnsiTheme="minorHAnsi"/>
                    </w:rPr>
                    <w:t>d) inne (podać jakie)</w:t>
                  </w:r>
                </w:p>
              </w:tc>
              <w:tc>
                <w:tcPr>
                  <w:tcW w:w="141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141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r>
            <w:tr w:rsidR="00922EBB" w:rsidRPr="00CA7258" w:rsidTr="00BC3017">
              <w:trPr>
                <w:trHeight w:val="283"/>
              </w:trPr>
              <w:tc>
                <w:tcPr>
                  <w:tcW w:w="776"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432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ind w:left="-392" w:firstLine="392"/>
                    <w:contextualSpacing/>
                    <w:jc w:val="both"/>
                    <w:rPr>
                      <w:rFonts w:asciiTheme="minorHAnsi" w:hAnsiTheme="minorHAnsi"/>
                    </w:rPr>
                  </w:pPr>
                </w:p>
              </w:tc>
              <w:tc>
                <w:tcPr>
                  <w:tcW w:w="141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141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r>
            <w:tr w:rsidR="00922EBB" w:rsidRPr="00CA7258" w:rsidTr="00BC3017">
              <w:trPr>
                <w:trHeight w:val="283"/>
              </w:trPr>
              <w:tc>
                <w:tcPr>
                  <w:tcW w:w="776"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contextualSpacing/>
                    <w:jc w:val="center"/>
                    <w:rPr>
                      <w:rFonts w:asciiTheme="minorHAnsi" w:hAnsiTheme="minorHAnsi"/>
                      <w:b/>
                      <w:i/>
                    </w:rPr>
                  </w:pPr>
                  <w:r w:rsidRPr="00CA7258">
                    <w:rPr>
                      <w:rFonts w:asciiTheme="minorHAnsi" w:hAnsiTheme="minorHAnsi"/>
                      <w:b/>
                      <w:i/>
                    </w:rPr>
                    <w:t>4.</w:t>
                  </w:r>
                </w:p>
              </w:tc>
              <w:tc>
                <w:tcPr>
                  <w:tcW w:w="4327"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ind w:left="-392" w:firstLine="392"/>
                    <w:contextualSpacing/>
                    <w:jc w:val="both"/>
                    <w:rPr>
                      <w:rFonts w:asciiTheme="minorHAnsi" w:hAnsiTheme="minorHAnsi"/>
                      <w:b/>
                      <w:bCs/>
                      <w:i/>
                      <w:iCs/>
                    </w:rPr>
                  </w:pPr>
                  <w:r w:rsidRPr="00CA7258">
                    <w:rPr>
                      <w:rFonts w:asciiTheme="minorHAnsi" w:hAnsiTheme="minorHAnsi"/>
                      <w:b/>
                      <w:i/>
                    </w:rPr>
                    <w:t>Pozostałe przychody, w tym:</w:t>
                  </w:r>
                </w:p>
              </w:tc>
              <w:tc>
                <w:tcPr>
                  <w:tcW w:w="1417"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snapToGrid w:val="0"/>
                    <w:contextualSpacing/>
                    <w:jc w:val="right"/>
                    <w:rPr>
                      <w:rFonts w:asciiTheme="minorHAnsi" w:hAnsiTheme="minorHAnsi"/>
                      <w:b/>
                      <w:bCs/>
                      <w:i/>
                      <w:iCs/>
                    </w:rPr>
                  </w:pPr>
                  <w:r w:rsidRPr="00CA7258">
                    <w:rPr>
                      <w:rFonts w:asciiTheme="minorHAnsi" w:hAnsiTheme="minorHAnsi"/>
                      <w:b/>
                      <w:bCs/>
                      <w:i/>
                      <w:iCs/>
                    </w:rPr>
                    <w:t>8 378,49</w:t>
                  </w:r>
                </w:p>
              </w:tc>
              <w:tc>
                <w:tcPr>
                  <w:tcW w:w="1418"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snapToGrid w:val="0"/>
                    <w:contextualSpacing/>
                    <w:jc w:val="right"/>
                    <w:rPr>
                      <w:rFonts w:asciiTheme="minorHAnsi" w:hAnsiTheme="minorHAnsi"/>
                      <w:b/>
                      <w:bCs/>
                      <w:i/>
                      <w:iCs/>
                    </w:rPr>
                  </w:pPr>
                  <w:r w:rsidRPr="00CA7258">
                    <w:rPr>
                      <w:rFonts w:asciiTheme="minorHAnsi" w:hAnsiTheme="minorHAnsi"/>
                      <w:b/>
                      <w:bCs/>
                      <w:i/>
                      <w:iCs/>
                    </w:rPr>
                    <w:t>8 361,49</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922EBB" w:rsidRPr="00CA7258" w:rsidRDefault="00922EBB" w:rsidP="00BC3017">
                  <w:pPr>
                    <w:snapToGrid w:val="0"/>
                    <w:contextualSpacing/>
                    <w:jc w:val="right"/>
                    <w:rPr>
                      <w:rFonts w:asciiTheme="minorHAnsi" w:hAnsiTheme="minorHAnsi"/>
                      <w:b/>
                      <w:i/>
                    </w:rPr>
                  </w:pPr>
                  <w:r w:rsidRPr="00CA7258">
                    <w:rPr>
                      <w:rFonts w:asciiTheme="minorHAnsi" w:hAnsiTheme="minorHAnsi"/>
                      <w:b/>
                      <w:i/>
                    </w:rPr>
                    <w:t>99,80</w:t>
                  </w:r>
                </w:p>
              </w:tc>
            </w:tr>
            <w:tr w:rsidR="00922EBB" w:rsidRPr="00CA7258" w:rsidTr="00BC3017">
              <w:trPr>
                <w:trHeight w:val="827"/>
              </w:trPr>
              <w:tc>
                <w:tcPr>
                  <w:tcW w:w="776"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432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contextualSpacing/>
                    <w:rPr>
                      <w:rFonts w:asciiTheme="minorHAnsi" w:hAnsiTheme="minorHAnsi"/>
                    </w:rPr>
                  </w:pPr>
                  <w:r w:rsidRPr="00CA7258">
                    <w:rPr>
                      <w:rFonts w:asciiTheme="minorHAnsi" w:hAnsiTheme="minorHAnsi"/>
                    </w:rPr>
                    <w:t>a) środki otrzymane od osób fizycznych i prawnych(darowizny rzeczowe)- książki do księgozbioru</w:t>
                  </w:r>
                </w:p>
              </w:tc>
              <w:tc>
                <w:tcPr>
                  <w:tcW w:w="141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7 398,49</w:t>
                  </w:r>
                </w:p>
              </w:tc>
              <w:tc>
                <w:tcPr>
                  <w:tcW w:w="141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7 398,49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100,00</w:t>
                  </w:r>
                </w:p>
              </w:tc>
            </w:tr>
            <w:tr w:rsidR="00922EBB" w:rsidRPr="00CA7258" w:rsidTr="00BC3017">
              <w:trPr>
                <w:trHeight w:val="283"/>
              </w:trPr>
              <w:tc>
                <w:tcPr>
                  <w:tcW w:w="776"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432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ind w:left="-392" w:firstLine="392"/>
                    <w:contextualSpacing/>
                    <w:jc w:val="both"/>
                    <w:rPr>
                      <w:rFonts w:asciiTheme="minorHAnsi" w:hAnsiTheme="minorHAnsi"/>
                    </w:rPr>
                  </w:pPr>
                  <w:r w:rsidRPr="00CA7258">
                    <w:rPr>
                      <w:rFonts w:asciiTheme="minorHAnsi" w:hAnsiTheme="minorHAnsi"/>
                    </w:rPr>
                    <w:t>b) pozostałe (jakie)- sprzedaż makulatury</w:t>
                  </w:r>
                </w:p>
              </w:tc>
              <w:tc>
                <w:tcPr>
                  <w:tcW w:w="141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750,00</w:t>
                  </w:r>
                </w:p>
              </w:tc>
              <w:tc>
                <w:tcPr>
                  <w:tcW w:w="141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733,00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97,73</w:t>
                  </w:r>
                </w:p>
              </w:tc>
            </w:tr>
            <w:tr w:rsidR="00922EBB" w:rsidRPr="00CA7258" w:rsidTr="00BC3017">
              <w:trPr>
                <w:trHeight w:val="283"/>
              </w:trPr>
              <w:tc>
                <w:tcPr>
                  <w:tcW w:w="776"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432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ind w:left="-392" w:firstLine="392"/>
                    <w:contextualSpacing/>
                    <w:rPr>
                      <w:rFonts w:asciiTheme="minorHAnsi" w:hAnsiTheme="minorHAnsi"/>
                    </w:rPr>
                  </w:pPr>
                  <w:r w:rsidRPr="00CA7258">
                    <w:rPr>
                      <w:rFonts w:asciiTheme="minorHAnsi" w:hAnsiTheme="minorHAnsi"/>
                    </w:rPr>
                    <w:t>c) zbiórka publiczna</w:t>
                  </w:r>
                </w:p>
              </w:tc>
              <w:tc>
                <w:tcPr>
                  <w:tcW w:w="141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230,00</w:t>
                  </w:r>
                </w:p>
              </w:tc>
              <w:tc>
                <w:tcPr>
                  <w:tcW w:w="141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230,00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contextualSpacing/>
                    <w:jc w:val="right"/>
                    <w:rPr>
                      <w:rFonts w:asciiTheme="minorHAnsi" w:hAnsiTheme="minorHAnsi"/>
                      <w:b/>
                      <w:i/>
                    </w:rPr>
                  </w:pPr>
                  <w:r w:rsidRPr="00CA7258">
                    <w:rPr>
                      <w:rFonts w:asciiTheme="minorHAnsi" w:hAnsiTheme="minorHAnsi"/>
                    </w:rPr>
                    <w:t>100,00</w:t>
                  </w:r>
                </w:p>
              </w:tc>
            </w:tr>
            <w:tr w:rsidR="00922EBB" w:rsidRPr="00CA7258" w:rsidTr="00BC3017">
              <w:trPr>
                <w:trHeight w:val="283"/>
              </w:trPr>
              <w:tc>
                <w:tcPr>
                  <w:tcW w:w="776"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contextualSpacing/>
                    <w:jc w:val="center"/>
                    <w:rPr>
                      <w:rFonts w:asciiTheme="minorHAnsi" w:hAnsiTheme="minorHAnsi"/>
                      <w:b/>
                      <w:i/>
                    </w:rPr>
                  </w:pPr>
                  <w:r w:rsidRPr="00CA7258">
                    <w:rPr>
                      <w:rFonts w:asciiTheme="minorHAnsi" w:hAnsiTheme="minorHAnsi"/>
                      <w:b/>
                      <w:i/>
                    </w:rPr>
                    <w:lastRenderedPageBreak/>
                    <w:t>5.</w:t>
                  </w:r>
                </w:p>
              </w:tc>
              <w:tc>
                <w:tcPr>
                  <w:tcW w:w="4327"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ind w:left="-392" w:firstLine="392"/>
                    <w:contextualSpacing/>
                    <w:jc w:val="both"/>
                    <w:rPr>
                      <w:rFonts w:asciiTheme="minorHAnsi" w:hAnsiTheme="minorHAnsi"/>
                      <w:b/>
                      <w:bCs/>
                      <w:i/>
                      <w:iCs/>
                    </w:rPr>
                  </w:pPr>
                  <w:r w:rsidRPr="00CA7258">
                    <w:rPr>
                      <w:rFonts w:asciiTheme="minorHAnsi" w:hAnsiTheme="minorHAnsi"/>
                      <w:b/>
                      <w:i/>
                    </w:rPr>
                    <w:t>Pozostałe przychody operacyjne, w tym:</w:t>
                  </w:r>
                </w:p>
              </w:tc>
              <w:tc>
                <w:tcPr>
                  <w:tcW w:w="1417"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snapToGrid w:val="0"/>
                    <w:contextualSpacing/>
                    <w:jc w:val="right"/>
                    <w:rPr>
                      <w:rFonts w:asciiTheme="minorHAnsi" w:hAnsiTheme="minorHAnsi"/>
                      <w:b/>
                      <w:bCs/>
                      <w:i/>
                      <w:iCs/>
                    </w:rPr>
                  </w:pPr>
                  <w:r w:rsidRPr="00CA7258">
                    <w:rPr>
                      <w:rFonts w:asciiTheme="minorHAnsi" w:hAnsiTheme="minorHAnsi"/>
                      <w:b/>
                      <w:bCs/>
                      <w:i/>
                      <w:iCs/>
                    </w:rPr>
                    <w:t>42 889,42</w:t>
                  </w:r>
                </w:p>
              </w:tc>
              <w:tc>
                <w:tcPr>
                  <w:tcW w:w="1418"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snapToGrid w:val="0"/>
                    <w:contextualSpacing/>
                    <w:jc w:val="right"/>
                    <w:rPr>
                      <w:rFonts w:asciiTheme="minorHAnsi" w:hAnsiTheme="minorHAnsi"/>
                      <w:b/>
                      <w:bCs/>
                      <w:i/>
                      <w:iCs/>
                    </w:rPr>
                  </w:pPr>
                  <w:r w:rsidRPr="00CA7258">
                    <w:rPr>
                      <w:rFonts w:asciiTheme="minorHAnsi" w:hAnsiTheme="minorHAnsi"/>
                      <w:b/>
                      <w:bCs/>
                      <w:i/>
                      <w:iCs/>
                    </w:rPr>
                    <w:t>42 889,82</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922EBB" w:rsidRPr="00CA7258" w:rsidRDefault="00922EBB" w:rsidP="00BC3017">
                  <w:pPr>
                    <w:snapToGrid w:val="0"/>
                    <w:contextualSpacing/>
                    <w:jc w:val="right"/>
                    <w:rPr>
                      <w:rFonts w:asciiTheme="minorHAnsi" w:hAnsiTheme="minorHAnsi"/>
                      <w:b/>
                      <w:i/>
                    </w:rPr>
                  </w:pPr>
                  <w:r w:rsidRPr="00CA7258">
                    <w:rPr>
                      <w:rFonts w:asciiTheme="minorHAnsi" w:hAnsiTheme="minorHAnsi"/>
                      <w:b/>
                      <w:i/>
                    </w:rPr>
                    <w:t>100,00</w:t>
                  </w:r>
                </w:p>
              </w:tc>
            </w:tr>
            <w:tr w:rsidR="00922EBB" w:rsidRPr="00CA7258" w:rsidTr="00BC3017">
              <w:trPr>
                <w:trHeight w:val="283"/>
              </w:trPr>
              <w:tc>
                <w:tcPr>
                  <w:tcW w:w="776"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4327" w:type="dxa"/>
                  <w:tcBorders>
                    <w:top w:val="single" w:sz="4" w:space="0" w:color="000000"/>
                    <w:left w:val="single" w:sz="4" w:space="0" w:color="000000"/>
                    <w:bottom w:val="single" w:sz="4" w:space="0" w:color="000000"/>
                  </w:tcBorders>
                  <w:shd w:val="clear" w:color="auto" w:fill="auto"/>
                </w:tcPr>
                <w:p w:rsidR="00922EBB" w:rsidRPr="00CA7258" w:rsidRDefault="00922EBB" w:rsidP="00922EBB">
                  <w:pPr>
                    <w:numPr>
                      <w:ilvl w:val="0"/>
                      <w:numId w:val="7"/>
                    </w:numPr>
                    <w:tabs>
                      <w:tab w:val="left" w:pos="174"/>
                    </w:tabs>
                    <w:suppressAutoHyphens/>
                    <w:ind w:left="317" w:hanging="257"/>
                    <w:jc w:val="both"/>
                    <w:rPr>
                      <w:rFonts w:asciiTheme="minorHAnsi" w:hAnsiTheme="minorHAnsi"/>
                    </w:rPr>
                  </w:pPr>
                  <w:r w:rsidRPr="00CA7258">
                    <w:rPr>
                      <w:rFonts w:asciiTheme="minorHAnsi" w:hAnsiTheme="minorHAnsi"/>
                    </w:rPr>
                    <w:t>ze sprzedaży składników majątkowych</w:t>
                  </w:r>
                </w:p>
              </w:tc>
              <w:tc>
                <w:tcPr>
                  <w:tcW w:w="141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141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r>
            <w:tr w:rsidR="00922EBB" w:rsidRPr="00CA7258" w:rsidTr="00BC3017">
              <w:trPr>
                <w:trHeight w:val="1043"/>
              </w:trPr>
              <w:tc>
                <w:tcPr>
                  <w:tcW w:w="776"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4327" w:type="dxa"/>
                  <w:tcBorders>
                    <w:top w:val="single" w:sz="4" w:space="0" w:color="000000"/>
                    <w:left w:val="single" w:sz="4" w:space="0" w:color="000000"/>
                    <w:bottom w:val="single" w:sz="4" w:space="0" w:color="000000"/>
                  </w:tcBorders>
                  <w:shd w:val="clear" w:color="auto" w:fill="auto"/>
                </w:tcPr>
                <w:p w:rsidR="00922EBB" w:rsidRPr="00CA7258" w:rsidRDefault="00922EBB" w:rsidP="00922EBB">
                  <w:pPr>
                    <w:numPr>
                      <w:ilvl w:val="0"/>
                      <w:numId w:val="7"/>
                    </w:numPr>
                    <w:suppressAutoHyphens/>
                    <w:ind w:left="317" w:hanging="257"/>
                    <w:rPr>
                      <w:rFonts w:asciiTheme="minorHAnsi" w:hAnsiTheme="minorHAnsi"/>
                    </w:rPr>
                  </w:pPr>
                  <w:r w:rsidRPr="00CA7258">
                    <w:rPr>
                      <w:rFonts w:asciiTheme="minorHAnsi" w:hAnsiTheme="minorHAnsi"/>
                    </w:rPr>
                    <w:t>pozostałe przychody (jakie?)-p</w:t>
                  </w:r>
                  <w:r w:rsidRPr="00CA7258">
                    <w:rPr>
                      <w:rFonts w:asciiTheme="minorHAnsi" w:hAnsiTheme="minorHAnsi"/>
                      <w:color w:val="000000"/>
                    </w:rPr>
                    <w:t>rzychody z tytułu podpisanych umów z PUP w  Przasnyszu na dofinansowanie kosztów zatrudnienia pracowników w 2017r.</w:t>
                  </w:r>
                </w:p>
              </w:tc>
              <w:tc>
                <w:tcPr>
                  <w:tcW w:w="141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42 889,82</w:t>
                  </w:r>
                </w:p>
              </w:tc>
              <w:tc>
                <w:tcPr>
                  <w:tcW w:w="141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42 889,82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100,00</w:t>
                  </w:r>
                </w:p>
              </w:tc>
            </w:tr>
            <w:tr w:rsidR="00922EBB" w:rsidRPr="00CA7258" w:rsidTr="00BC3017">
              <w:trPr>
                <w:trHeight w:val="283"/>
              </w:trPr>
              <w:tc>
                <w:tcPr>
                  <w:tcW w:w="776"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432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rPr>
                      <w:rFonts w:asciiTheme="minorHAnsi" w:hAnsiTheme="minorHAnsi"/>
                    </w:rPr>
                  </w:pPr>
                </w:p>
              </w:tc>
              <w:tc>
                <w:tcPr>
                  <w:tcW w:w="141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141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r>
            <w:tr w:rsidR="00922EBB" w:rsidRPr="00CA7258" w:rsidTr="00BC3017">
              <w:trPr>
                <w:trHeight w:val="242"/>
              </w:trPr>
              <w:tc>
                <w:tcPr>
                  <w:tcW w:w="776"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contextualSpacing/>
                    <w:jc w:val="center"/>
                    <w:rPr>
                      <w:rFonts w:asciiTheme="minorHAnsi" w:hAnsiTheme="minorHAnsi"/>
                      <w:b/>
                      <w:i/>
                    </w:rPr>
                  </w:pPr>
                  <w:r w:rsidRPr="00CA7258">
                    <w:rPr>
                      <w:rFonts w:asciiTheme="minorHAnsi" w:hAnsiTheme="minorHAnsi"/>
                      <w:b/>
                      <w:i/>
                    </w:rPr>
                    <w:t>6.</w:t>
                  </w:r>
                </w:p>
              </w:tc>
              <w:tc>
                <w:tcPr>
                  <w:tcW w:w="4327"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contextualSpacing/>
                    <w:rPr>
                      <w:rFonts w:asciiTheme="minorHAnsi" w:hAnsiTheme="minorHAnsi"/>
                      <w:b/>
                      <w:bCs/>
                      <w:i/>
                      <w:iCs/>
                    </w:rPr>
                  </w:pPr>
                  <w:r w:rsidRPr="00CA7258">
                    <w:rPr>
                      <w:rFonts w:asciiTheme="minorHAnsi" w:hAnsiTheme="minorHAnsi"/>
                      <w:b/>
                      <w:i/>
                    </w:rPr>
                    <w:t>Inne, w tym: inwestycyjne</w:t>
                  </w:r>
                </w:p>
              </w:tc>
              <w:tc>
                <w:tcPr>
                  <w:tcW w:w="1417"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snapToGrid w:val="0"/>
                    <w:contextualSpacing/>
                    <w:jc w:val="right"/>
                    <w:rPr>
                      <w:rFonts w:asciiTheme="minorHAnsi" w:hAnsiTheme="minorHAnsi"/>
                      <w:b/>
                      <w:bCs/>
                      <w:i/>
                      <w:iCs/>
                    </w:rPr>
                  </w:pPr>
                  <w:r w:rsidRPr="00CA7258">
                    <w:rPr>
                      <w:rFonts w:asciiTheme="minorHAnsi" w:hAnsiTheme="minorHAnsi"/>
                      <w:b/>
                      <w:bCs/>
                      <w:i/>
                      <w:iCs/>
                    </w:rPr>
                    <w:t>494 620,17</w:t>
                  </w:r>
                </w:p>
              </w:tc>
              <w:tc>
                <w:tcPr>
                  <w:tcW w:w="1418" w:type="dxa"/>
                  <w:tcBorders>
                    <w:top w:val="single" w:sz="4" w:space="0" w:color="000000"/>
                    <w:left w:val="single" w:sz="4" w:space="0" w:color="000000"/>
                    <w:bottom w:val="single" w:sz="4" w:space="0" w:color="000000"/>
                  </w:tcBorders>
                  <w:shd w:val="clear" w:color="auto" w:fill="F2F2F2"/>
                </w:tcPr>
                <w:p w:rsidR="00922EBB" w:rsidRPr="00CA7258" w:rsidRDefault="00922EBB" w:rsidP="00BC3017">
                  <w:pPr>
                    <w:snapToGrid w:val="0"/>
                    <w:contextualSpacing/>
                    <w:jc w:val="right"/>
                    <w:rPr>
                      <w:rFonts w:asciiTheme="minorHAnsi" w:hAnsiTheme="minorHAnsi"/>
                      <w:b/>
                      <w:bCs/>
                      <w:i/>
                      <w:iCs/>
                    </w:rPr>
                  </w:pPr>
                  <w:r w:rsidRPr="00CA7258">
                    <w:rPr>
                      <w:rFonts w:asciiTheme="minorHAnsi" w:hAnsiTheme="minorHAnsi"/>
                      <w:b/>
                      <w:bCs/>
                      <w:i/>
                      <w:iCs/>
                    </w:rPr>
                    <w:t>494 620,17</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922EBB" w:rsidRPr="00CA7258" w:rsidRDefault="00922EBB" w:rsidP="00BC3017">
                  <w:pPr>
                    <w:snapToGrid w:val="0"/>
                    <w:contextualSpacing/>
                    <w:jc w:val="right"/>
                    <w:rPr>
                      <w:rFonts w:asciiTheme="minorHAnsi" w:hAnsiTheme="minorHAnsi"/>
                      <w:b/>
                      <w:i/>
                    </w:rPr>
                  </w:pPr>
                  <w:r w:rsidRPr="00CA7258">
                    <w:rPr>
                      <w:rFonts w:asciiTheme="minorHAnsi" w:hAnsiTheme="minorHAnsi"/>
                      <w:b/>
                      <w:i/>
                    </w:rPr>
                    <w:t>100,00</w:t>
                  </w:r>
                </w:p>
              </w:tc>
            </w:tr>
            <w:tr w:rsidR="00922EBB" w:rsidRPr="00CA7258" w:rsidTr="00BC3017">
              <w:trPr>
                <w:trHeight w:val="283"/>
              </w:trPr>
              <w:tc>
                <w:tcPr>
                  <w:tcW w:w="776"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tc>
              <w:tc>
                <w:tcPr>
                  <w:tcW w:w="4327" w:type="dxa"/>
                  <w:tcBorders>
                    <w:top w:val="single" w:sz="4" w:space="0" w:color="000000"/>
                    <w:left w:val="single" w:sz="4" w:space="0" w:color="000000"/>
                    <w:bottom w:val="single" w:sz="4" w:space="0" w:color="000000"/>
                  </w:tcBorders>
                  <w:shd w:val="clear" w:color="auto" w:fill="auto"/>
                </w:tcPr>
                <w:p w:rsidR="00922EBB" w:rsidRPr="00CA7258" w:rsidRDefault="00922EBB" w:rsidP="00922EBB">
                  <w:pPr>
                    <w:pStyle w:val="Akapitzlist"/>
                    <w:numPr>
                      <w:ilvl w:val="0"/>
                      <w:numId w:val="8"/>
                    </w:numPr>
                    <w:snapToGrid w:val="0"/>
                    <w:ind w:left="34" w:hanging="403"/>
                    <w:rPr>
                      <w:rFonts w:asciiTheme="minorHAnsi" w:hAnsiTheme="minorHAnsi"/>
                      <w:color w:val="000000"/>
                    </w:rPr>
                  </w:pPr>
                  <w:r w:rsidRPr="00CA7258">
                    <w:rPr>
                      <w:rFonts w:asciiTheme="minorHAnsi" w:hAnsiTheme="minorHAnsi"/>
                      <w:color w:val="000000"/>
                    </w:rPr>
                    <w:t xml:space="preserve">a) dotacja z EFRR w ramach RPO Województwa Mazowieckiego na realizację projektu </w:t>
                  </w:r>
                  <w:proofErr w:type="spellStart"/>
                  <w:r w:rsidRPr="00CA7258">
                    <w:rPr>
                      <w:rFonts w:asciiTheme="minorHAnsi" w:hAnsiTheme="minorHAnsi"/>
                      <w:color w:val="000000"/>
                    </w:rPr>
                    <w:t>pn</w:t>
                  </w:r>
                  <w:proofErr w:type="spellEnd"/>
                  <w:r w:rsidRPr="00CA7258">
                    <w:rPr>
                      <w:rFonts w:asciiTheme="minorHAnsi" w:hAnsiTheme="minorHAnsi"/>
                      <w:color w:val="000000"/>
                    </w:rPr>
                    <w:t>.„Rozszerzenie oferty kulturalnej w Przasnyszu poprzez inwestycję infrastrukturalną i doposażenie miejskich instytucji kultury” Działanie 5.3 Dziedzictwo kulturowe</w:t>
                  </w:r>
                </w:p>
                <w:p w:rsidR="00922EBB" w:rsidRPr="00CA7258" w:rsidRDefault="00922EBB" w:rsidP="00922EBB">
                  <w:pPr>
                    <w:pStyle w:val="Akapitzlist"/>
                    <w:numPr>
                      <w:ilvl w:val="0"/>
                      <w:numId w:val="8"/>
                    </w:numPr>
                    <w:snapToGrid w:val="0"/>
                    <w:ind w:left="34" w:firstLine="43"/>
                    <w:rPr>
                      <w:rFonts w:asciiTheme="minorHAnsi" w:hAnsiTheme="minorHAnsi"/>
                      <w:color w:val="000000"/>
                    </w:rPr>
                  </w:pPr>
                  <w:r w:rsidRPr="00CA7258">
                    <w:rPr>
                      <w:rFonts w:asciiTheme="minorHAnsi" w:hAnsiTheme="minorHAnsi"/>
                      <w:color w:val="000000"/>
                    </w:rPr>
                    <w:t xml:space="preserve">dotacja z EFRR w ramach RPO Województwa Mazowieckiego na realizację projektu </w:t>
                  </w:r>
                  <w:proofErr w:type="spellStart"/>
                  <w:r w:rsidRPr="00CA7258">
                    <w:rPr>
                      <w:rFonts w:asciiTheme="minorHAnsi" w:hAnsiTheme="minorHAnsi"/>
                      <w:color w:val="000000"/>
                    </w:rPr>
                    <w:t>pn</w:t>
                  </w:r>
                  <w:proofErr w:type="spellEnd"/>
                  <w:r w:rsidRPr="00CA7258">
                    <w:rPr>
                      <w:rFonts w:asciiTheme="minorHAnsi" w:hAnsiTheme="minorHAnsi"/>
                      <w:color w:val="000000"/>
                    </w:rPr>
                    <w:t>.„Rozszerzenie oferty kulturalnej w Przasnyszu poprzez inwestycję infrastrukturalną i doposażenie miejskich instytucji kultury” Działanie 5.3 Dziedzictwo kulturowe (refundacja poniesionych wydatków w 2015roku w ramach realizowanego zadania)</w:t>
                  </w:r>
                </w:p>
                <w:p w:rsidR="00922EBB" w:rsidRPr="00CA7258" w:rsidRDefault="00922EBB" w:rsidP="00BC3017">
                  <w:pPr>
                    <w:snapToGrid w:val="0"/>
                    <w:rPr>
                      <w:rFonts w:asciiTheme="minorHAnsi" w:hAnsiTheme="minorHAnsi"/>
                    </w:rPr>
                  </w:pPr>
                </w:p>
              </w:tc>
              <w:tc>
                <w:tcPr>
                  <w:tcW w:w="141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center"/>
                    <w:rPr>
                      <w:rFonts w:asciiTheme="minorHAnsi" w:hAnsiTheme="minorHAnsi"/>
                    </w:rPr>
                  </w:pPr>
                </w:p>
                <w:p w:rsidR="00922EBB" w:rsidRPr="00CA7258" w:rsidRDefault="00922EBB" w:rsidP="00BC3017">
                  <w:pPr>
                    <w:snapToGrid w:val="0"/>
                    <w:contextualSpacing/>
                    <w:rPr>
                      <w:rFonts w:asciiTheme="minorHAnsi" w:hAnsiTheme="minorHAnsi"/>
                    </w:rPr>
                  </w:pPr>
                </w:p>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418 776,91</w:t>
                  </w: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75 843,26</w:t>
                  </w:r>
                </w:p>
              </w:tc>
              <w:tc>
                <w:tcPr>
                  <w:tcW w:w="141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418 776,91</w:t>
                  </w: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75 843,26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r w:rsidRPr="00CA7258">
                    <w:rPr>
                      <w:rFonts w:asciiTheme="minorHAnsi" w:hAnsiTheme="minorHAnsi"/>
                    </w:rPr>
                    <w:t>100,00</w:t>
                  </w: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rPr>
                  </w:pPr>
                </w:p>
                <w:p w:rsidR="00922EBB" w:rsidRPr="00CA7258" w:rsidRDefault="00922EBB" w:rsidP="00BC3017">
                  <w:pPr>
                    <w:snapToGrid w:val="0"/>
                    <w:contextualSpacing/>
                    <w:jc w:val="right"/>
                    <w:rPr>
                      <w:rFonts w:asciiTheme="minorHAnsi" w:hAnsiTheme="minorHAnsi"/>
                      <w:b/>
                    </w:rPr>
                  </w:pPr>
                  <w:r w:rsidRPr="00CA7258">
                    <w:rPr>
                      <w:rFonts w:asciiTheme="minorHAnsi" w:hAnsiTheme="minorHAnsi"/>
                    </w:rPr>
                    <w:t>100,00</w:t>
                  </w:r>
                </w:p>
              </w:tc>
            </w:tr>
            <w:tr w:rsidR="00922EBB" w:rsidRPr="00CA7258" w:rsidTr="00BC3017">
              <w:trPr>
                <w:trHeight w:val="283"/>
              </w:trPr>
              <w:tc>
                <w:tcPr>
                  <w:tcW w:w="5103" w:type="dxa"/>
                  <w:gridSpan w:val="2"/>
                  <w:tcBorders>
                    <w:top w:val="single" w:sz="4" w:space="0" w:color="000000"/>
                    <w:left w:val="single" w:sz="4" w:space="0" w:color="000000"/>
                    <w:bottom w:val="single" w:sz="4" w:space="0" w:color="000000"/>
                  </w:tcBorders>
                  <w:shd w:val="clear" w:color="auto" w:fill="auto"/>
                </w:tcPr>
                <w:p w:rsidR="00922EBB" w:rsidRPr="00CA7258" w:rsidRDefault="00922EBB" w:rsidP="00BC3017">
                  <w:pPr>
                    <w:contextualSpacing/>
                    <w:rPr>
                      <w:rFonts w:asciiTheme="minorHAnsi" w:hAnsiTheme="minorHAnsi"/>
                      <w:b/>
                      <w:bCs/>
                      <w:i/>
                      <w:iCs/>
                    </w:rPr>
                  </w:pPr>
                  <w:r w:rsidRPr="00CA7258">
                    <w:rPr>
                      <w:rFonts w:asciiTheme="minorHAnsi" w:hAnsiTheme="minorHAnsi"/>
                      <w:b/>
                    </w:rPr>
                    <w:t xml:space="preserve">                                                              Przychody ogółem </w:t>
                  </w:r>
                </w:p>
              </w:tc>
              <w:tc>
                <w:tcPr>
                  <w:tcW w:w="1417"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ind w:right="-141"/>
                    <w:contextualSpacing/>
                    <w:jc w:val="center"/>
                    <w:rPr>
                      <w:rFonts w:asciiTheme="minorHAnsi" w:hAnsiTheme="minorHAnsi"/>
                      <w:b/>
                      <w:bCs/>
                      <w:i/>
                      <w:iCs/>
                    </w:rPr>
                  </w:pPr>
                  <w:r w:rsidRPr="00CA7258">
                    <w:rPr>
                      <w:rFonts w:asciiTheme="minorHAnsi" w:hAnsiTheme="minorHAnsi"/>
                      <w:b/>
                      <w:bCs/>
                      <w:i/>
                      <w:iCs/>
                    </w:rPr>
                    <w:t>1 522 407,93</w:t>
                  </w:r>
                </w:p>
              </w:tc>
              <w:tc>
                <w:tcPr>
                  <w:tcW w:w="141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ind w:right="-141"/>
                    <w:contextualSpacing/>
                    <w:jc w:val="center"/>
                    <w:rPr>
                      <w:rFonts w:asciiTheme="minorHAnsi" w:hAnsiTheme="minorHAnsi"/>
                      <w:b/>
                      <w:bCs/>
                      <w:i/>
                      <w:iCs/>
                    </w:rPr>
                  </w:pPr>
                  <w:r w:rsidRPr="00CA7258">
                    <w:rPr>
                      <w:rFonts w:asciiTheme="minorHAnsi" w:hAnsiTheme="minorHAnsi"/>
                      <w:b/>
                      <w:bCs/>
                      <w:i/>
                      <w:iCs/>
                    </w:rPr>
                    <w:t>1 522 365,03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ind w:right="-141"/>
                    <w:contextualSpacing/>
                    <w:jc w:val="center"/>
                    <w:rPr>
                      <w:rFonts w:asciiTheme="minorHAnsi" w:hAnsiTheme="minorHAnsi"/>
                      <w:b/>
                      <w:i/>
                    </w:rPr>
                  </w:pPr>
                  <w:r w:rsidRPr="00CA7258">
                    <w:rPr>
                      <w:rFonts w:asciiTheme="minorHAnsi" w:hAnsiTheme="minorHAnsi"/>
                      <w:b/>
                      <w:i/>
                    </w:rPr>
                    <w:t>99,99</w:t>
                  </w:r>
                </w:p>
              </w:tc>
            </w:tr>
          </w:tbl>
          <w:p w:rsidR="00922EBB" w:rsidRPr="00CA7258" w:rsidRDefault="00922EBB" w:rsidP="00BC3017">
            <w:pPr>
              <w:ind w:left="720"/>
              <w:contextualSpacing/>
              <w:rPr>
                <w:rFonts w:asciiTheme="minorHAnsi" w:hAnsiTheme="minorHAnsi"/>
              </w:rPr>
            </w:pPr>
          </w:p>
          <w:p w:rsidR="00922EBB" w:rsidRPr="00CA7258" w:rsidRDefault="00922EBB" w:rsidP="00BC3017">
            <w:pPr>
              <w:ind w:left="720"/>
              <w:contextualSpacing/>
              <w:rPr>
                <w:rFonts w:asciiTheme="minorHAnsi" w:hAnsiTheme="minorHAnsi"/>
              </w:rPr>
            </w:pPr>
          </w:p>
          <w:p w:rsidR="00922EBB" w:rsidRPr="00CA7258" w:rsidRDefault="00922EBB" w:rsidP="00BC3017">
            <w:pPr>
              <w:ind w:left="720"/>
              <w:contextualSpacing/>
              <w:rPr>
                <w:rFonts w:asciiTheme="minorHAnsi" w:hAnsiTheme="minorHAnsi"/>
              </w:rPr>
            </w:pPr>
          </w:p>
          <w:p w:rsidR="00922EBB" w:rsidRPr="00CA7258" w:rsidRDefault="00922EBB" w:rsidP="00BC3017">
            <w:pPr>
              <w:ind w:left="720"/>
              <w:contextualSpacing/>
              <w:rPr>
                <w:rFonts w:asciiTheme="minorHAnsi" w:hAnsiTheme="minorHAnsi"/>
              </w:rPr>
            </w:pPr>
          </w:p>
          <w:tbl>
            <w:tblPr>
              <w:tblW w:w="9134" w:type="dxa"/>
              <w:tblLayout w:type="fixed"/>
              <w:tblCellMar>
                <w:left w:w="70" w:type="dxa"/>
                <w:right w:w="70" w:type="dxa"/>
              </w:tblCellMar>
              <w:tblLook w:val="0000" w:firstRow="0" w:lastRow="0" w:firstColumn="0" w:lastColumn="0" w:noHBand="0" w:noVBand="0"/>
            </w:tblPr>
            <w:tblGrid>
              <w:gridCol w:w="913"/>
              <w:gridCol w:w="4417"/>
              <w:gridCol w:w="1417"/>
              <w:gridCol w:w="1418"/>
              <w:gridCol w:w="969"/>
            </w:tblGrid>
            <w:tr w:rsidR="00922EBB" w:rsidRPr="00CA7258" w:rsidTr="00BC3017">
              <w:trPr>
                <w:trHeight w:val="283"/>
              </w:trPr>
              <w:tc>
                <w:tcPr>
                  <w:tcW w:w="913" w:type="dxa"/>
                  <w:tcBorders>
                    <w:top w:val="single" w:sz="4" w:space="0" w:color="000000"/>
                    <w:left w:val="single" w:sz="8" w:space="0" w:color="000000"/>
                    <w:bottom w:val="single" w:sz="4" w:space="0" w:color="000000"/>
                  </w:tcBorders>
                  <w:shd w:val="clear" w:color="auto" w:fill="auto"/>
                  <w:vAlign w:val="center"/>
                </w:tcPr>
                <w:p w:rsidR="00922EBB" w:rsidRPr="00CA7258" w:rsidRDefault="00922EBB" w:rsidP="00BC3017">
                  <w:pPr>
                    <w:jc w:val="center"/>
                    <w:rPr>
                      <w:rFonts w:asciiTheme="minorHAnsi" w:hAnsiTheme="minorHAnsi"/>
                      <w:b/>
                    </w:rPr>
                  </w:pPr>
                  <w:r w:rsidRPr="00CA7258">
                    <w:rPr>
                      <w:rFonts w:asciiTheme="minorHAnsi" w:hAnsiTheme="minorHAnsi"/>
                      <w:b/>
                    </w:rPr>
                    <w:t>Lp.</w:t>
                  </w:r>
                </w:p>
              </w:tc>
              <w:tc>
                <w:tcPr>
                  <w:tcW w:w="4417" w:type="dxa"/>
                  <w:tcBorders>
                    <w:top w:val="single" w:sz="4" w:space="0" w:color="000000"/>
                    <w:left w:val="single" w:sz="4" w:space="0" w:color="000000"/>
                    <w:bottom w:val="single" w:sz="4" w:space="0" w:color="000000"/>
                  </w:tcBorders>
                  <w:shd w:val="clear" w:color="auto" w:fill="auto"/>
                  <w:vAlign w:val="center"/>
                </w:tcPr>
                <w:p w:rsidR="00922EBB" w:rsidRPr="00CA7258" w:rsidRDefault="00922EBB" w:rsidP="00BC3017">
                  <w:pPr>
                    <w:jc w:val="center"/>
                    <w:rPr>
                      <w:rFonts w:asciiTheme="minorHAnsi" w:hAnsiTheme="minorHAnsi"/>
                      <w:b/>
                    </w:rPr>
                  </w:pPr>
                  <w:r w:rsidRPr="00CA7258">
                    <w:rPr>
                      <w:rFonts w:asciiTheme="minorHAnsi" w:hAnsiTheme="minorHAnsi"/>
                      <w:b/>
                    </w:rPr>
                    <w:t>Wyszczególnienie</w:t>
                  </w:r>
                </w:p>
              </w:tc>
              <w:tc>
                <w:tcPr>
                  <w:tcW w:w="1417" w:type="dxa"/>
                  <w:tcBorders>
                    <w:top w:val="single" w:sz="4" w:space="0" w:color="000000"/>
                    <w:left w:val="single" w:sz="4" w:space="0" w:color="000000"/>
                    <w:bottom w:val="single" w:sz="4" w:space="0" w:color="000000"/>
                  </w:tcBorders>
                  <w:shd w:val="clear" w:color="auto" w:fill="auto"/>
                  <w:vAlign w:val="center"/>
                </w:tcPr>
                <w:p w:rsidR="00922EBB" w:rsidRPr="00CA7258" w:rsidRDefault="00922EBB" w:rsidP="00BC3017">
                  <w:pPr>
                    <w:ind w:right="-231"/>
                    <w:contextualSpacing/>
                    <w:rPr>
                      <w:rFonts w:asciiTheme="minorHAnsi" w:hAnsiTheme="minorHAnsi"/>
                      <w:b/>
                    </w:rPr>
                  </w:pPr>
                  <w:r w:rsidRPr="00CA7258">
                    <w:rPr>
                      <w:rFonts w:asciiTheme="minorHAnsi" w:hAnsiTheme="minorHAnsi"/>
                      <w:b/>
                    </w:rPr>
                    <w:t xml:space="preserve">Plan na </w:t>
                  </w:r>
                  <w:r w:rsidRPr="00CA7258">
                    <w:rPr>
                      <w:rFonts w:asciiTheme="minorHAnsi" w:hAnsiTheme="minorHAnsi"/>
                      <w:b/>
                      <w:strike/>
                    </w:rPr>
                    <w:t>30.06.2017 r ./</w:t>
                  </w:r>
                  <w:r w:rsidRPr="00CA7258">
                    <w:rPr>
                      <w:rFonts w:asciiTheme="minorHAnsi" w:hAnsiTheme="minorHAnsi"/>
                      <w:b/>
                    </w:rPr>
                    <w:t xml:space="preserve"> 31.12.2017 r.</w:t>
                  </w:r>
                </w:p>
              </w:tc>
              <w:tc>
                <w:tcPr>
                  <w:tcW w:w="1418" w:type="dxa"/>
                  <w:tcBorders>
                    <w:top w:val="single" w:sz="4" w:space="0" w:color="000000"/>
                    <w:left w:val="single" w:sz="8" w:space="0" w:color="000000"/>
                    <w:bottom w:val="single" w:sz="4" w:space="0" w:color="000000"/>
                  </w:tcBorders>
                  <w:shd w:val="clear" w:color="auto" w:fill="auto"/>
                  <w:vAlign w:val="center"/>
                </w:tcPr>
                <w:p w:rsidR="00922EBB" w:rsidRPr="00CA7258" w:rsidRDefault="00922EBB" w:rsidP="00BC3017">
                  <w:pPr>
                    <w:contextualSpacing/>
                    <w:rPr>
                      <w:rFonts w:asciiTheme="minorHAnsi" w:hAnsiTheme="minorHAnsi"/>
                      <w:b/>
                    </w:rPr>
                  </w:pPr>
                  <w:r w:rsidRPr="00CA7258">
                    <w:rPr>
                      <w:rFonts w:asciiTheme="minorHAnsi" w:hAnsiTheme="minorHAnsi"/>
                      <w:b/>
                    </w:rPr>
                    <w:t>Wykonanie na</w:t>
                  </w:r>
                </w:p>
                <w:p w:rsidR="00922EBB" w:rsidRPr="00CA7258" w:rsidRDefault="00922EBB" w:rsidP="00BC3017">
                  <w:pPr>
                    <w:contextualSpacing/>
                    <w:rPr>
                      <w:rFonts w:asciiTheme="minorHAnsi" w:hAnsiTheme="minorHAnsi"/>
                      <w:b/>
                    </w:rPr>
                  </w:pPr>
                  <w:r w:rsidRPr="00CA7258">
                    <w:rPr>
                      <w:rFonts w:asciiTheme="minorHAnsi" w:hAnsiTheme="minorHAnsi"/>
                      <w:b/>
                      <w:strike/>
                    </w:rPr>
                    <w:t>30.06.2017 r</w:t>
                  </w:r>
                  <w:r w:rsidRPr="00CA7258">
                    <w:rPr>
                      <w:rFonts w:asciiTheme="minorHAnsi" w:hAnsiTheme="minorHAnsi"/>
                      <w:b/>
                    </w:rPr>
                    <w:t>./</w:t>
                  </w:r>
                </w:p>
                <w:p w:rsidR="00922EBB" w:rsidRPr="00CA7258" w:rsidRDefault="00922EBB" w:rsidP="00BC3017">
                  <w:pPr>
                    <w:contextualSpacing/>
                    <w:rPr>
                      <w:rFonts w:asciiTheme="minorHAnsi" w:hAnsiTheme="minorHAnsi"/>
                      <w:b/>
                      <w:strike/>
                    </w:rPr>
                  </w:pPr>
                  <w:r w:rsidRPr="00CA7258">
                    <w:rPr>
                      <w:rFonts w:asciiTheme="minorHAnsi" w:hAnsiTheme="minorHAnsi"/>
                      <w:b/>
                    </w:rPr>
                    <w:t>31.12.2017 r</w:t>
                  </w:r>
                  <w:r w:rsidRPr="00CA7258">
                    <w:rPr>
                      <w:rFonts w:asciiTheme="minorHAnsi" w:hAnsiTheme="minorHAnsi"/>
                      <w:b/>
                      <w:strike/>
                    </w:rPr>
                    <w:t>.</w:t>
                  </w:r>
                </w:p>
              </w:tc>
              <w:tc>
                <w:tcPr>
                  <w:tcW w:w="969" w:type="dxa"/>
                  <w:tcBorders>
                    <w:top w:val="single" w:sz="4" w:space="0" w:color="000000"/>
                    <w:left w:val="single" w:sz="8" w:space="0" w:color="000000"/>
                    <w:bottom w:val="single" w:sz="4" w:space="0" w:color="000000"/>
                    <w:right w:val="single" w:sz="8" w:space="0" w:color="000000"/>
                  </w:tcBorders>
                  <w:shd w:val="clear" w:color="auto" w:fill="auto"/>
                  <w:vAlign w:val="center"/>
                </w:tcPr>
                <w:p w:rsidR="00922EBB" w:rsidRPr="00CA7258" w:rsidRDefault="00922EBB" w:rsidP="00BC3017">
                  <w:pPr>
                    <w:contextualSpacing/>
                    <w:jc w:val="center"/>
                    <w:rPr>
                      <w:rFonts w:asciiTheme="minorHAnsi" w:hAnsiTheme="minorHAnsi"/>
                      <w:b/>
                    </w:rPr>
                  </w:pPr>
                  <w:r w:rsidRPr="00CA7258">
                    <w:rPr>
                      <w:rFonts w:asciiTheme="minorHAnsi" w:hAnsiTheme="minorHAnsi"/>
                      <w:b/>
                    </w:rPr>
                    <w:t>%</w:t>
                  </w:r>
                </w:p>
              </w:tc>
            </w:tr>
            <w:tr w:rsidR="00922EBB" w:rsidRPr="00CA7258" w:rsidTr="00BC3017">
              <w:trPr>
                <w:trHeight w:val="283"/>
              </w:trPr>
              <w:tc>
                <w:tcPr>
                  <w:tcW w:w="913" w:type="dxa"/>
                  <w:tcBorders>
                    <w:top w:val="single" w:sz="4" w:space="0" w:color="000000"/>
                    <w:left w:val="single" w:sz="8" w:space="0" w:color="000000"/>
                    <w:bottom w:val="single" w:sz="4" w:space="0" w:color="000000"/>
                  </w:tcBorders>
                  <w:shd w:val="clear" w:color="auto" w:fill="C0C0C0"/>
                  <w:vAlign w:val="center"/>
                </w:tcPr>
                <w:p w:rsidR="00922EBB" w:rsidRPr="00CA7258" w:rsidRDefault="00922EBB" w:rsidP="00BC3017">
                  <w:pPr>
                    <w:jc w:val="center"/>
                    <w:rPr>
                      <w:rFonts w:asciiTheme="minorHAnsi" w:hAnsiTheme="minorHAnsi"/>
                      <w:b/>
                    </w:rPr>
                  </w:pPr>
                  <w:r w:rsidRPr="00CA7258">
                    <w:rPr>
                      <w:rFonts w:asciiTheme="minorHAnsi" w:hAnsiTheme="minorHAnsi"/>
                      <w:b/>
                    </w:rPr>
                    <w:t>1</w:t>
                  </w:r>
                </w:p>
              </w:tc>
              <w:tc>
                <w:tcPr>
                  <w:tcW w:w="4417" w:type="dxa"/>
                  <w:tcBorders>
                    <w:top w:val="single" w:sz="4" w:space="0" w:color="000000"/>
                    <w:left w:val="single" w:sz="4" w:space="0" w:color="000000"/>
                    <w:bottom w:val="single" w:sz="4" w:space="0" w:color="000000"/>
                  </w:tcBorders>
                  <w:shd w:val="clear" w:color="auto" w:fill="C0C0C0"/>
                  <w:vAlign w:val="center"/>
                </w:tcPr>
                <w:p w:rsidR="00922EBB" w:rsidRPr="00CA7258" w:rsidRDefault="00922EBB" w:rsidP="00BC3017">
                  <w:pPr>
                    <w:jc w:val="center"/>
                    <w:rPr>
                      <w:rFonts w:asciiTheme="minorHAnsi" w:hAnsiTheme="minorHAnsi"/>
                      <w:b/>
                    </w:rPr>
                  </w:pPr>
                  <w:r w:rsidRPr="00CA7258">
                    <w:rPr>
                      <w:rFonts w:asciiTheme="minorHAnsi" w:hAnsiTheme="minorHAnsi"/>
                      <w:b/>
                    </w:rPr>
                    <w:t>2</w:t>
                  </w:r>
                </w:p>
              </w:tc>
              <w:tc>
                <w:tcPr>
                  <w:tcW w:w="1417" w:type="dxa"/>
                  <w:tcBorders>
                    <w:top w:val="single" w:sz="4" w:space="0" w:color="000000"/>
                    <w:left w:val="single" w:sz="4" w:space="0" w:color="000000"/>
                    <w:bottom w:val="single" w:sz="4" w:space="0" w:color="000000"/>
                  </w:tcBorders>
                  <w:shd w:val="clear" w:color="auto" w:fill="C0C0C0"/>
                  <w:vAlign w:val="center"/>
                </w:tcPr>
                <w:p w:rsidR="00922EBB" w:rsidRPr="00CA7258" w:rsidRDefault="00922EBB" w:rsidP="00BC3017">
                  <w:pPr>
                    <w:jc w:val="center"/>
                    <w:rPr>
                      <w:rFonts w:asciiTheme="minorHAnsi" w:hAnsiTheme="minorHAnsi"/>
                      <w:b/>
                    </w:rPr>
                  </w:pPr>
                  <w:r w:rsidRPr="00CA7258">
                    <w:rPr>
                      <w:rFonts w:asciiTheme="minorHAnsi" w:hAnsiTheme="minorHAnsi"/>
                      <w:b/>
                    </w:rPr>
                    <w:t>4</w:t>
                  </w:r>
                </w:p>
              </w:tc>
              <w:tc>
                <w:tcPr>
                  <w:tcW w:w="1418" w:type="dxa"/>
                  <w:tcBorders>
                    <w:top w:val="single" w:sz="4" w:space="0" w:color="000000"/>
                    <w:left w:val="single" w:sz="8" w:space="0" w:color="000000"/>
                    <w:bottom w:val="single" w:sz="4" w:space="0" w:color="000000"/>
                  </w:tcBorders>
                  <w:shd w:val="clear" w:color="auto" w:fill="C0C0C0"/>
                </w:tcPr>
                <w:p w:rsidR="00922EBB" w:rsidRPr="00CA7258" w:rsidRDefault="00922EBB" w:rsidP="00BC3017">
                  <w:pPr>
                    <w:jc w:val="center"/>
                    <w:rPr>
                      <w:rFonts w:asciiTheme="minorHAnsi" w:hAnsiTheme="minorHAnsi"/>
                      <w:b/>
                    </w:rPr>
                  </w:pPr>
                  <w:r w:rsidRPr="00CA7258">
                    <w:rPr>
                      <w:rFonts w:asciiTheme="minorHAnsi" w:hAnsiTheme="minorHAnsi"/>
                      <w:b/>
                    </w:rPr>
                    <w:t>5</w:t>
                  </w:r>
                </w:p>
              </w:tc>
              <w:tc>
                <w:tcPr>
                  <w:tcW w:w="969" w:type="dxa"/>
                  <w:tcBorders>
                    <w:top w:val="single" w:sz="4" w:space="0" w:color="000000"/>
                    <w:left w:val="single" w:sz="8" w:space="0" w:color="000000"/>
                    <w:bottom w:val="single" w:sz="4" w:space="0" w:color="000000"/>
                    <w:right w:val="single" w:sz="8" w:space="0" w:color="000000"/>
                  </w:tcBorders>
                  <w:shd w:val="clear" w:color="auto" w:fill="C0C0C0"/>
                </w:tcPr>
                <w:p w:rsidR="00922EBB" w:rsidRPr="00CA7258" w:rsidRDefault="00922EBB" w:rsidP="00BC3017">
                  <w:pPr>
                    <w:jc w:val="center"/>
                    <w:rPr>
                      <w:rFonts w:asciiTheme="minorHAnsi" w:hAnsiTheme="minorHAnsi"/>
                      <w:b/>
                    </w:rPr>
                  </w:pPr>
                  <w:r w:rsidRPr="00CA7258">
                    <w:rPr>
                      <w:rFonts w:asciiTheme="minorHAnsi" w:hAnsiTheme="minorHAnsi"/>
                      <w:b/>
                    </w:rPr>
                    <w:t>6</w:t>
                  </w:r>
                </w:p>
              </w:tc>
            </w:tr>
            <w:tr w:rsidR="00922EBB" w:rsidRPr="00CA7258" w:rsidTr="00BC3017">
              <w:trPr>
                <w:trHeight w:val="283"/>
              </w:trPr>
              <w:tc>
                <w:tcPr>
                  <w:tcW w:w="913" w:type="dxa"/>
                  <w:tcBorders>
                    <w:left w:val="single" w:sz="8" w:space="0" w:color="000000"/>
                    <w:bottom w:val="single" w:sz="4" w:space="0" w:color="000000"/>
                  </w:tcBorders>
                  <w:shd w:val="clear" w:color="auto" w:fill="FFFFFF"/>
                  <w:vAlign w:val="center"/>
                </w:tcPr>
                <w:p w:rsidR="00922EBB" w:rsidRPr="00CA7258" w:rsidRDefault="00922EBB" w:rsidP="00BC3017">
                  <w:pPr>
                    <w:jc w:val="center"/>
                    <w:rPr>
                      <w:rFonts w:asciiTheme="minorHAnsi" w:hAnsiTheme="minorHAnsi"/>
                      <w:b/>
                    </w:rPr>
                  </w:pPr>
                  <w:r w:rsidRPr="00CA7258">
                    <w:rPr>
                      <w:rFonts w:asciiTheme="minorHAnsi" w:hAnsiTheme="minorHAnsi"/>
                      <w:b/>
                    </w:rPr>
                    <w:t>II</w:t>
                  </w:r>
                </w:p>
              </w:tc>
              <w:tc>
                <w:tcPr>
                  <w:tcW w:w="4417" w:type="dxa"/>
                  <w:tcBorders>
                    <w:left w:val="single" w:sz="4" w:space="0" w:color="000000"/>
                    <w:bottom w:val="single" w:sz="4" w:space="0" w:color="000000"/>
                  </w:tcBorders>
                  <w:shd w:val="clear" w:color="auto" w:fill="FFFFFF"/>
                  <w:vAlign w:val="center"/>
                </w:tcPr>
                <w:p w:rsidR="00922EBB" w:rsidRPr="00CA7258" w:rsidRDefault="00922EBB" w:rsidP="00BC3017">
                  <w:pPr>
                    <w:rPr>
                      <w:rFonts w:asciiTheme="minorHAnsi" w:hAnsiTheme="minorHAnsi"/>
                      <w:b/>
                      <w:bCs/>
                    </w:rPr>
                  </w:pPr>
                  <w:r w:rsidRPr="00CA7258">
                    <w:rPr>
                      <w:rFonts w:asciiTheme="minorHAnsi" w:hAnsiTheme="minorHAnsi"/>
                      <w:b/>
                    </w:rPr>
                    <w:t>Koszty/Wydatki</w:t>
                  </w:r>
                </w:p>
              </w:tc>
              <w:tc>
                <w:tcPr>
                  <w:tcW w:w="1417" w:type="dxa"/>
                  <w:tcBorders>
                    <w:left w:val="single" w:sz="4" w:space="0" w:color="000000"/>
                    <w:bottom w:val="single" w:sz="4" w:space="0" w:color="000000"/>
                  </w:tcBorders>
                  <w:shd w:val="clear" w:color="auto" w:fill="FFFFFF"/>
                  <w:vAlign w:val="center"/>
                </w:tcPr>
                <w:p w:rsidR="00922EBB" w:rsidRPr="00CA7258" w:rsidRDefault="00922EBB" w:rsidP="00BC3017">
                  <w:pPr>
                    <w:snapToGrid w:val="0"/>
                    <w:jc w:val="right"/>
                    <w:rPr>
                      <w:rFonts w:asciiTheme="minorHAnsi" w:hAnsiTheme="minorHAnsi"/>
                      <w:b/>
                      <w:bCs/>
                    </w:rPr>
                  </w:pPr>
                </w:p>
              </w:tc>
              <w:tc>
                <w:tcPr>
                  <w:tcW w:w="1418" w:type="dxa"/>
                  <w:tcBorders>
                    <w:left w:val="single" w:sz="8" w:space="0" w:color="000000"/>
                    <w:bottom w:val="single" w:sz="4" w:space="0" w:color="000000"/>
                  </w:tcBorders>
                  <w:shd w:val="clear" w:color="auto" w:fill="FFFFFF"/>
                  <w:vAlign w:val="center"/>
                </w:tcPr>
                <w:p w:rsidR="00922EBB" w:rsidRPr="00CA7258" w:rsidRDefault="00922EBB" w:rsidP="00BC3017">
                  <w:pPr>
                    <w:snapToGrid w:val="0"/>
                    <w:jc w:val="right"/>
                    <w:rPr>
                      <w:rFonts w:asciiTheme="minorHAnsi" w:hAnsiTheme="minorHAnsi"/>
                      <w:b/>
                      <w:bCs/>
                    </w:rPr>
                  </w:pPr>
                </w:p>
              </w:tc>
              <w:tc>
                <w:tcPr>
                  <w:tcW w:w="969" w:type="dxa"/>
                  <w:tcBorders>
                    <w:left w:val="single" w:sz="8" w:space="0" w:color="000000"/>
                    <w:bottom w:val="single" w:sz="4" w:space="0" w:color="000000"/>
                    <w:right w:val="single" w:sz="8" w:space="0" w:color="000000"/>
                  </w:tcBorders>
                  <w:shd w:val="clear" w:color="auto" w:fill="FFFFFF"/>
                </w:tcPr>
                <w:p w:rsidR="00922EBB" w:rsidRPr="00CA7258" w:rsidRDefault="00922EBB" w:rsidP="00BC3017">
                  <w:pPr>
                    <w:snapToGrid w:val="0"/>
                    <w:jc w:val="right"/>
                    <w:rPr>
                      <w:rFonts w:asciiTheme="minorHAnsi" w:hAnsiTheme="minorHAnsi"/>
                      <w:b/>
                    </w:rPr>
                  </w:pP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jc w:val="center"/>
                    <w:rPr>
                      <w:rFonts w:asciiTheme="minorHAnsi" w:hAnsiTheme="minorHAnsi"/>
                      <w:b/>
                      <w:i/>
                    </w:rPr>
                  </w:pPr>
                  <w:r w:rsidRPr="00CA7258">
                    <w:rPr>
                      <w:rFonts w:asciiTheme="minorHAnsi" w:hAnsiTheme="minorHAnsi"/>
                      <w:b/>
                      <w:i/>
                    </w:rPr>
                    <w:t>1.</w:t>
                  </w:r>
                </w:p>
              </w:tc>
              <w:tc>
                <w:tcPr>
                  <w:tcW w:w="4417" w:type="dxa"/>
                  <w:tcBorders>
                    <w:left w:val="single" w:sz="4" w:space="0" w:color="000000"/>
                    <w:bottom w:val="single" w:sz="4" w:space="0" w:color="000000"/>
                  </w:tcBorders>
                  <w:shd w:val="clear" w:color="auto" w:fill="F2F2F2"/>
                  <w:vAlign w:val="center"/>
                </w:tcPr>
                <w:p w:rsidR="00922EBB" w:rsidRPr="00CA7258" w:rsidRDefault="00922EBB" w:rsidP="00BC3017">
                  <w:pPr>
                    <w:rPr>
                      <w:rFonts w:asciiTheme="minorHAnsi" w:hAnsiTheme="minorHAnsi"/>
                      <w:b/>
                      <w:bCs/>
                      <w:i/>
                      <w:iCs/>
                    </w:rPr>
                  </w:pPr>
                  <w:r w:rsidRPr="00CA7258">
                    <w:rPr>
                      <w:rFonts w:asciiTheme="minorHAnsi" w:hAnsiTheme="minorHAnsi"/>
                      <w:b/>
                      <w:i/>
                    </w:rPr>
                    <w:t>Zużycie materiałów i energii, w tym:*</w:t>
                  </w:r>
                </w:p>
              </w:tc>
              <w:tc>
                <w:tcPr>
                  <w:tcW w:w="1417" w:type="dxa"/>
                  <w:tcBorders>
                    <w:left w:val="single" w:sz="4" w:space="0" w:color="000000"/>
                    <w:bottom w:val="single" w:sz="4" w:space="0" w:color="000000"/>
                  </w:tcBorders>
                  <w:shd w:val="clear" w:color="auto" w:fill="F2F2F2"/>
                  <w:vAlign w:val="center"/>
                </w:tcPr>
                <w:p w:rsidR="00922EBB" w:rsidRPr="00CA7258" w:rsidRDefault="00922EBB" w:rsidP="00BC3017">
                  <w:pPr>
                    <w:snapToGrid w:val="0"/>
                    <w:jc w:val="right"/>
                    <w:rPr>
                      <w:rFonts w:asciiTheme="minorHAnsi" w:hAnsiTheme="minorHAnsi"/>
                      <w:b/>
                      <w:bCs/>
                      <w:i/>
                      <w:iCs/>
                    </w:rPr>
                  </w:pPr>
                  <w:r w:rsidRPr="00CA7258">
                    <w:rPr>
                      <w:rFonts w:asciiTheme="minorHAnsi" w:hAnsiTheme="minorHAnsi"/>
                      <w:b/>
                      <w:bCs/>
                      <w:i/>
                      <w:iCs/>
                    </w:rPr>
                    <w:t>123 149,06</w:t>
                  </w:r>
                </w:p>
              </w:tc>
              <w:tc>
                <w:tcPr>
                  <w:tcW w:w="1418" w:type="dxa"/>
                  <w:tcBorders>
                    <w:left w:val="single" w:sz="8" w:space="0" w:color="000000"/>
                    <w:bottom w:val="single" w:sz="4" w:space="0" w:color="000000"/>
                  </w:tcBorders>
                  <w:shd w:val="clear" w:color="auto" w:fill="F2F2F2"/>
                  <w:vAlign w:val="center"/>
                </w:tcPr>
                <w:p w:rsidR="00922EBB" w:rsidRPr="00CA7258" w:rsidRDefault="00922EBB" w:rsidP="00BC3017">
                  <w:pPr>
                    <w:snapToGrid w:val="0"/>
                    <w:jc w:val="right"/>
                    <w:rPr>
                      <w:rFonts w:asciiTheme="minorHAnsi" w:hAnsiTheme="minorHAnsi"/>
                      <w:b/>
                      <w:i/>
                      <w:iCs/>
                    </w:rPr>
                  </w:pPr>
                  <w:r w:rsidRPr="00CA7258">
                    <w:rPr>
                      <w:rFonts w:asciiTheme="minorHAnsi" w:hAnsiTheme="minorHAnsi"/>
                      <w:b/>
                      <w:i/>
                      <w:iCs/>
                    </w:rPr>
                    <w:t>103 097,53</w:t>
                  </w:r>
                </w:p>
              </w:tc>
              <w:tc>
                <w:tcPr>
                  <w:tcW w:w="969" w:type="dxa"/>
                  <w:tcBorders>
                    <w:left w:val="single" w:sz="8" w:space="0" w:color="000000"/>
                    <w:bottom w:val="single" w:sz="4" w:space="0" w:color="000000"/>
                    <w:right w:val="single" w:sz="8" w:space="0" w:color="000000"/>
                  </w:tcBorders>
                  <w:shd w:val="clear" w:color="auto" w:fill="F2F2F2"/>
                </w:tcPr>
                <w:p w:rsidR="00922EBB" w:rsidRPr="00CA7258" w:rsidRDefault="00922EBB" w:rsidP="00BC3017">
                  <w:pPr>
                    <w:snapToGrid w:val="0"/>
                    <w:jc w:val="right"/>
                    <w:rPr>
                      <w:rFonts w:asciiTheme="minorHAnsi" w:hAnsiTheme="minorHAnsi"/>
                      <w:b/>
                    </w:rPr>
                  </w:pPr>
                  <w:r w:rsidRPr="00CA7258">
                    <w:rPr>
                      <w:rFonts w:asciiTheme="minorHAnsi" w:hAnsiTheme="minorHAnsi"/>
                      <w:b/>
                    </w:rPr>
                    <w:t>83,72</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4"/>
                    </w:numPr>
                    <w:suppressAutoHyphens/>
                    <w:ind w:left="342" w:hanging="283"/>
                    <w:rPr>
                      <w:rFonts w:asciiTheme="minorHAnsi" w:hAnsiTheme="minorHAnsi"/>
                    </w:rPr>
                  </w:pPr>
                  <w:r w:rsidRPr="00CA7258">
                    <w:rPr>
                      <w:rFonts w:asciiTheme="minorHAnsi" w:hAnsiTheme="minorHAnsi"/>
                    </w:rPr>
                    <w:t>zakup energii elektrycznej</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jc w:val="right"/>
                    <w:rPr>
                      <w:rFonts w:asciiTheme="minorHAnsi" w:hAnsiTheme="minorHAnsi"/>
                    </w:rPr>
                  </w:pPr>
                  <w:r w:rsidRPr="00CA7258">
                    <w:rPr>
                      <w:rFonts w:asciiTheme="minorHAnsi" w:hAnsiTheme="minorHAnsi"/>
                    </w:rPr>
                    <w:t>7 350,00</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7 349,80</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100,00</w:t>
                  </w:r>
                </w:p>
              </w:tc>
            </w:tr>
            <w:tr w:rsidR="00922EBB" w:rsidRPr="00CA7258" w:rsidTr="00BC3017">
              <w:trPr>
                <w:trHeight w:val="283"/>
              </w:trPr>
              <w:tc>
                <w:tcPr>
                  <w:tcW w:w="913" w:type="dxa"/>
                  <w:tcBorders>
                    <w:top w:val="single" w:sz="4" w:space="0" w:color="auto"/>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top w:val="single" w:sz="4" w:space="0" w:color="auto"/>
                    <w:left w:val="single" w:sz="4" w:space="0" w:color="000000"/>
                    <w:bottom w:val="single" w:sz="4" w:space="0" w:color="000000"/>
                  </w:tcBorders>
                  <w:shd w:val="clear" w:color="auto" w:fill="auto"/>
                  <w:vAlign w:val="center"/>
                </w:tcPr>
                <w:p w:rsidR="00922EBB" w:rsidRPr="00CA7258" w:rsidRDefault="00922EBB" w:rsidP="00922EBB">
                  <w:pPr>
                    <w:numPr>
                      <w:ilvl w:val="0"/>
                      <w:numId w:val="4"/>
                    </w:numPr>
                    <w:suppressAutoHyphens/>
                    <w:ind w:left="342" w:hanging="283"/>
                    <w:rPr>
                      <w:rFonts w:asciiTheme="minorHAnsi" w:hAnsiTheme="minorHAnsi"/>
                    </w:rPr>
                  </w:pPr>
                  <w:r w:rsidRPr="00CA7258">
                    <w:rPr>
                      <w:rFonts w:asciiTheme="minorHAnsi" w:hAnsiTheme="minorHAnsi"/>
                    </w:rPr>
                    <w:t>zakup energii cieplnej (co)</w:t>
                  </w:r>
                </w:p>
              </w:tc>
              <w:tc>
                <w:tcPr>
                  <w:tcW w:w="1417" w:type="dxa"/>
                  <w:tcBorders>
                    <w:top w:val="single" w:sz="4" w:space="0" w:color="auto"/>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 xml:space="preserve">20 250,00 </w:t>
                  </w:r>
                </w:p>
              </w:tc>
              <w:tc>
                <w:tcPr>
                  <w:tcW w:w="1418" w:type="dxa"/>
                  <w:tcBorders>
                    <w:top w:val="single" w:sz="4" w:space="0" w:color="auto"/>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20 220,33</w:t>
                  </w:r>
                </w:p>
              </w:tc>
              <w:tc>
                <w:tcPr>
                  <w:tcW w:w="969" w:type="dxa"/>
                  <w:tcBorders>
                    <w:top w:val="single" w:sz="4" w:space="0" w:color="auto"/>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99,85</w:t>
                  </w:r>
                </w:p>
              </w:tc>
            </w:tr>
            <w:tr w:rsidR="00922EBB" w:rsidRPr="00CA7258" w:rsidTr="00BC3017">
              <w:trPr>
                <w:trHeight w:val="58"/>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4"/>
                    </w:numPr>
                    <w:suppressAutoHyphens/>
                    <w:ind w:left="342" w:hanging="283"/>
                    <w:rPr>
                      <w:rFonts w:asciiTheme="minorHAnsi" w:hAnsiTheme="minorHAnsi"/>
                    </w:rPr>
                  </w:pPr>
                  <w:r w:rsidRPr="00CA7258">
                    <w:rPr>
                      <w:rFonts w:asciiTheme="minorHAnsi" w:hAnsiTheme="minorHAnsi"/>
                    </w:rPr>
                    <w:t>zakup wody</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jc w:val="right"/>
                    <w:rPr>
                      <w:rFonts w:asciiTheme="minorHAnsi" w:hAnsiTheme="minorHAnsi"/>
                    </w:rPr>
                  </w:pPr>
                  <w:r w:rsidRPr="00CA7258">
                    <w:rPr>
                      <w:rFonts w:asciiTheme="minorHAnsi" w:hAnsiTheme="minorHAnsi"/>
                    </w:rPr>
                    <w:t xml:space="preserve"> 970,00</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963,99</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96,40</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4"/>
                    </w:numPr>
                    <w:suppressAutoHyphens/>
                    <w:ind w:left="342" w:hanging="283"/>
                    <w:rPr>
                      <w:rFonts w:asciiTheme="minorHAnsi" w:hAnsiTheme="minorHAnsi"/>
                    </w:rPr>
                  </w:pPr>
                  <w:r w:rsidRPr="00CA7258">
                    <w:rPr>
                      <w:rFonts w:asciiTheme="minorHAnsi" w:hAnsiTheme="minorHAnsi"/>
                    </w:rPr>
                    <w:t>zakup materiałów i wyposażenia</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jc w:val="right"/>
                    <w:rPr>
                      <w:rFonts w:asciiTheme="minorHAnsi" w:hAnsiTheme="minorHAnsi"/>
                    </w:rPr>
                  </w:pPr>
                  <w:r w:rsidRPr="00CA7258">
                    <w:rPr>
                      <w:rFonts w:asciiTheme="minorHAnsi" w:hAnsiTheme="minorHAnsi"/>
                    </w:rPr>
                    <w:t>51 950,00</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31 939,55</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61,48</w:t>
                  </w:r>
                </w:p>
              </w:tc>
            </w:tr>
            <w:tr w:rsidR="00922EBB" w:rsidRPr="00CA7258" w:rsidTr="00BC3017">
              <w:trPr>
                <w:trHeight w:val="283"/>
              </w:trPr>
              <w:tc>
                <w:tcPr>
                  <w:tcW w:w="913" w:type="dxa"/>
                  <w:tcBorders>
                    <w:top w:val="single" w:sz="4" w:space="0" w:color="000000"/>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top w:val="single" w:sz="4" w:space="0" w:color="000000"/>
                    <w:left w:val="single" w:sz="4" w:space="0" w:color="000000"/>
                    <w:bottom w:val="single" w:sz="4" w:space="0" w:color="000000"/>
                  </w:tcBorders>
                  <w:shd w:val="clear" w:color="auto" w:fill="auto"/>
                  <w:vAlign w:val="center"/>
                </w:tcPr>
                <w:p w:rsidR="00922EBB" w:rsidRPr="00CA7258" w:rsidRDefault="00922EBB" w:rsidP="00922EBB">
                  <w:pPr>
                    <w:numPr>
                      <w:ilvl w:val="0"/>
                      <w:numId w:val="4"/>
                    </w:numPr>
                    <w:suppressAutoHyphens/>
                    <w:ind w:left="342" w:hanging="283"/>
                    <w:rPr>
                      <w:rFonts w:asciiTheme="minorHAnsi" w:hAnsiTheme="minorHAnsi"/>
                    </w:rPr>
                  </w:pPr>
                  <w:r w:rsidRPr="00CA7258">
                    <w:rPr>
                      <w:rFonts w:asciiTheme="minorHAnsi" w:hAnsiTheme="minorHAnsi"/>
                    </w:rPr>
                    <w:t>inne (podać jakie?)-zakup książek</w:t>
                  </w:r>
                </w:p>
              </w:tc>
              <w:tc>
                <w:tcPr>
                  <w:tcW w:w="1417" w:type="dxa"/>
                  <w:tcBorders>
                    <w:top w:val="single" w:sz="4" w:space="0" w:color="000000"/>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35 275,60</w:t>
                  </w:r>
                </w:p>
              </w:tc>
              <w:tc>
                <w:tcPr>
                  <w:tcW w:w="1418" w:type="dxa"/>
                  <w:tcBorders>
                    <w:top w:val="single" w:sz="4" w:space="0" w:color="000000"/>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35 275,60</w:t>
                  </w:r>
                </w:p>
              </w:tc>
              <w:tc>
                <w:tcPr>
                  <w:tcW w:w="969" w:type="dxa"/>
                  <w:tcBorders>
                    <w:top w:val="single" w:sz="4" w:space="0" w:color="000000"/>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100,00</w:t>
                  </w:r>
                </w:p>
              </w:tc>
            </w:tr>
            <w:tr w:rsidR="00922EBB" w:rsidRPr="00CA7258" w:rsidTr="00BC3017">
              <w:trPr>
                <w:trHeight w:val="283"/>
              </w:trPr>
              <w:tc>
                <w:tcPr>
                  <w:tcW w:w="913" w:type="dxa"/>
                  <w:tcBorders>
                    <w:top w:val="single" w:sz="4" w:space="0" w:color="000000"/>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top w:val="single" w:sz="4" w:space="0" w:color="000000"/>
                    <w:left w:val="single" w:sz="4" w:space="0" w:color="000000"/>
                    <w:bottom w:val="single" w:sz="4" w:space="0" w:color="000000"/>
                  </w:tcBorders>
                  <w:shd w:val="clear" w:color="auto" w:fill="auto"/>
                  <w:vAlign w:val="center"/>
                </w:tcPr>
                <w:p w:rsidR="00922EBB" w:rsidRPr="00CA7258" w:rsidRDefault="00922EBB" w:rsidP="00922EBB">
                  <w:pPr>
                    <w:numPr>
                      <w:ilvl w:val="0"/>
                      <w:numId w:val="4"/>
                    </w:numPr>
                    <w:suppressAutoHyphens/>
                    <w:snapToGrid w:val="0"/>
                    <w:ind w:left="342" w:hanging="283"/>
                    <w:rPr>
                      <w:rFonts w:asciiTheme="minorHAnsi" w:hAnsiTheme="minorHAnsi"/>
                    </w:rPr>
                  </w:pPr>
                  <w:r w:rsidRPr="00CA7258">
                    <w:rPr>
                      <w:rFonts w:asciiTheme="minorHAnsi" w:hAnsiTheme="minorHAnsi"/>
                    </w:rPr>
                    <w:t>Zakupów audiobooków, zbiorów specjalnych</w:t>
                  </w:r>
                </w:p>
              </w:tc>
              <w:tc>
                <w:tcPr>
                  <w:tcW w:w="1417" w:type="dxa"/>
                  <w:tcBorders>
                    <w:top w:val="single" w:sz="4" w:space="0" w:color="000000"/>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 xml:space="preserve">1 553,46 </w:t>
                  </w:r>
                </w:p>
              </w:tc>
              <w:tc>
                <w:tcPr>
                  <w:tcW w:w="1418" w:type="dxa"/>
                  <w:tcBorders>
                    <w:top w:val="single" w:sz="4" w:space="0" w:color="000000"/>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1 553,46</w:t>
                  </w:r>
                </w:p>
              </w:tc>
              <w:tc>
                <w:tcPr>
                  <w:tcW w:w="969" w:type="dxa"/>
                  <w:tcBorders>
                    <w:top w:val="single" w:sz="4" w:space="0" w:color="000000"/>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100,00</w:t>
                  </w:r>
                </w:p>
              </w:tc>
            </w:tr>
            <w:tr w:rsidR="00922EBB" w:rsidRPr="00CA7258" w:rsidTr="00BC3017">
              <w:trPr>
                <w:trHeight w:val="283"/>
              </w:trPr>
              <w:tc>
                <w:tcPr>
                  <w:tcW w:w="913" w:type="dxa"/>
                  <w:tcBorders>
                    <w:top w:val="single" w:sz="4" w:space="0" w:color="000000"/>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top w:val="single" w:sz="4" w:space="0" w:color="000000"/>
                    <w:left w:val="single" w:sz="4" w:space="0" w:color="000000"/>
                    <w:bottom w:val="single" w:sz="4" w:space="0" w:color="000000"/>
                  </w:tcBorders>
                  <w:shd w:val="clear" w:color="auto" w:fill="auto"/>
                  <w:vAlign w:val="center"/>
                </w:tcPr>
                <w:p w:rsidR="00922EBB" w:rsidRPr="00CA7258" w:rsidRDefault="00922EBB" w:rsidP="00922EBB">
                  <w:pPr>
                    <w:numPr>
                      <w:ilvl w:val="0"/>
                      <w:numId w:val="4"/>
                    </w:numPr>
                    <w:suppressAutoHyphens/>
                    <w:snapToGrid w:val="0"/>
                    <w:ind w:left="342" w:hanging="283"/>
                    <w:rPr>
                      <w:rFonts w:asciiTheme="minorHAnsi" w:hAnsiTheme="minorHAnsi"/>
                    </w:rPr>
                  </w:pPr>
                  <w:r w:rsidRPr="00CA7258">
                    <w:rPr>
                      <w:rFonts w:asciiTheme="minorHAnsi" w:hAnsiTheme="minorHAnsi"/>
                    </w:rPr>
                    <w:t>Zakup prasy, czasopism</w:t>
                  </w:r>
                </w:p>
              </w:tc>
              <w:tc>
                <w:tcPr>
                  <w:tcW w:w="1417" w:type="dxa"/>
                  <w:tcBorders>
                    <w:top w:val="single" w:sz="4" w:space="0" w:color="000000"/>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5 800,00</w:t>
                  </w:r>
                </w:p>
              </w:tc>
              <w:tc>
                <w:tcPr>
                  <w:tcW w:w="1418" w:type="dxa"/>
                  <w:tcBorders>
                    <w:top w:val="single" w:sz="4" w:space="0" w:color="000000"/>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5 794,80</w:t>
                  </w:r>
                </w:p>
              </w:tc>
              <w:tc>
                <w:tcPr>
                  <w:tcW w:w="969" w:type="dxa"/>
                  <w:tcBorders>
                    <w:top w:val="single" w:sz="4" w:space="0" w:color="000000"/>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i/>
                    </w:rPr>
                  </w:pPr>
                  <w:r w:rsidRPr="00CA7258">
                    <w:rPr>
                      <w:rFonts w:asciiTheme="minorHAnsi" w:hAnsiTheme="minorHAnsi"/>
                      <w:i/>
                    </w:rPr>
                    <w:t>99,91</w:t>
                  </w:r>
                </w:p>
              </w:tc>
            </w:tr>
            <w:tr w:rsidR="00922EBB" w:rsidRPr="00CA7258" w:rsidTr="00BC3017">
              <w:trPr>
                <w:trHeight w:val="509"/>
              </w:trPr>
              <w:tc>
                <w:tcPr>
                  <w:tcW w:w="913" w:type="dxa"/>
                  <w:tcBorders>
                    <w:top w:val="single" w:sz="4" w:space="0" w:color="000000"/>
                    <w:left w:val="single" w:sz="8" w:space="0" w:color="000000"/>
                    <w:bottom w:val="single" w:sz="4" w:space="0" w:color="000000"/>
                  </w:tcBorders>
                  <w:shd w:val="clear" w:color="auto" w:fill="F2F2F2"/>
                  <w:vAlign w:val="center"/>
                </w:tcPr>
                <w:p w:rsidR="00922EBB" w:rsidRPr="00CA7258" w:rsidRDefault="00922EBB" w:rsidP="00BC3017">
                  <w:pPr>
                    <w:jc w:val="center"/>
                    <w:rPr>
                      <w:rFonts w:asciiTheme="minorHAnsi" w:hAnsiTheme="minorHAnsi"/>
                      <w:b/>
                      <w:i/>
                    </w:rPr>
                  </w:pPr>
                  <w:r w:rsidRPr="00CA7258">
                    <w:rPr>
                      <w:rFonts w:asciiTheme="minorHAnsi" w:hAnsiTheme="minorHAnsi"/>
                      <w:b/>
                      <w:i/>
                    </w:rPr>
                    <w:t>2.</w:t>
                  </w:r>
                </w:p>
              </w:tc>
              <w:tc>
                <w:tcPr>
                  <w:tcW w:w="4417" w:type="dxa"/>
                  <w:tcBorders>
                    <w:top w:val="single" w:sz="4" w:space="0" w:color="000000"/>
                    <w:left w:val="single" w:sz="4" w:space="0" w:color="000000"/>
                    <w:bottom w:val="single" w:sz="4" w:space="0" w:color="000000"/>
                  </w:tcBorders>
                  <w:shd w:val="clear" w:color="auto" w:fill="F2F2F2"/>
                  <w:vAlign w:val="center"/>
                </w:tcPr>
                <w:p w:rsidR="00922EBB" w:rsidRPr="00CA7258" w:rsidRDefault="00922EBB" w:rsidP="00BC3017">
                  <w:pPr>
                    <w:rPr>
                      <w:rFonts w:asciiTheme="minorHAnsi" w:hAnsiTheme="minorHAnsi"/>
                      <w:b/>
                      <w:i/>
                    </w:rPr>
                  </w:pPr>
                  <w:r w:rsidRPr="00CA7258">
                    <w:rPr>
                      <w:rFonts w:asciiTheme="minorHAnsi" w:hAnsiTheme="minorHAnsi"/>
                      <w:b/>
                      <w:i/>
                    </w:rPr>
                    <w:t>Zakup usług, w tym:*</w:t>
                  </w:r>
                </w:p>
              </w:tc>
              <w:tc>
                <w:tcPr>
                  <w:tcW w:w="1417" w:type="dxa"/>
                  <w:tcBorders>
                    <w:top w:val="single" w:sz="4" w:space="0" w:color="000000"/>
                    <w:left w:val="single" w:sz="4" w:space="0" w:color="000000"/>
                    <w:bottom w:val="single" w:sz="4" w:space="0" w:color="000000"/>
                  </w:tcBorders>
                  <w:shd w:val="clear" w:color="auto" w:fill="F2F2F2"/>
                  <w:vAlign w:val="center"/>
                </w:tcPr>
                <w:p w:rsidR="00922EBB" w:rsidRPr="00CA7258" w:rsidRDefault="00922EBB" w:rsidP="00BC3017">
                  <w:pPr>
                    <w:snapToGrid w:val="0"/>
                    <w:jc w:val="right"/>
                    <w:rPr>
                      <w:rFonts w:asciiTheme="minorHAnsi" w:hAnsiTheme="minorHAnsi"/>
                      <w:b/>
                      <w:i/>
                    </w:rPr>
                  </w:pPr>
                  <w:r w:rsidRPr="00CA7258">
                    <w:rPr>
                      <w:rFonts w:asciiTheme="minorHAnsi" w:hAnsiTheme="minorHAnsi"/>
                      <w:b/>
                      <w:i/>
                    </w:rPr>
                    <w:t>230 246,80</w:t>
                  </w:r>
                </w:p>
              </w:tc>
              <w:tc>
                <w:tcPr>
                  <w:tcW w:w="1418" w:type="dxa"/>
                  <w:tcBorders>
                    <w:top w:val="single" w:sz="4" w:space="0" w:color="000000"/>
                    <w:left w:val="single" w:sz="8" w:space="0" w:color="000000"/>
                    <w:bottom w:val="single" w:sz="4" w:space="0" w:color="000000"/>
                  </w:tcBorders>
                  <w:shd w:val="clear" w:color="auto" w:fill="F2F2F2"/>
                  <w:vAlign w:val="center"/>
                </w:tcPr>
                <w:p w:rsidR="00922EBB" w:rsidRPr="00CA7258" w:rsidRDefault="00922EBB" w:rsidP="00BC3017">
                  <w:pPr>
                    <w:snapToGrid w:val="0"/>
                    <w:jc w:val="right"/>
                    <w:rPr>
                      <w:rFonts w:asciiTheme="minorHAnsi" w:hAnsiTheme="minorHAnsi"/>
                      <w:b/>
                      <w:i/>
                    </w:rPr>
                  </w:pPr>
                  <w:r w:rsidRPr="00CA7258">
                    <w:rPr>
                      <w:rFonts w:asciiTheme="minorHAnsi" w:hAnsiTheme="minorHAnsi"/>
                      <w:b/>
                      <w:i/>
                    </w:rPr>
                    <w:t>200 376,71</w:t>
                  </w:r>
                </w:p>
              </w:tc>
              <w:tc>
                <w:tcPr>
                  <w:tcW w:w="969" w:type="dxa"/>
                  <w:tcBorders>
                    <w:top w:val="single" w:sz="4" w:space="0" w:color="000000"/>
                    <w:left w:val="single" w:sz="8" w:space="0" w:color="000000"/>
                    <w:bottom w:val="single" w:sz="4" w:space="0" w:color="000000"/>
                    <w:right w:val="single" w:sz="8" w:space="0" w:color="000000"/>
                  </w:tcBorders>
                  <w:shd w:val="clear" w:color="auto" w:fill="F2F2F2"/>
                </w:tcPr>
                <w:p w:rsidR="00922EBB" w:rsidRPr="00CA7258" w:rsidRDefault="00922EBB" w:rsidP="00BC3017">
                  <w:pPr>
                    <w:snapToGrid w:val="0"/>
                    <w:jc w:val="right"/>
                    <w:rPr>
                      <w:rFonts w:asciiTheme="minorHAnsi" w:hAnsiTheme="minorHAnsi"/>
                      <w:b/>
                      <w:i/>
                    </w:rPr>
                  </w:pPr>
                  <w:r w:rsidRPr="00CA7258">
                    <w:rPr>
                      <w:rFonts w:asciiTheme="minorHAnsi" w:hAnsiTheme="minorHAnsi"/>
                      <w:b/>
                      <w:i/>
                    </w:rPr>
                    <w:t>87,03</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i/>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6"/>
                    </w:numPr>
                    <w:suppressAutoHyphens/>
                    <w:ind w:left="342" w:hanging="283"/>
                    <w:rPr>
                      <w:rFonts w:asciiTheme="minorHAnsi" w:hAnsiTheme="minorHAnsi"/>
                    </w:rPr>
                  </w:pPr>
                  <w:r w:rsidRPr="00CA7258">
                    <w:rPr>
                      <w:rFonts w:asciiTheme="minorHAnsi" w:hAnsiTheme="minorHAnsi"/>
                    </w:rPr>
                    <w:t>usługi telekomunikacyjne</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5 250,00</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5 209,42</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99,23</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6"/>
                    </w:numPr>
                    <w:suppressAutoHyphens/>
                    <w:ind w:left="342" w:hanging="283"/>
                    <w:rPr>
                      <w:rFonts w:asciiTheme="minorHAnsi" w:hAnsiTheme="minorHAnsi"/>
                    </w:rPr>
                  </w:pPr>
                  <w:r w:rsidRPr="00CA7258">
                    <w:rPr>
                      <w:rFonts w:asciiTheme="minorHAnsi" w:hAnsiTheme="minorHAnsi"/>
                    </w:rPr>
                    <w:t>usługi remontowe</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jc w:val="right"/>
                    <w:rPr>
                      <w:rFonts w:asciiTheme="minorHAnsi" w:hAnsiTheme="minorHAnsi"/>
                    </w:rPr>
                  </w:pPr>
                  <w:r w:rsidRPr="00CA7258">
                    <w:rPr>
                      <w:rFonts w:asciiTheme="minorHAnsi" w:hAnsiTheme="minorHAnsi"/>
                    </w:rPr>
                    <w:t>196,80</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196,80</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100,00</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6"/>
                    </w:numPr>
                    <w:suppressAutoHyphens/>
                    <w:ind w:left="342" w:hanging="283"/>
                    <w:rPr>
                      <w:rFonts w:asciiTheme="minorHAnsi" w:hAnsiTheme="minorHAnsi"/>
                    </w:rPr>
                  </w:pPr>
                  <w:r w:rsidRPr="00CA7258">
                    <w:rPr>
                      <w:rFonts w:asciiTheme="minorHAnsi" w:hAnsiTheme="minorHAnsi"/>
                    </w:rPr>
                    <w:t>usługi pocztowe</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520,00</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518,80</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99,77</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6"/>
                    </w:numPr>
                    <w:suppressAutoHyphens/>
                    <w:ind w:left="342" w:hanging="283"/>
                    <w:rPr>
                      <w:rFonts w:asciiTheme="minorHAnsi" w:hAnsiTheme="minorHAnsi"/>
                    </w:rPr>
                  </w:pPr>
                  <w:r w:rsidRPr="00CA7258">
                    <w:rPr>
                      <w:rFonts w:asciiTheme="minorHAnsi" w:hAnsiTheme="minorHAnsi"/>
                    </w:rPr>
                    <w:t>usługi bankowe, prowizje</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jc w:val="right"/>
                    <w:rPr>
                      <w:rFonts w:asciiTheme="minorHAnsi" w:hAnsiTheme="minorHAnsi"/>
                    </w:rPr>
                  </w:pPr>
                  <w:r w:rsidRPr="00CA7258">
                    <w:rPr>
                      <w:rFonts w:asciiTheme="minorHAnsi" w:hAnsiTheme="minorHAnsi"/>
                    </w:rPr>
                    <w:t>780,00</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778,00</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99,74</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6"/>
                    </w:numPr>
                    <w:suppressAutoHyphens/>
                    <w:ind w:left="342" w:hanging="283"/>
                    <w:rPr>
                      <w:rFonts w:asciiTheme="minorHAnsi" w:hAnsiTheme="minorHAnsi"/>
                    </w:rPr>
                  </w:pPr>
                  <w:r w:rsidRPr="00CA7258">
                    <w:rPr>
                      <w:rFonts w:asciiTheme="minorHAnsi" w:hAnsiTheme="minorHAnsi"/>
                    </w:rPr>
                    <w:t>monitoring i ochrona obiektu</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0,00</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0,00</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0,00</w:t>
                  </w:r>
                </w:p>
              </w:tc>
            </w:tr>
            <w:tr w:rsidR="00922EBB" w:rsidRPr="00CA7258" w:rsidTr="00BC3017">
              <w:trPr>
                <w:trHeight w:val="58"/>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6"/>
                    </w:numPr>
                    <w:suppressAutoHyphens/>
                    <w:ind w:left="342" w:hanging="283"/>
                    <w:rPr>
                      <w:rFonts w:asciiTheme="minorHAnsi" w:hAnsiTheme="minorHAnsi"/>
                    </w:rPr>
                  </w:pPr>
                  <w:r w:rsidRPr="00CA7258">
                    <w:rPr>
                      <w:rFonts w:asciiTheme="minorHAnsi" w:hAnsiTheme="minorHAnsi"/>
                    </w:rPr>
                    <w:t xml:space="preserve"> konserwacje, przeglądy urządzeń  i instalacji</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0,00</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0,00</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0,00</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6"/>
                    </w:numPr>
                    <w:suppressAutoHyphens/>
                    <w:ind w:left="342" w:hanging="283"/>
                    <w:rPr>
                      <w:rFonts w:asciiTheme="minorHAnsi" w:hAnsiTheme="minorHAnsi"/>
                    </w:rPr>
                  </w:pPr>
                  <w:r w:rsidRPr="00CA7258">
                    <w:rPr>
                      <w:rFonts w:asciiTheme="minorHAnsi" w:hAnsiTheme="minorHAnsi"/>
                    </w:rPr>
                    <w:t>inne (podać jakie ?)</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0,00</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0,00</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0,00</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6"/>
                    </w:numPr>
                    <w:suppressAutoHyphens/>
                    <w:snapToGrid w:val="0"/>
                    <w:ind w:left="342" w:hanging="283"/>
                    <w:rPr>
                      <w:rFonts w:asciiTheme="minorHAnsi" w:hAnsiTheme="minorHAnsi"/>
                    </w:rPr>
                  </w:pPr>
                  <w:r w:rsidRPr="00CA7258">
                    <w:rPr>
                      <w:rFonts w:asciiTheme="minorHAnsi" w:hAnsiTheme="minorHAnsi"/>
                    </w:rPr>
                    <w:t>Opłaty za najem, czynsz</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22 100,00</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22 070,68</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99,87</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6"/>
                    </w:numPr>
                    <w:suppressAutoHyphens/>
                    <w:snapToGrid w:val="0"/>
                    <w:ind w:left="342" w:hanging="283"/>
                    <w:rPr>
                      <w:rFonts w:asciiTheme="minorHAnsi" w:hAnsiTheme="minorHAnsi"/>
                    </w:rPr>
                  </w:pPr>
                  <w:r w:rsidRPr="00CA7258">
                    <w:rPr>
                      <w:rFonts w:asciiTheme="minorHAnsi" w:hAnsiTheme="minorHAnsi"/>
                    </w:rPr>
                    <w:t>Aktualizacja programów, oprogramowania</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3 000,00</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2 962,81</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98,76</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6"/>
                    </w:numPr>
                    <w:suppressAutoHyphens/>
                    <w:snapToGrid w:val="0"/>
                    <w:ind w:left="342" w:hanging="283"/>
                    <w:rPr>
                      <w:rFonts w:asciiTheme="minorHAnsi" w:hAnsiTheme="minorHAnsi"/>
                    </w:rPr>
                  </w:pPr>
                  <w:r w:rsidRPr="00CA7258">
                    <w:rPr>
                      <w:rFonts w:asciiTheme="minorHAnsi" w:hAnsiTheme="minorHAnsi"/>
                    </w:rPr>
                    <w:t>Usługi pozostałe</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198 400,00</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168 640,20</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85,00</w:t>
                  </w:r>
                </w:p>
              </w:tc>
            </w:tr>
            <w:tr w:rsidR="00922EBB" w:rsidRPr="00CA7258" w:rsidTr="00BC3017">
              <w:trPr>
                <w:trHeight w:val="1079"/>
              </w:trPr>
              <w:tc>
                <w:tcPr>
                  <w:tcW w:w="913" w:type="dxa"/>
                  <w:tcBorders>
                    <w:left w:val="single" w:sz="8" w:space="0" w:color="000000"/>
                    <w:bottom w:val="single" w:sz="4" w:space="0" w:color="000000"/>
                  </w:tcBorders>
                  <w:shd w:val="clear" w:color="auto" w:fill="F2F2F2"/>
                  <w:vAlign w:val="center"/>
                </w:tcPr>
                <w:p w:rsidR="00922EBB" w:rsidRPr="00CA7258" w:rsidRDefault="00922EBB" w:rsidP="00BC3017">
                  <w:pPr>
                    <w:rPr>
                      <w:rFonts w:asciiTheme="minorHAnsi" w:hAnsiTheme="minorHAnsi"/>
                      <w:b/>
                      <w:i/>
                    </w:rPr>
                  </w:pPr>
                  <w:r w:rsidRPr="00CA7258">
                    <w:rPr>
                      <w:rFonts w:asciiTheme="minorHAnsi" w:hAnsiTheme="minorHAnsi"/>
                      <w:b/>
                      <w:i/>
                    </w:rPr>
                    <w:t>3.</w:t>
                  </w:r>
                </w:p>
              </w:tc>
              <w:tc>
                <w:tcPr>
                  <w:tcW w:w="4417" w:type="dxa"/>
                  <w:tcBorders>
                    <w:left w:val="single" w:sz="4" w:space="0" w:color="000000"/>
                    <w:bottom w:val="single" w:sz="4" w:space="0" w:color="000000"/>
                  </w:tcBorders>
                  <w:shd w:val="clear" w:color="auto" w:fill="F2F2F2"/>
                  <w:vAlign w:val="center"/>
                </w:tcPr>
                <w:p w:rsidR="00922EBB" w:rsidRPr="00CA7258" w:rsidRDefault="00922EBB" w:rsidP="00BC3017">
                  <w:pPr>
                    <w:rPr>
                      <w:rFonts w:asciiTheme="minorHAnsi" w:hAnsiTheme="minorHAnsi"/>
                      <w:b/>
                      <w:i/>
                    </w:rPr>
                  </w:pPr>
                  <w:r w:rsidRPr="00CA7258">
                    <w:rPr>
                      <w:rFonts w:asciiTheme="minorHAnsi" w:hAnsiTheme="minorHAnsi"/>
                      <w:b/>
                      <w:i/>
                    </w:rPr>
                    <w:t>Wynagrodzenia, pochodne i inne świadczenia na rzecz pracowników, w tym:*</w:t>
                  </w:r>
                </w:p>
              </w:tc>
              <w:tc>
                <w:tcPr>
                  <w:tcW w:w="1417" w:type="dxa"/>
                  <w:tcBorders>
                    <w:left w:val="single" w:sz="4" w:space="0" w:color="000000"/>
                    <w:bottom w:val="single" w:sz="4" w:space="0" w:color="000000"/>
                  </w:tcBorders>
                  <w:shd w:val="clear" w:color="auto" w:fill="F2F2F2"/>
                  <w:vAlign w:val="center"/>
                </w:tcPr>
                <w:p w:rsidR="00922EBB" w:rsidRPr="00CA7258" w:rsidRDefault="00922EBB" w:rsidP="00BC3017">
                  <w:pPr>
                    <w:snapToGrid w:val="0"/>
                    <w:jc w:val="right"/>
                    <w:rPr>
                      <w:rFonts w:asciiTheme="minorHAnsi" w:hAnsiTheme="minorHAnsi"/>
                      <w:b/>
                      <w:i/>
                    </w:rPr>
                  </w:pPr>
                  <w:r w:rsidRPr="00CA7258">
                    <w:rPr>
                      <w:rFonts w:asciiTheme="minorHAnsi" w:hAnsiTheme="minorHAnsi"/>
                      <w:b/>
                      <w:i/>
                    </w:rPr>
                    <w:t>555 777,99</w:t>
                  </w:r>
                </w:p>
              </w:tc>
              <w:tc>
                <w:tcPr>
                  <w:tcW w:w="1418" w:type="dxa"/>
                  <w:tcBorders>
                    <w:left w:val="single" w:sz="8" w:space="0" w:color="000000"/>
                    <w:bottom w:val="single" w:sz="4" w:space="0" w:color="000000"/>
                  </w:tcBorders>
                  <w:shd w:val="clear" w:color="auto" w:fill="F2F2F2"/>
                  <w:vAlign w:val="center"/>
                </w:tcPr>
                <w:p w:rsidR="00922EBB" w:rsidRPr="00CA7258" w:rsidRDefault="00922EBB" w:rsidP="00BC3017">
                  <w:pPr>
                    <w:snapToGrid w:val="0"/>
                    <w:jc w:val="right"/>
                    <w:rPr>
                      <w:rFonts w:asciiTheme="minorHAnsi" w:hAnsiTheme="minorHAnsi"/>
                      <w:b/>
                      <w:i/>
                    </w:rPr>
                  </w:pPr>
                  <w:r w:rsidRPr="00CA7258">
                    <w:rPr>
                      <w:rFonts w:asciiTheme="minorHAnsi" w:hAnsiTheme="minorHAnsi"/>
                      <w:b/>
                      <w:i/>
                    </w:rPr>
                    <w:t>551 726,95</w:t>
                  </w:r>
                </w:p>
              </w:tc>
              <w:tc>
                <w:tcPr>
                  <w:tcW w:w="969" w:type="dxa"/>
                  <w:tcBorders>
                    <w:left w:val="single" w:sz="8" w:space="0" w:color="000000"/>
                    <w:bottom w:val="single" w:sz="4" w:space="0" w:color="000000"/>
                    <w:right w:val="single" w:sz="8" w:space="0" w:color="000000"/>
                  </w:tcBorders>
                  <w:shd w:val="clear" w:color="auto" w:fill="F2F2F2"/>
                  <w:vAlign w:val="center"/>
                </w:tcPr>
                <w:p w:rsidR="00922EBB" w:rsidRPr="00CA7258" w:rsidRDefault="00922EBB" w:rsidP="00BC3017">
                  <w:pPr>
                    <w:snapToGrid w:val="0"/>
                    <w:jc w:val="right"/>
                    <w:rPr>
                      <w:rFonts w:asciiTheme="minorHAnsi" w:hAnsiTheme="minorHAnsi"/>
                      <w:b/>
                    </w:rPr>
                  </w:pPr>
                  <w:r w:rsidRPr="00CA7258">
                    <w:rPr>
                      <w:rFonts w:asciiTheme="minorHAnsi" w:hAnsiTheme="minorHAnsi"/>
                      <w:b/>
                      <w:i/>
                    </w:rPr>
                    <w:t>99,27</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1"/>
                    </w:numPr>
                    <w:suppressAutoHyphens/>
                    <w:ind w:left="342" w:hanging="283"/>
                    <w:rPr>
                      <w:rFonts w:asciiTheme="minorHAnsi" w:hAnsiTheme="minorHAnsi"/>
                    </w:rPr>
                  </w:pPr>
                  <w:r w:rsidRPr="00CA7258">
                    <w:rPr>
                      <w:rFonts w:asciiTheme="minorHAnsi" w:hAnsiTheme="minorHAnsi"/>
                    </w:rPr>
                    <w:t>wynagrodzenia osobowe pracowników</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b/>
                      <w:i/>
                    </w:rPr>
                  </w:pPr>
                  <w:r w:rsidRPr="00CA7258">
                    <w:rPr>
                      <w:rFonts w:asciiTheme="minorHAnsi" w:hAnsiTheme="minorHAnsi"/>
                    </w:rPr>
                    <w:t>388 000,00</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387 187,23</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99,79</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1"/>
                    </w:numPr>
                    <w:suppressAutoHyphens/>
                    <w:ind w:left="342" w:hanging="283"/>
                    <w:rPr>
                      <w:rFonts w:asciiTheme="minorHAnsi" w:hAnsiTheme="minorHAnsi"/>
                    </w:rPr>
                  </w:pPr>
                  <w:r w:rsidRPr="00CA7258">
                    <w:rPr>
                      <w:rFonts w:asciiTheme="minorHAnsi" w:hAnsiTheme="minorHAnsi"/>
                    </w:rPr>
                    <w:t>fundusz nagród (nagrody jubileuszowe, inne)</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38 300,00</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38 209,45</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99,76</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1"/>
                    </w:numPr>
                    <w:suppressAutoHyphens/>
                    <w:ind w:left="342" w:hanging="283"/>
                    <w:rPr>
                      <w:rFonts w:asciiTheme="minorHAnsi" w:hAnsiTheme="minorHAnsi"/>
                    </w:rPr>
                  </w:pPr>
                  <w:r w:rsidRPr="00CA7258">
                    <w:rPr>
                      <w:rFonts w:asciiTheme="minorHAnsi" w:hAnsiTheme="minorHAnsi"/>
                    </w:rPr>
                    <w:t>odprawy emerytalne, rentowe</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9 750,00</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9 750,00</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100,00</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1"/>
                    </w:numPr>
                    <w:suppressAutoHyphens/>
                    <w:ind w:left="342" w:hanging="283"/>
                    <w:rPr>
                      <w:rFonts w:asciiTheme="minorHAnsi" w:hAnsiTheme="minorHAnsi"/>
                    </w:rPr>
                  </w:pPr>
                  <w:r w:rsidRPr="00CA7258">
                    <w:rPr>
                      <w:rFonts w:asciiTheme="minorHAnsi" w:hAnsiTheme="minorHAnsi"/>
                    </w:rPr>
                    <w:t>świadczenia na rzecz pracowników (świadczenia urlopowe, pozostałe)</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15 756,17</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15 756,17</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100,00</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1"/>
                    </w:numPr>
                    <w:suppressAutoHyphens/>
                    <w:ind w:left="342" w:hanging="283"/>
                    <w:rPr>
                      <w:rFonts w:asciiTheme="minorHAnsi" w:hAnsiTheme="minorHAnsi"/>
                    </w:rPr>
                  </w:pPr>
                  <w:r w:rsidRPr="00CA7258">
                    <w:rPr>
                      <w:rFonts w:asciiTheme="minorHAnsi" w:hAnsiTheme="minorHAnsi"/>
                    </w:rPr>
                    <w:t>wynagrodzenia bezosobowe (umowy o dzieło, zlecenia)</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30 371,82</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27 241,60</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89,69</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1"/>
                    </w:numPr>
                    <w:suppressAutoHyphens/>
                    <w:ind w:left="342" w:hanging="283"/>
                    <w:rPr>
                      <w:rFonts w:asciiTheme="minorHAnsi" w:hAnsiTheme="minorHAnsi"/>
                    </w:rPr>
                  </w:pPr>
                  <w:r w:rsidRPr="00CA7258">
                    <w:rPr>
                      <w:rFonts w:asciiTheme="minorHAnsi" w:hAnsiTheme="minorHAnsi"/>
                    </w:rPr>
                    <w:t xml:space="preserve">składki na ubezpieczenia społeczne         </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65 600,00</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65 586,00</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99,37</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1"/>
                    </w:numPr>
                    <w:suppressAutoHyphens/>
                    <w:ind w:left="342" w:hanging="283"/>
                    <w:rPr>
                      <w:rFonts w:asciiTheme="minorHAnsi" w:hAnsiTheme="minorHAnsi"/>
                    </w:rPr>
                  </w:pPr>
                  <w:r w:rsidRPr="00CA7258">
                    <w:rPr>
                      <w:rFonts w:asciiTheme="minorHAnsi" w:hAnsiTheme="minorHAnsi"/>
                    </w:rPr>
                    <w:t>składki na Fundusz Pracy</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8 000,00</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7 996,50</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99,96</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1"/>
                    </w:numPr>
                    <w:suppressAutoHyphens/>
                    <w:snapToGrid w:val="0"/>
                    <w:ind w:left="342" w:hanging="283"/>
                    <w:rPr>
                      <w:rFonts w:asciiTheme="minorHAnsi" w:hAnsiTheme="minorHAnsi"/>
                    </w:rPr>
                  </w:pP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p>
              </w:tc>
            </w:tr>
            <w:tr w:rsidR="00922EBB" w:rsidRPr="00CA7258" w:rsidTr="00BC3017">
              <w:trPr>
                <w:trHeight w:val="283"/>
              </w:trPr>
              <w:tc>
                <w:tcPr>
                  <w:tcW w:w="913" w:type="dxa"/>
                  <w:tcBorders>
                    <w:left w:val="single" w:sz="8" w:space="0" w:color="000000"/>
                    <w:bottom w:val="single" w:sz="4" w:space="0" w:color="000000"/>
                  </w:tcBorders>
                  <w:shd w:val="clear" w:color="auto" w:fill="F2F2F2"/>
                  <w:vAlign w:val="center"/>
                </w:tcPr>
                <w:p w:rsidR="00922EBB" w:rsidRPr="00CA7258" w:rsidRDefault="00922EBB" w:rsidP="00BC3017">
                  <w:pPr>
                    <w:rPr>
                      <w:rFonts w:asciiTheme="minorHAnsi" w:hAnsiTheme="minorHAnsi"/>
                      <w:b/>
                      <w:i/>
                    </w:rPr>
                  </w:pPr>
                  <w:r w:rsidRPr="00CA7258">
                    <w:rPr>
                      <w:rFonts w:asciiTheme="minorHAnsi" w:hAnsiTheme="minorHAnsi"/>
                      <w:b/>
                      <w:i/>
                    </w:rPr>
                    <w:t>3.</w:t>
                  </w:r>
                </w:p>
              </w:tc>
              <w:tc>
                <w:tcPr>
                  <w:tcW w:w="4417" w:type="dxa"/>
                  <w:tcBorders>
                    <w:left w:val="single" w:sz="4" w:space="0" w:color="000000"/>
                    <w:bottom w:val="single" w:sz="4" w:space="0" w:color="000000"/>
                  </w:tcBorders>
                  <w:shd w:val="clear" w:color="auto" w:fill="F2F2F2"/>
                  <w:vAlign w:val="center"/>
                </w:tcPr>
                <w:p w:rsidR="00922EBB" w:rsidRPr="00CA7258" w:rsidRDefault="00922EBB" w:rsidP="00BC3017">
                  <w:pPr>
                    <w:rPr>
                      <w:rFonts w:asciiTheme="minorHAnsi" w:hAnsiTheme="minorHAnsi"/>
                      <w:b/>
                      <w:bCs/>
                      <w:i/>
                      <w:iCs/>
                    </w:rPr>
                  </w:pPr>
                  <w:r w:rsidRPr="00CA7258">
                    <w:rPr>
                      <w:rFonts w:asciiTheme="minorHAnsi" w:hAnsiTheme="minorHAnsi"/>
                      <w:b/>
                      <w:i/>
                    </w:rPr>
                    <w:t>Podatki i opłaty, w tym:*</w:t>
                  </w:r>
                </w:p>
              </w:tc>
              <w:tc>
                <w:tcPr>
                  <w:tcW w:w="1417" w:type="dxa"/>
                  <w:tcBorders>
                    <w:left w:val="single" w:sz="4" w:space="0" w:color="000000"/>
                    <w:bottom w:val="single" w:sz="4" w:space="0" w:color="000000"/>
                  </w:tcBorders>
                  <w:shd w:val="clear" w:color="auto" w:fill="F2F2F2"/>
                  <w:vAlign w:val="center"/>
                </w:tcPr>
                <w:p w:rsidR="00922EBB" w:rsidRPr="00CA7258" w:rsidRDefault="00922EBB" w:rsidP="00BC3017">
                  <w:pPr>
                    <w:snapToGrid w:val="0"/>
                    <w:jc w:val="right"/>
                    <w:rPr>
                      <w:rFonts w:asciiTheme="minorHAnsi" w:hAnsiTheme="minorHAnsi"/>
                      <w:b/>
                      <w:bCs/>
                      <w:i/>
                      <w:iCs/>
                    </w:rPr>
                  </w:pPr>
                  <w:r w:rsidRPr="00CA7258">
                    <w:rPr>
                      <w:rFonts w:asciiTheme="minorHAnsi" w:hAnsiTheme="minorHAnsi"/>
                      <w:b/>
                      <w:bCs/>
                      <w:i/>
                      <w:iCs/>
                    </w:rPr>
                    <w:t>0,00</w:t>
                  </w:r>
                </w:p>
              </w:tc>
              <w:tc>
                <w:tcPr>
                  <w:tcW w:w="1418" w:type="dxa"/>
                  <w:tcBorders>
                    <w:left w:val="single" w:sz="8" w:space="0" w:color="000000"/>
                    <w:bottom w:val="single" w:sz="4" w:space="0" w:color="000000"/>
                  </w:tcBorders>
                  <w:shd w:val="clear" w:color="auto" w:fill="F2F2F2"/>
                </w:tcPr>
                <w:p w:rsidR="00922EBB" w:rsidRPr="00CA7258" w:rsidRDefault="00922EBB" w:rsidP="00BC3017">
                  <w:pPr>
                    <w:snapToGrid w:val="0"/>
                    <w:jc w:val="right"/>
                    <w:rPr>
                      <w:rFonts w:asciiTheme="minorHAnsi" w:hAnsiTheme="minorHAnsi"/>
                      <w:b/>
                      <w:bCs/>
                      <w:i/>
                      <w:iCs/>
                    </w:rPr>
                  </w:pPr>
                  <w:r w:rsidRPr="00CA7258">
                    <w:rPr>
                      <w:rFonts w:asciiTheme="minorHAnsi" w:hAnsiTheme="minorHAnsi"/>
                      <w:b/>
                      <w:bCs/>
                      <w:i/>
                      <w:iCs/>
                    </w:rPr>
                    <w:t>0,00</w:t>
                  </w:r>
                </w:p>
              </w:tc>
              <w:tc>
                <w:tcPr>
                  <w:tcW w:w="969" w:type="dxa"/>
                  <w:tcBorders>
                    <w:left w:val="single" w:sz="8" w:space="0" w:color="000000"/>
                    <w:bottom w:val="single" w:sz="4" w:space="0" w:color="000000"/>
                    <w:right w:val="single" w:sz="8" w:space="0" w:color="000000"/>
                  </w:tcBorders>
                  <w:shd w:val="clear" w:color="auto" w:fill="F2F2F2"/>
                </w:tcPr>
                <w:p w:rsidR="00922EBB" w:rsidRPr="00CA7258" w:rsidRDefault="00922EBB" w:rsidP="00BC3017">
                  <w:pPr>
                    <w:snapToGrid w:val="0"/>
                    <w:jc w:val="right"/>
                    <w:rPr>
                      <w:rFonts w:asciiTheme="minorHAnsi" w:hAnsiTheme="minorHAnsi"/>
                      <w:b/>
                    </w:rPr>
                  </w:pPr>
                  <w:r w:rsidRPr="00CA7258">
                    <w:rPr>
                      <w:rFonts w:asciiTheme="minorHAnsi" w:hAnsiTheme="minorHAnsi"/>
                      <w:b/>
                      <w:bCs/>
                      <w:i/>
                      <w:iCs/>
                    </w:rPr>
                    <w:t>0,00</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3"/>
                    </w:numPr>
                    <w:suppressAutoHyphens/>
                    <w:ind w:left="342" w:hanging="283"/>
                    <w:rPr>
                      <w:rFonts w:asciiTheme="minorHAnsi" w:hAnsiTheme="minorHAnsi"/>
                    </w:rPr>
                  </w:pPr>
                  <w:r w:rsidRPr="00CA7258">
                    <w:rPr>
                      <w:rFonts w:asciiTheme="minorHAnsi" w:hAnsiTheme="minorHAnsi"/>
                    </w:rPr>
                    <w:t>opłaty skarbowe, sądowe</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0,00</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0,00</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b/>
                    </w:rPr>
                  </w:pPr>
                  <w:r w:rsidRPr="00CA7258">
                    <w:rPr>
                      <w:rFonts w:asciiTheme="minorHAnsi" w:hAnsiTheme="minorHAnsi"/>
                    </w:rPr>
                    <w:t>0,00</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3"/>
                    </w:numPr>
                    <w:suppressAutoHyphens/>
                    <w:ind w:left="342" w:hanging="283"/>
                    <w:rPr>
                      <w:rFonts w:asciiTheme="minorHAnsi" w:hAnsiTheme="minorHAnsi"/>
                    </w:rPr>
                  </w:pPr>
                  <w:r w:rsidRPr="00CA7258">
                    <w:rPr>
                      <w:rFonts w:asciiTheme="minorHAnsi" w:hAnsiTheme="minorHAnsi"/>
                    </w:rPr>
                    <w:t>pozostałe (jakie?)</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snapToGrid w:val="0"/>
                    <w:jc w:val="center"/>
                    <w:rPr>
                      <w:rFonts w:asciiTheme="minorHAnsi" w:hAnsiTheme="minorHAnsi"/>
                    </w:rPr>
                  </w:pP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p>
              </w:tc>
            </w:tr>
            <w:tr w:rsidR="00922EBB" w:rsidRPr="00CA7258" w:rsidTr="00BC3017">
              <w:trPr>
                <w:trHeight w:val="283"/>
              </w:trPr>
              <w:tc>
                <w:tcPr>
                  <w:tcW w:w="913" w:type="dxa"/>
                  <w:tcBorders>
                    <w:left w:val="single" w:sz="8" w:space="0" w:color="000000"/>
                    <w:bottom w:val="single" w:sz="4" w:space="0" w:color="000000"/>
                  </w:tcBorders>
                  <w:shd w:val="clear" w:color="auto" w:fill="F2F2F2"/>
                  <w:vAlign w:val="center"/>
                </w:tcPr>
                <w:p w:rsidR="00922EBB" w:rsidRPr="00CA7258" w:rsidRDefault="00922EBB" w:rsidP="00BC3017">
                  <w:pPr>
                    <w:rPr>
                      <w:rFonts w:asciiTheme="minorHAnsi" w:hAnsiTheme="minorHAnsi"/>
                      <w:b/>
                      <w:i/>
                    </w:rPr>
                  </w:pPr>
                  <w:r w:rsidRPr="00CA7258">
                    <w:rPr>
                      <w:rFonts w:asciiTheme="minorHAnsi" w:hAnsiTheme="minorHAnsi"/>
                      <w:b/>
                      <w:i/>
                    </w:rPr>
                    <w:t>4.</w:t>
                  </w:r>
                </w:p>
              </w:tc>
              <w:tc>
                <w:tcPr>
                  <w:tcW w:w="4417" w:type="dxa"/>
                  <w:tcBorders>
                    <w:left w:val="single" w:sz="4" w:space="0" w:color="000000"/>
                    <w:bottom w:val="single" w:sz="4" w:space="0" w:color="000000"/>
                  </w:tcBorders>
                  <w:shd w:val="clear" w:color="auto" w:fill="F2F2F2"/>
                  <w:vAlign w:val="center"/>
                </w:tcPr>
                <w:p w:rsidR="00922EBB" w:rsidRPr="00CA7258" w:rsidRDefault="00922EBB" w:rsidP="00BC3017">
                  <w:pPr>
                    <w:rPr>
                      <w:rFonts w:asciiTheme="minorHAnsi" w:hAnsiTheme="minorHAnsi"/>
                      <w:b/>
                      <w:i/>
                    </w:rPr>
                  </w:pPr>
                  <w:r w:rsidRPr="00CA7258">
                    <w:rPr>
                      <w:rFonts w:asciiTheme="minorHAnsi" w:hAnsiTheme="minorHAnsi"/>
                      <w:b/>
                      <w:i/>
                    </w:rPr>
                    <w:t>Pozostałe koszty, w tym:*</w:t>
                  </w:r>
                </w:p>
              </w:tc>
              <w:tc>
                <w:tcPr>
                  <w:tcW w:w="1417" w:type="dxa"/>
                  <w:tcBorders>
                    <w:left w:val="single" w:sz="4" w:space="0" w:color="000000"/>
                    <w:bottom w:val="single" w:sz="4" w:space="0" w:color="000000"/>
                  </w:tcBorders>
                  <w:shd w:val="clear" w:color="auto" w:fill="F2F2F2"/>
                  <w:vAlign w:val="center"/>
                </w:tcPr>
                <w:p w:rsidR="00922EBB" w:rsidRPr="00CA7258" w:rsidRDefault="00922EBB" w:rsidP="00BC3017">
                  <w:pPr>
                    <w:snapToGrid w:val="0"/>
                    <w:jc w:val="right"/>
                    <w:rPr>
                      <w:rFonts w:asciiTheme="minorHAnsi" w:hAnsiTheme="minorHAnsi"/>
                      <w:b/>
                      <w:i/>
                    </w:rPr>
                  </w:pPr>
                  <w:r w:rsidRPr="00CA7258">
                    <w:rPr>
                      <w:rFonts w:asciiTheme="minorHAnsi" w:hAnsiTheme="minorHAnsi"/>
                      <w:b/>
                      <w:i/>
                    </w:rPr>
                    <w:t>7 497,39</w:t>
                  </w:r>
                </w:p>
              </w:tc>
              <w:tc>
                <w:tcPr>
                  <w:tcW w:w="1418" w:type="dxa"/>
                  <w:tcBorders>
                    <w:left w:val="single" w:sz="8" w:space="0" w:color="000000"/>
                    <w:bottom w:val="single" w:sz="4" w:space="0" w:color="000000"/>
                  </w:tcBorders>
                  <w:shd w:val="clear" w:color="auto" w:fill="F2F2F2"/>
                </w:tcPr>
                <w:p w:rsidR="00922EBB" w:rsidRPr="00CA7258" w:rsidRDefault="00922EBB" w:rsidP="00BC3017">
                  <w:pPr>
                    <w:snapToGrid w:val="0"/>
                    <w:jc w:val="right"/>
                    <w:rPr>
                      <w:rFonts w:asciiTheme="minorHAnsi" w:hAnsiTheme="minorHAnsi"/>
                      <w:b/>
                      <w:i/>
                    </w:rPr>
                  </w:pPr>
                  <w:r w:rsidRPr="00CA7258">
                    <w:rPr>
                      <w:rFonts w:asciiTheme="minorHAnsi" w:hAnsiTheme="minorHAnsi"/>
                      <w:b/>
                      <w:i/>
                    </w:rPr>
                    <w:t>7440,19</w:t>
                  </w:r>
                </w:p>
              </w:tc>
              <w:tc>
                <w:tcPr>
                  <w:tcW w:w="969" w:type="dxa"/>
                  <w:tcBorders>
                    <w:left w:val="single" w:sz="8" w:space="0" w:color="000000"/>
                    <w:bottom w:val="single" w:sz="4" w:space="0" w:color="000000"/>
                    <w:right w:val="single" w:sz="8" w:space="0" w:color="000000"/>
                  </w:tcBorders>
                  <w:shd w:val="clear" w:color="auto" w:fill="F2F2F2"/>
                </w:tcPr>
                <w:p w:rsidR="00922EBB" w:rsidRPr="00CA7258" w:rsidRDefault="00922EBB" w:rsidP="00BC3017">
                  <w:pPr>
                    <w:snapToGrid w:val="0"/>
                    <w:jc w:val="right"/>
                    <w:rPr>
                      <w:rFonts w:asciiTheme="minorHAnsi" w:hAnsiTheme="minorHAnsi"/>
                      <w:b/>
                    </w:rPr>
                  </w:pPr>
                  <w:r w:rsidRPr="00CA7258">
                    <w:rPr>
                      <w:rFonts w:asciiTheme="minorHAnsi" w:hAnsiTheme="minorHAnsi"/>
                      <w:b/>
                      <w:i/>
                    </w:rPr>
                    <w:t>99,24</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5"/>
                    </w:numPr>
                    <w:suppressAutoHyphens/>
                    <w:ind w:left="342" w:hanging="283"/>
                    <w:rPr>
                      <w:rFonts w:asciiTheme="minorHAnsi" w:hAnsiTheme="minorHAnsi"/>
                    </w:rPr>
                  </w:pPr>
                  <w:r w:rsidRPr="00CA7258">
                    <w:rPr>
                      <w:rFonts w:asciiTheme="minorHAnsi" w:hAnsiTheme="minorHAnsi"/>
                    </w:rPr>
                    <w:t>podróże służbowe krajowe (ryczałty samochodowe)</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2 350,00</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2 323,80</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98,89</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5"/>
                    </w:numPr>
                    <w:suppressAutoHyphens/>
                    <w:ind w:left="342" w:hanging="283"/>
                    <w:rPr>
                      <w:rFonts w:asciiTheme="minorHAnsi" w:hAnsiTheme="minorHAnsi"/>
                    </w:rPr>
                  </w:pPr>
                  <w:r w:rsidRPr="00CA7258">
                    <w:rPr>
                      <w:rFonts w:asciiTheme="minorHAnsi" w:hAnsiTheme="minorHAnsi"/>
                    </w:rPr>
                    <w:t>szkolenia pracowników</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1 100,00</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1 069,00</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97,18</w:t>
                  </w:r>
                </w:p>
              </w:tc>
            </w:tr>
            <w:tr w:rsidR="00922EBB" w:rsidRPr="00CA7258" w:rsidTr="00BC3017">
              <w:trPr>
                <w:trHeight w:val="283"/>
              </w:trPr>
              <w:tc>
                <w:tcPr>
                  <w:tcW w:w="913" w:type="dxa"/>
                  <w:tcBorders>
                    <w:top w:val="single" w:sz="4" w:space="0" w:color="auto"/>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top w:val="single" w:sz="4" w:space="0" w:color="auto"/>
                    <w:left w:val="single" w:sz="4" w:space="0" w:color="000000"/>
                    <w:bottom w:val="single" w:sz="4" w:space="0" w:color="000000"/>
                  </w:tcBorders>
                  <w:shd w:val="clear" w:color="auto" w:fill="auto"/>
                  <w:vAlign w:val="center"/>
                </w:tcPr>
                <w:p w:rsidR="00922EBB" w:rsidRPr="00CA7258" w:rsidRDefault="00922EBB" w:rsidP="00922EBB">
                  <w:pPr>
                    <w:numPr>
                      <w:ilvl w:val="0"/>
                      <w:numId w:val="5"/>
                    </w:numPr>
                    <w:suppressAutoHyphens/>
                    <w:ind w:left="342" w:hanging="283"/>
                    <w:rPr>
                      <w:rFonts w:asciiTheme="minorHAnsi" w:hAnsiTheme="minorHAnsi"/>
                    </w:rPr>
                  </w:pPr>
                  <w:r w:rsidRPr="00CA7258">
                    <w:rPr>
                      <w:rFonts w:asciiTheme="minorHAnsi" w:hAnsiTheme="minorHAnsi"/>
                    </w:rPr>
                    <w:t>ubezpieczenia OC i majątkowe</w:t>
                  </w:r>
                </w:p>
              </w:tc>
              <w:tc>
                <w:tcPr>
                  <w:tcW w:w="1417" w:type="dxa"/>
                  <w:tcBorders>
                    <w:top w:val="single" w:sz="4" w:space="0" w:color="auto"/>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1 033,10</w:t>
                  </w:r>
                </w:p>
              </w:tc>
              <w:tc>
                <w:tcPr>
                  <w:tcW w:w="1418" w:type="dxa"/>
                  <w:tcBorders>
                    <w:top w:val="single" w:sz="4" w:space="0" w:color="auto"/>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1 033,10</w:t>
                  </w:r>
                </w:p>
              </w:tc>
              <w:tc>
                <w:tcPr>
                  <w:tcW w:w="969" w:type="dxa"/>
                  <w:tcBorders>
                    <w:top w:val="single" w:sz="4" w:space="0" w:color="auto"/>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100,00</w:t>
                  </w: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922EBB">
                  <w:pPr>
                    <w:numPr>
                      <w:ilvl w:val="0"/>
                      <w:numId w:val="5"/>
                    </w:numPr>
                    <w:suppressAutoHyphens/>
                    <w:ind w:left="342" w:hanging="283"/>
                    <w:rPr>
                      <w:rFonts w:asciiTheme="minorHAnsi" w:hAnsiTheme="minorHAnsi"/>
                    </w:rPr>
                  </w:pPr>
                  <w:r w:rsidRPr="00CA7258">
                    <w:rPr>
                      <w:rFonts w:asciiTheme="minorHAnsi" w:hAnsiTheme="minorHAnsi"/>
                    </w:rPr>
                    <w:t>świadczenia wynikające z przepisów BHP</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2 560,79</w:t>
                  </w: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2 560,79</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100,00</w:t>
                  </w:r>
                </w:p>
              </w:tc>
            </w:tr>
            <w:tr w:rsidR="00922EBB" w:rsidRPr="00CA7258" w:rsidTr="00BC3017">
              <w:trPr>
                <w:trHeight w:val="283"/>
              </w:trPr>
              <w:tc>
                <w:tcPr>
                  <w:tcW w:w="913" w:type="dxa"/>
                  <w:tcBorders>
                    <w:top w:val="single" w:sz="4" w:space="0" w:color="auto"/>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top w:val="single" w:sz="4" w:space="0" w:color="auto"/>
                    <w:left w:val="single" w:sz="4" w:space="0" w:color="000000"/>
                    <w:bottom w:val="single" w:sz="4" w:space="0" w:color="000000"/>
                  </w:tcBorders>
                  <w:shd w:val="clear" w:color="auto" w:fill="auto"/>
                  <w:vAlign w:val="center"/>
                </w:tcPr>
                <w:p w:rsidR="00922EBB" w:rsidRPr="00CA7258" w:rsidRDefault="00922EBB" w:rsidP="00922EBB">
                  <w:pPr>
                    <w:numPr>
                      <w:ilvl w:val="0"/>
                      <w:numId w:val="5"/>
                    </w:numPr>
                    <w:suppressAutoHyphens/>
                    <w:ind w:left="342" w:hanging="283"/>
                    <w:rPr>
                      <w:rFonts w:asciiTheme="minorHAnsi" w:hAnsiTheme="minorHAnsi"/>
                    </w:rPr>
                  </w:pPr>
                  <w:r w:rsidRPr="00CA7258">
                    <w:rPr>
                      <w:rFonts w:asciiTheme="minorHAnsi" w:hAnsiTheme="minorHAnsi"/>
                    </w:rPr>
                    <w:t>pozostałe (jakie?)-opłaty za abonament RTV</w:t>
                  </w:r>
                </w:p>
              </w:tc>
              <w:tc>
                <w:tcPr>
                  <w:tcW w:w="1417" w:type="dxa"/>
                  <w:tcBorders>
                    <w:top w:val="single" w:sz="4" w:space="0" w:color="auto"/>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261,50</w:t>
                  </w:r>
                </w:p>
              </w:tc>
              <w:tc>
                <w:tcPr>
                  <w:tcW w:w="1418" w:type="dxa"/>
                  <w:tcBorders>
                    <w:top w:val="single" w:sz="4" w:space="0" w:color="auto"/>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261,50</w:t>
                  </w:r>
                </w:p>
              </w:tc>
              <w:tc>
                <w:tcPr>
                  <w:tcW w:w="969" w:type="dxa"/>
                  <w:tcBorders>
                    <w:top w:val="single" w:sz="4" w:space="0" w:color="auto"/>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b/>
                    </w:rPr>
                  </w:pPr>
                  <w:r w:rsidRPr="00CA7258">
                    <w:rPr>
                      <w:rFonts w:asciiTheme="minorHAnsi" w:hAnsiTheme="minorHAnsi"/>
                    </w:rPr>
                    <w:t>100,00</w:t>
                  </w:r>
                </w:p>
              </w:tc>
            </w:tr>
            <w:tr w:rsidR="00922EBB" w:rsidRPr="00CA7258" w:rsidTr="00BC3017">
              <w:trPr>
                <w:trHeight w:val="499"/>
              </w:trPr>
              <w:tc>
                <w:tcPr>
                  <w:tcW w:w="913" w:type="dxa"/>
                  <w:tcBorders>
                    <w:top w:val="single" w:sz="4" w:space="0" w:color="auto"/>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top w:val="single" w:sz="4" w:space="0" w:color="auto"/>
                    <w:left w:val="single" w:sz="4" w:space="0" w:color="000000"/>
                    <w:bottom w:val="single" w:sz="4" w:space="0" w:color="000000"/>
                  </w:tcBorders>
                  <w:shd w:val="clear" w:color="auto" w:fill="auto"/>
                  <w:vAlign w:val="center"/>
                </w:tcPr>
                <w:p w:rsidR="00922EBB" w:rsidRPr="00CA7258" w:rsidRDefault="00922EBB" w:rsidP="00922EBB">
                  <w:pPr>
                    <w:numPr>
                      <w:ilvl w:val="0"/>
                      <w:numId w:val="5"/>
                    </w:numPr>
                    <w:suppressAutoHyphens/>
                    <w:snapToGrid w:val="0"/>
                    <w:ind w:left="342" w:hanging="283"/>
                    <w:rPr>
                      <w:rFonts w:asciiTheme="minorHAnsi" w:hAnsiTheme="minorHAnsi"/>
                    </w:rPr>
                  </w:pPr>
                  <w:r w:rsidRPr="00CA7258">
                    <w:rPr>
                      <w:rFonts w:asciiTheme="minorHAnsi" w:hAnsiTheme="minorHAnsi"/>
                    </w:rPr>
                    <w:t>opłata za gospodarowanie odpadami</w:t>
                  </w:r>
                </w:p>
              </w:tc>
              <w:tc>
                <w:tcPr>
                  <w:tcW w:w="1417" w:type="dxa"/>
                  <w:tcBorders>
                    <w:top w:val="single" w:sz="4" w:space="0" w:color="auto"/>
                    <w:left w:val="single" w:sz="4" w:space="0" w:color="000000"/>
                    <w:bottom w:val="single" w:sz="4" w:space="0" w:color="000000"/>
                  </w:tcBorders>
                  <w:shd w:val="clear" w:color="auto" w:fill="auto"/>
                  <w:vAlign w:val="center"/>
                </w:tcPr>
                <w:p w:rsidR="00922EBB" w:rsidRPr="00CA7258" w:rsidRDefault="00922EBB" w:rsidP="00BC3017">
                  <w:pPr>
                    <w:snapToGrid w:val="0"/>
                    <w:jc w:val="right"/>
                    <w:rPr>
                      <w:rFonts w:asciiTheme="minorHAnsi" w:hAnsiTheme="minorHAnsi"/>
                    </w:rPr>
                  </w:pPr>
                  <w:r w:rsidRPr="00CA7258">
                    <w:rPr>
                      <w:rFonts w:asciiTheme="minorHAnsi" w:hAnsiTheme="minorHAnsi"/>
                    </w:rPr>
                    <w:t>192,00</w:t>
                  </w:r>
                </w:p>
              </w:tc>
              <w:tc>
                <w:tcPr>
                  <w:tcW w:w="1418" w:type="dxa"/>
                  <w:tcBorders>
                    <w:top w:val="single" w:sz="4" w:space="0" w:color="auto"/>
                    <w:left w:val="single" w:sz="8"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192,00</w:t>
                  </w:r>
                </w:p>
              </w:tc>
              <w:tc>
                <w:tcPr>
                  <w:tcW w:w="969" w:type="dxa"/>
                  <w:tcBorders>
                    <w:top w:val="single" w:sz="4" w:space="0" w:color="auto"/>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b/>
                      <w:i/>
                    </w:rPr>
                  </w:pPr>
                  <w:r w:rsidRPr="00CA7258">
                    <w:rPr>
                      <w:rFonts w:asciiTheme="minorHAnsi" w:hAnsiTheme="minorHAnsi"/>
                    </w:rPr>
                    <w:t>50,00</w:t>
                  </w:r>
                </w:p>
              </w:tc>
            </w:tr>
            <w:tr w:rsidR="00922EBB" w:rsidRPr="00CA7258" w:rsidTr="00BC3017">
              <w:trPr>
                <w:trHeight w:val="283"/>
              </w:trPr>
              <w:tc>
                <w:tcPr>
                  <w:tcW w:w="913" w:type="dxa"/>
                  <w:tcBorders>
                    <w:left w:val="single" w:sz="8" w:space="0" w:color="000000"/>
                    <w:bottom w:val="single" w:sz="4" w:space="0" w:color="000000"/>
                  </w:tcBorders>
                  <w:shd w:val="clear" w:color="auto" w:fill="F2F2F2"/>
                  <w:vAlign w:val="center"/>
                </w:tcPr>
                <w:p w:rsidR="00922EBB" w:rsidRPr="00CA7258" w:rsidRDefault="00922EBB" w:rsidP="00BC3017">
                  <w:pPr>
                    <w:rPr>
                      <w:rFonts w:asciiTheme="minorHAnsi" w:hAnsiTheme="minorHAnsi"/>
                      <w:b/>
                      <w:i/>
                    </w:rPr>
                  </w:pPr>
                  <w:r w:rsidRPr="00CA7258">
                    <w:rPr>
                      <w:rFonts w:asciiTheme="minorHAnsi" w:hAnsiTheme="minorHAnsi"/>
                      <w:b/>
                      <w:i/>
                    </w:rPr>
                    <w:lastRenderedPageBreak/>
                    <w:t>5.</w:t>
                  </w:r>
                </w:p>
              </w:tc>
              <w:tc>
                <w:tcPr>
                  <w:tcW w:w="4417" w:type="dxa"/>
                  <w:tcBorders>
                    <w:left w:val="single" w:sz="4" w:space="0" w:color="000000"/>
                    <w:bottom w:val="single" w:sz="4" w:space="0" w:color="000000"/>
                  </w:tcBorders>
                  <w:shd w:val="clear" w:color="auto" w:fill="F2F2F2"/>
                  <w:vAlign w:val="center"/>
                </w:tcPr>
                <w:p w:rsidR="00922EBB" w:rsidRPr="00CA7258" w:rsidRDefault="00922EBB" w:rsidP="00BC3017">
                  <w:pPr>
                    <w:rPr>
                      <w:rFonts w:asciiTheme="minorHAnsi" w:hAnsiTheme="minorHAnsi"/>
                      <w:b/>
                      <w:i/>
                    </w:rPr>
                  </w:pPr>
                  <w:r w:rsidRPr="00CA7258">
                    <w:rPr>
                      <w:rFonts w:asciiTheme="minorHAnsi" w:hAnsiTheme="minorHAnsi"/>
                      <w:b/>
                      <w:i/>
                    </w:rPr>
                    <w:t>Wydatki majątkowe, w tym:</w:t>
                  </w:r>
                </w:p>
              </w:tc>
              <w:tc>
                <w:tcPr>
                  <w:tcW w:w="1417" w:type="dxa"/>
                  <w:tcBorders>
                    <w:left w:val="single" w:sz="4" w:space="0" w:color="000000"/>
                    <w:bottom w:val="single" w:sz="4" w:space="0" w:color="000000"/>
                  </w:tcBorders>
                  <w:shd w:val="clear" w:color="auto" w:fill="F2F2F2"/>
                  <w:vAlign w:val="center"/>
                </w:tcPr>
                <w:p w:rsidR="00922EBB" w:rsidRPr="00CA7258" w:rsidRDefault="00922EBB" w:rsidP="00BC3017">
                  <w:pPr>
                    <w:snapToGrid w:val="0"/>
                    <w:jc w:val="center"/>
                    <w:rPr>
                      <w:rFonts w:asciiTheme="minorHAnsi" w:hAnsiTheme="minorHAnsi"/>
                      <w:b/>
                      <w:i/>
                    </w:rPr>
                  </w:pPr>
                  <w:r w:rsidRPr="00CA7258">
                    <w:rPr>
                      <w:rFonts w:asciiTheme="minorHAnsi" w:hAnsiTheme="minorHAnsi"/>
                      <w:b/>
                      <w:i/>
                    </w:rPr>
                    <w:t>598 338,20</w:t>
                  </w:r>
                </w:p>
              </w:tc>
              <w:tc>
                <w:tcPr>
                  <w:tcW w:w="1418" w:type="dxa"/>
                  <w:tcBorders>
                    <w:left w:val="single" w:sz="8" w:space="0" w:color="000000"/>
                    <w:bottom w:val="single" w:sz="4" w:space="0" w:color="000000"/>
                  </w:tcBorders>
                  <w:shd w:val="clear" w:color="auto" w:fill="F2F2F2"/>
                </w:tcPr>
                <w:p w:rsidR="00922EBB" w:rsidRPr="00CA7258" w:rsidRDefault="00922EBB" w:rsidP="00BC3017">
                  <w:pPr>
                    <w:snapToGrid w:val="0"/>
                    <w:jc w:val="right"/>
                    <w:rPr>
                      <w:rFonts w:asciiTheme="minorHAnsi" w:hAnsiTheme="minorHAnsi"/>
                      <w:b/>
                      <w:i/>
                    </w:rPr>
                  </w:pPr>
                  <w:r w:rsidRPr="00CA7258">
                    <w:rPr>
                      <w:rFonts w:asciiTheme="minorHAnsi" w:hAnsiTheme="minorHAnsi"/>
                      <w:b/>
                      <w:i/>
                    </w:rPr>
                    <w:t>598 338,20</w:t>
                  </w:r>
                </w:p>
              </w:tc>
              <w:tc>
                <w:tcPr>
                  <w:tcW w:w="969" w:type="dxa"/>
                  <w:tcBorders>
                    <w:left w:val="single" w:sz="8" w:space="0" w:color="000000"/>
                    <w:bottom w:val="single" w:sz="4" w:space="0" w:color="000000"/>
                    <w:right w:val="single" w:sz="8" w:space="0" w:color="000000"/>
                  </w:tcBorders>
                  <w:shd w:val="clear" w:color="auto" w:fill="F2F2F2"/>
                </w:tcPr>
                <w:p w:rsidR="00922EBB" w:rsidRPr="00CA7258" w:rsidRDefault="00922EBB" w:rsidP="00BC3017">
                  <w:pPr>
                    <w:snapToGrid w:val="0"/>
                    <w:jc w:val="right"/>
                    <w:rPr>
                      <w:rFonts w:asciiTheme="minorHAnsi" w:hAnsiTheme="minorHAnsi"/>
                      <w:b/>
                    </w:rPr>
                  </w:pPr>
                  <w:r w:rsidRPr="00CA7258">
                    <w:rPr>
                      <w:rFonts w:asciiTheme="minorHAnsi" w:hAnsiTheme="minorHAnsi"/>
                      <w:b/>
                      <w:i/>
                    </w:rPr>
                    <w:t>100,00</w:t>
                  </w:r>
                </w:p>
              </w:tc>
            </w:tr>
            <w:tr w:rsidR="00922EBB" w:rsidRPr="00CA7258" w:rsidTr="00BC3017">
              <w:trPr>
                <w:trHeight w:val="441"/>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BC3017">
                  <w:pPr>
                    <w:rPr>
                      <w:rFonts w:asciiTheme="minorHAnsi" w:hAnsiTheme="minorHAnsi"/>
                    </w:rPr>
                  </w:pPr>
                  <w:r w:rsidRPr="00CA7258">
                    <w:rPr>
                      <w:rFonts w:asciiTheme="minorHAnsi" w:hAnsiTheme="minorHAnsi"/>
                    </w:rPr>
                    <w:t>a)wydatki bieżące, w tym: ……………………………………………….</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snapToGrid w:val="0"/>
                    <w:jc w:val="center"/>
                    <w:rPr>
                      <w:rFonts w:asciiTheme="minorHAnsi" w:hAnsiTheme="minorHAnsi"/>
                    </w:rPr>
                  </w:pP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jc w:val="center"/>
                    <w:rPr>
                      <w:rFonts w:asciiTheme="minorHAnsi" w:hAnsiTheme="minorHAnsi"/>
                    </w:rPr>
                  </w:pP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jc w:val="center"/>
                    <w:rPr>
                      <w:rFonts w:asciiTheme="minorHAnsi" w:hAnsiTheme="minorHAnsi"/>
                    </w:rPr>
                  </w:pPr>
                </w:p>
              </w:tc>
            </w:tr>
            <w:tr w:rsidR="00922EBB" w:rsidRPr="00CA7258" w:rsidTr="00BC3017">
              <w:trPr>
                <w:trHeight w:val="283"/>
              </w:trPr>
              <w:tc>
                <w:tcPr>
                  <w:tcW w:w="913" w:type="dxa"/>
                  <w:tcBorders>
                    <w:left w:val="single" w:sz="8" w:space="0" w:color="000000"/>
                    <w:bottom w:val="single" w:sz="4" w:space="0" w:color="000000"/>
                  </w:tcBorders>
                  <w:shd w:val="clear" w:color="auto" w:fill="auto"/>
                  <w:vAlign w:val="center"/>
                </w:tcPr>
                <w:p w:rsidR="00922EBB" w:rsidRPr="00CA7258" w:rsidRDefault="00922EBB" w:rsidP="00BC3017">
                  <w:pPr>
                    <w:snapToGrid w:val="0"/>
                    <w:rPr>
                      <w:rFonts w:asciiTheme="minorHAnsi" w:hAnsiTheme="minorHAnsi"/>
                      <w:b/>
                    </w:rPr>
                  </w:pPr>
                </w:p>
              </w:tc>
              <w:tc>
                <w:tcPr>
                  <w:tcW w:w="4417" w:type="dxa"/>
                  <w:tcBorders>
                    <w:left w:val="single" w:sz="4" w:space="0" w:color="000000"/>
                    <w:bottom w:val="single" w:sz="4" w:space="0" w:color="000000"/>
                  </w:tcBorders>
                  <w:shd w:val="clear" w:color="auto" w:fill="auto"/>
                  <w:vAlign w:val="center"/>
                </w:tcPr>
                <w:p w:rsidR="00922EBB" w:rsidRPr="00CA7258" w:rsidRDefault="00922EBB" w:rsidP="00BC3017">
                  <w:pPr>
                    <w:rPr>
                      <w:rFonts w:asciiTheme="minorHAnsi" w:hAnsiTheme="minorHAnsi"/>
                      <w:color w:val="000000"/>
                    </w:rPr>
                  </w:pPr>
                  <w:r w:rsidRPr="00CA7258">
                    <w:rPr>
                      <w:rFonts w:asciiTheme="minorHAnsi" w:hAnsiTheme="minorHAnsi"/>
                    </w:rPr>
                    <w:t>b)wydatki majątkowe, w tym:</w:t>
                  </w:r>
                </w:p>
                <w:p w:rsidR="00922EBB" w:rsidRPr="00CA7258" w:rsidRDefault="00922EBB" w:rsidP="00BC3017">
                  <w:pPr>
                    <w:rPr>
                      <w:rFonts w:asciiTheme="minorHAnsi" w:hAnsiTheme="minorHAnsi"/>
                      <w:color w:val="000000"/>
                    </w:rPr>
                  </w:pPr>
                  <w:r w:rsidRPr="00CA7258">
                    <w:rPr>
                      <w:rFonts w:asciiTheme="minorHAnsi" w:hAnsiTheme="minorHAnsi"/>
                      <w:color w:val="000000"/>
                    </w:rPr>
                    <w:t>1.) zadanie pn.  „Rozszerzenie oferty kulturalnej w Przasnyszu poprzez inwestycję infrastrukturalną i doposażenie miejskich instytucji kultury” - dotacja z EFRR w ramach RPO Województwa Mazowieckiego -działanie 5.3</w:t>
                  </w:r>
                </w:p>
                <w:p w:rsidR="00922EBB" w:rsidRPr="00CA7258" w:rsidRDefault="00922EBB" w:rsidP="00BC3017">
                  <w:pPr>
                    <w:rPr>
                      <w:rFonts w:asciiTheme="minorHAnsi" w:hAnsiTheme="minorHAnsi"/>
                    </w:rPr>
                  </w:pPr>
                  <w:r w:rsidRPr="00CA7258">
                    <w:rPr>
                      <w:rFonts w:asciiTheme="minorHAnsi" w:hAnsiTheme="minorHAnsi"/>
                      <w:color w:val="000000"/>
                    </w:rPr>
                    <w:t>2.) zadanie pn.  „Rozszerzenie oferty kulturalnej w Przasnyszu poprzez inwestycję infrastrukturalną i doposażenie miejskich instytucji kultury” - dotacja celowa z budżetu miasta -działanie 5.3</w:t>
                  </w:r>
                </w:p>
              </w:tc>
              <w:tc>
                <w:tcPr>
                  <w:tcW w:w="1417" w:type="dxa"/>
                  <w:tcBorders>
                    <w:left w:val="single" w:sz="4" w:space="0" w:color="000000"/>
                    <w:bottom w:val="single" w:sz="4" w:space="0" w:color="000000"/>
                  </w:tcBorders>
                  <w:shd w:val="clear" w:color="auto" w:fill="auto"/>
                  <w:vAlign w:val="center"/>
                </w:tcPr>
                <w:p w:rsidR="00922EBB" w:rsidRPr="00CA7258" w:rsidRDefault="00922EBB" w:rsidP="00BC3017">
                  <w:pPr>
                    <w:snapToGrid w:val="0"/>
                    <w:spacing w:line="360" w:lineRule="auto"/>
                    <w:jc w:val="right"/>
                    <w:rPr>
                      <w:rFonts w:asciiTheme="minorHAnsi" w:hAnsiTheme="minorHAnsi"/>
                    </w:rPr>
                  </w:pPr>
                </w:p>
                <w:p w:rsidR="00922EBB" w:rsidRPr="00CA7258" w:rsidRDefault="00922EBB" w:rsidP="00BC3017">
                  <w:pPr>
                    <w:snapToGrid w:val="0"/>
                    <w:spacing w:line="360" w:lineRule="auto"/>
                    <w:jc w:val="right"/>
                    <w:rPr>
                      <w:rFonts w:asciiTheme="minorHAnsi" w:hAnsiTheme="minorHAnsi"/>
                    </w:rPr>
                  </w:pPr>
                  <w:r w:rsidRPr="00CA7258">
                    <w:rPr>
                      <w:rFonts w:asciiTheme="minorHAnsi" w:hAnsiTheme="minorHAnsi"/>
                    </w:rPr>
                    <w:t>418 776,91</w:t>
                  </w:r>
                </w:p>
                <w:p w:rsidR="00922EBB" w:rsidRPr="00CA7258" w:rsidRDefault="00922EBB" w:rsidP="00BC3017">
                  <w:pPr>
                    <w:snapToGrid w:val="0"/>
                    <w:spacing w:line="360" w:lineRule="auto"/>
                    <w:jc w:val="right"/>
                    <w:rPr>
                      <w:rFonts w:asciiTheme="minorHAnsi" w:hAnsiTheme="minorHAnsi"/>
                    </w:rPr>
                  </w:pPr>
                </w:p>
                <w:p w:rsidR="00922EBB" w:rsidRPr="00CA7258" w:rsidRDefault="00922EBB" w:rsidP="00BC3017">
                  <w:pPr>
                    <w:snapToGrid w:val="0"/>
                    <w:spacing w:line="360" w:lineRule="auto"/>
                    <w:jc w:val="right"/>
                    <w:rPr>
                      <w:rFonts w:asciiTheme="minorHAnsi" w:hAnsiTheme="minorHAnsi"/>
                    </w:rPr>
                  </w:pPr>
                </w:p>
                <w:p w:rsidR="00922EBB" w:rsidRPr="00CA7258" w:rsidRDefault="00922EBB" w:rsidP="00BC3017">
                  <w:pPr>
                    <w:snapToGrid w:val="0"/>
                    <w:spacing w:line="360" w:lineRule="auto"/>
                    <w:jc w:val="right"/>
                    <w:rPr>
                      <w:rFonts w:asciiTheme="minorHAnsi" w:hAnsiTheme="minorHAnsi"/>
                    </w:rPr>
                  </w:pPr>
                </w:p>
                <w:p w:rsidR="00922EBB" w:rsidRPr="00CA7258" w:rsidRDefault="00922EBB" w:rsidP="00BC3017">
                  <w:pPr>
                    <w:snapToGrid w:val="0"/>
                    <w:spacing w:line="360" w:lineRule="auto"/>
                    <w:jc w:val="right"/>
                    <w:rPr>
                      <w:rFonts w:asciiTheme="minorHAnsi" w:hAnsiTheme="minorHAnsi"/>
                    </w:rPr>
                  </w:pPr>
                  <w:r w:rsidRPr="00CA7258">
                    <w:rPr>
                      <w:rFonts w:asciiTheme="minorHAnsi" w:hAnsiTheme="minorHAnsi"/>
                    </w:rPr>
                    <w:t>179 561,29</w:t>
                  </w:r>
                </w:p>
                <w:p w:rsidR="00922EBB" w:rsidRPr="00CA7258" w:rsidRDefault="00922EBB" w:rsidP="00BC3017">
                  <w:pPr>
                    <w:snapToGrid w:val="0"/>
                    <w:spacing w:line="360" w:lineRule="auto"/>
                    <w:jc w:val="right"/>
                    <w:rPr>
                      <w:rFonts w:asciiTheme="minorHAnsi" w:hAnsiTheme="minorHAnsi"/>
                    </w:rPr>
                  </w:pPr>
                </w:p>
              </w:tc>
              <w:tc>
                <w:tcPr>
                  <w:tcW w:w="1418" w:type="dxa"/>
                  <w:tcBorders>
                    <w:left w:val="single" w:sz="8" w:space="0" w:color="000000"/>
                    <w:bottom w:val="single" w:sz="4" w:space="0" w:color="000000"/>
                  </w:tcBorders>
                  <w:shd w:val="clear" w:color="auto" w:fill="auto"/>
                </w:tcPr>
                <w:p w:rsidR="00922EBB" w:rsidRPr="00CA7258" w:rsidRDefault="00922EBB" w:rsidP="00BC3017">
                  <w:pPr>
                    <w:snapToGrid w:val="0"/>
                    <w:spacing w:line="360" w:lineRule="auto"/>
                    <w:jc w:val="right"/>
                    <w:rPr>
                      <w:rFonts w:asciiTheme="minorHAnsi" w:hAnsiTheme="minorHAnsi"/>
                    </w:rPr>
                  </w:pPr>
                </w:p>
                <w:p w:rsidR="00922EBB" w:rsidRPr="00CA7258" w:rsidRDefault="00922EBB" w:rsidP="00BC3017">
                  <w:pPr>
                    <w:snapToGrid w:val="0"/>
                    <w:spacing w:line="360" w:lineRule="auto"/>
                    <w:jc w:val="right"/>
                    <w:rPr>
                      <w:rFonts w:asciiTheme="minorHAnsi" w:hAnsiTheme="minorHAnsi"/>
                    </w:rPr>
                  </w:pPr>
                </w:p>
                <w:p w:rsidR="00922EBB" w:rsidRPr="00CA7258" w:rsidRDefault="00922EBB" w:rsidP="00BC3017">
                  <w:pPr>
                    <w:snapToGrid w:val="0"/>
                    <w:spacing w:line="360" w:lineRule="auto"/>
                    <w:jc w:val="right"/>
                    <w:rPr>
                      <w:rFonts w:asciiTheme="minorHAnsi" w:hAnsiTheme="minorHAnsi"/>
                    </w:rPr>
                  </w:pPr>
                  <w:r w:rsidRPr="00CA7258">
                    <w:rPr>
                      <w:rFonts w:asciiTheme="minorHAnsi" w:hAnsiTheme="minorHAnsi"/>
                    </w:rPr>
                    <w:t>418 776,91</w:t>
                  </w:r>
                </w:p>
                <w:p w:rsidR="00922EBB" w:rsidRPr="00CA7258" w:rsidRDefault="00922EBB" w:rsidP="00BC3017">
                  <w:pPr>
                    <w:snapToGrid w:val="0"/>
                    <w:spacing w:line="360" w:lineRule="auto"/>
                    <w:jc w:val="right"/>
                    <w:rPr>
                      <w:rFonts w:asciiTheme="minorHAnsi" w:hAnsiTheme="minorHAnsi"/>
                    </w:rPr>
                  </w:pPr>
                </w:p>
                <w:p w:rsidR="00922EBB" w:rsidRPr="00CA7258" w:rsidRDefault="00922EBB" w:rsidP="00BC3017">
                  <w:pPr>
                    <w:snapToGrid w:val="0"/>
                    <w:spacing w:line="360" w:lineRule="auto"/>
                    <w:jc w:val="right"/>
                    <w:rPr>
                      <w:rFonts w:asciiTheme="minorHAnsi" w:hAnsiTheme="minorHAnsi"/>
                    </w:rPr>
                  </w:pPr>
                </w:p>
                <w:p w:rsidR="00922EBB" w:rsidRPr="00CA7258" w:rsidRDefault="00922EBB" w:rsidP="00BC3017">
                  <w:pPr>
                    <w:snapToGrid w:val="0"/>
                    <w:spacing w:line="360" w:lineRule="auto"/>
                    <w:jc w:val="right"/>
                    <w:rPr>
                      <w:rFonts w:asciiTheme="minorHAnsi" w:hAnsiTheme="minorHAnsi"/>
                    </w:rPr>
                  </w:pPr>
                  <w:r w:rsidRPr="00CA7258">
                    <w:rPr>
                      <w:rFonts w:asciiTheme="minorHAnsi" w:hAnsiTheme="minorHAnsi"/>
                    </w:rPr>
                    <w:t>179 561,29</w:t>
                  </w:r>
                </w:p>
              </w:tc>
              <w:tc>
                <w:tcPr>
                  <w:tcW w:w="969" w:type="dxa"/>
                  <w:tcBorders>
                    <w:left w:val="single" w:sz="8" w:space="0" w:color="000000"/>
                    <w:bottom w:val="single" w:sz="4" w:space="0" w:color="000000"/>
                    <w:right w:val="single" w:sz="8" w:space="0" w:color="000000"/>
                  </w:tcBorders>
                  <w:shd w:val="clear" w:color="auto" w:fill="auto"/>
                </w:tcPr>
                <w:p w:rsidR="00922EBB" w:rsidRPr="00CA7258" w:rsidRDefault="00922EBB" w:rsidP="00BC3017">
                  <w:pPr>
                    <w:snapToGrid w:val="0"/>
                    <w:spacing w:line="360" w:lineRule="auto"/>
                    <w:jc w:val="right"/>
                    <w:rPr>
                      <w:rFonts w:asciiTheme="minorHAnsi" w:hAnsiTheme="minorHAnsi"/>
                    </w:rPr>
                  </w:pPr>
                </w:p>
                <w:p w:rsidR="00922EBB" w:rsidRPr="00CA7258" w:rsidRDefault="00922EBB" w:rsidP="00BC3017">
                  <w:pPr>
                    <w:snapToGrid w:val="0"/>
                    <w:spacing w:line="360" w:lineRule="auto"/>
                    <w:jc w:val="right"/>
                    <w:rPr>
                      <w:rFonts w:asciiTheme="minorHAnsi" w:hAnsiTheme="minorHAnsi"/>
                    </w:rPr>
                  </w:pPr>
                </w:p>
                <w:p w:rsidR="00922EBB" w:rsidRPr="00CA7258" w:rsidRDefault="00922EBB" w:rsidP="00BC3017">
                  <w:pPr>
                    <w:snapToGrid w:val="0"/>
                    <w:spacing w:line="360" w:lineRule="auto"/>
                    <w:jc w:val="right"/>
                    <w:rPr>
                      <w:rFonts w:asciiTheme="minorHAnsi" w:hAnsiTheme="minorHAnsi"/>
                    </w:rPr>
                  </w:pPr>
                  <w:r w:rsidRPr="00CA7258">
                    <w:rPr>
                      <w:rFonts w:asciiTheme="minorHAnsi" w:hAnsiTheme="minorHAnsi"/>
                    </w:rPr>
                    <w:t>100,00</w:t>
                  </w:r>
                </w:p>
                <w:p w:rsidR="00922EBB" w:rsidRPr="00CA7258" w:rsidRDefault="00922EBB" w:rsidP="00BC3017">
                  <w:pPr>
                    <w:snapToGrid w:val="0"/>
                    <w:spacing w:line="360" w:lineRule="auto"/>
                    <w:jc w:val="right"/>
                    <w:rPr>
                      <w:rFonts w:asciiTheme="minorHAnsi" w:hAnsiTheme="minorHAnsi"/>
                    </w:rPr>
                  </w:pPr>
                </w:p>
                <w:p w:rsidR="00922EBB" w:rsidRPr="00CA7258" w:rsidRDefault="00922EBB" w:rsidP="00BC3017">
                  <w:pPr>
                    <w:snapToGrid w:val="0"/>
                    <w:spacing w:line="360" w:lineRule="auto"/>
                    <w:jc w:val="right"/>
                    <w:rPr>
                      <w:rFonts w:asciiTheme="minorHAnsi" w:hAnsiTheme="minorHAnsi"/>
                    </w:rPr>
                  </w:pPr>
                </w:p>
                <w:p w:rsidR="00922EBB" w:rsidRPr="00CA7258" w:rsidRDefault="00922EBB" w:rsidP="00BC3017">
                  <w:pPr>
                    <w:snapToGrid w:val="0"/>
                    <w:spacing w:line="360" w:lineRule="auto"/>
                    <w:jc w:val="right"/>
                    <w:rPr>
                      <w:rFonts w:asciiTheme="minorHAnsi" w:hAnsiTheme="minorHAnsi"/>
                    </w:rPr>
                  </w:pPr>
                </w:p>
                <w:p w:rsidR="00922EBB" w:rsidRPr="00CA7258" w:rsidRDefault="00922EBB" w:rsidP="00BC3017">
                  <w:pPr>
                    <w:snapToGrid w:val="0"/>
                    <w:spacing w:line="360" w:lineRule="auto"/>
                    <w:jc w:val="right"/>
                    <w:rPr>
                      <w:rFonts w:asciiTheme="minorHAnsi" w:hAnsiTheme="minorHAnsi"/>
                      <w:color w:val="000000"/>
                    </w:rPr>
                  </w:pPr>
                  <w:r w:rsidRPr="00CA7258">
                    <w:rPr>
                      <w:rFonts w:asciiTheme="minorHAnsi" w:hAnsiTheme="minorHAnsi"/>
                    </w:rPr>
                    <w:t>100,00</w:t>
                  </w:r>
                </w:p>
              </w:tc>
            </w:tr>
            <w:tr w:rsidR="00922EBB" w:rsidRPr="00CA7258" w:rsidTr="00BC3017">
              <w:trPr>
                <w:trHeight w:val="283"/>
              </w:trPr>
              <w:tc>
                <w:tcPr>
                  <w:tcW w:w="5330" w:type="dxa"/>
                  <w:gridSpan w:val="2"/>
                  <w:tcBorders>
                    <w:top w:val="single" w:sz="4" w:space="0" w:color="000000"/>
                    <w:left w:val="single" w:sz="8" w:space="0" w:color="000000"/>
                    <w:bottom w:val="single" w:sz="4" w:space="0" w:color="000000"/>
                  </w:tcBorders>
                  <w:shd w:val="clear" w:color="auto" w:fill="D9D9D9" w:themeFill="background1" w:themeFillShade="D9"/>
                  <w:vAlign w:val="center"/>
                </w:tcPr>
                <w:p w:rsidR="00922EBB" w:rsidRPr="00CA7258" w:rsidRDefault="00922EBB" w:rsidP="00BC3017">
                  <w:pPr>
                    <w:rPr>
                      <w:rFonts w:asciiTheme="minorHAnsi" w:hAnsiTheme="minorHAnsi"/>
                    </w:rPr>
                  </w:pPr>
                  <w:r w:rsidRPr="00CA7258">
                    <w:rPr>
                      <w:rFonts w:asciiTheme="minorHAnsi" w:hAnsiTheme="minorHAnsi"/>
                      <w:color w:val="000000"/>
                    </w:rPr>
                    <w:t xml:space="preserve">          Amortyzacja-darowizna książek</w:t>
                  </w:r>
                </w:p>
              </w:tc>
              <w:tc>
                <w:tcPr>
                  <w:tcW w:w="1417" w:type="dxa"/>
                  <w:tcBorders>
                    <w:top w:val="single" w:sz="4" w:space="0" w:color="000000"/>
                    <w:left w:val="single" w:sz="4" w:space="0" w:color="000000"/>
                    <w:bottom w:val="single" w:sz="4" w:space="0" w:color="000000"/>
                  </w:tcBorders>
                  <w:shd w:val="clear" w:color="auto" w:fill="D9D9D9" w:themeFill="background1" w:themeFillShade="D9"/>
                  <w:vAlign w:val="bottom"/>
                </w:tcPr>
                <w:p w:rsidR="00922EBB" w:rsidRPr="00CA7258" w:rsidRDefault="00922EBB" w:rsidP="00BC3017">
                  <w:pPr>
                    <w:jc w:val="right"/>
                    <w:rPr>
                      <w:rFonts w:asciiTheme="minorHAnsi" w:hAnsiTheme="minorHAnsi"/>
                    </w:rPr>
                  </w:pPr>
                  <w:r w:rsidRPr="00CA7258">
                    <w:rPr>
                      <w:rFonts w:asciiTheme="minorHAnsi" w:hAnsiTheme="minorHAnsi"/>
                    </w:rPr>
                    <w:t>7 398,49</w:t>
                  </w:r>
                </w:p>
              </w:tc>
              <w:tc>
                <w:tcPr>
                  <w:tcW w:w="1418" w:type="dxa"/>
                  <w:tcBorders>
                    <w:top w:val="single" w:sz="4" w:space="0" w:color="000000"/>
                    <w:left w:val="single" w:sz="8" w:space="0" w:color="000000"/>
                    <w:bottom w:val="single" w:sz="4" w:space="0" w:color="000000"/>
                  </w:tcBorders>
                  <w:shd w:val="clear" w:color="auto" w:fill="D9D9D9" w:themeFill="background1" w:themeFillShade="D9"/>
                </w:tcPr>
                <w:p w:rsidR="00922EBB" w:rsidRPr="00CA7258" w:rsidRDefault="00922EBB" w:rsidP="00BC3017">
                  <w:pPr>
                    <w:snapToGrid w:val="0"/>
                    <w:jc w:val="right"/>
                    <w:rPr>
                      <w:rFonts w:asciiTheme="minorHAnsi" w:hAnsiTheme="minorHAnsi"/>
                    </w:rPr>
                  </w:pPr>
                  <w:r w:rsidRPr="00CA7258">
                    <w:rPr>
                      <w:rFonts w:asciiTheme="minorHAnsi" w:hAnsiTheme="minorHAnsi"/>
                    </w:rPr>
                    <w:t>7 398,49</w:t>
                  </w:r>
                </w:p>
              </w:tc>
              <w:tc>
                <w:tcPr>
                  <w:tcW w:w="969"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Pr>
                <w:p w:rsidR="00922EBB" w:rsidRPr="00CA7258" w:rsidRDefault="00922EBB" w:rsidP="00BC3017">
                  <w:pPr>
                    <w:snapToGrid w:val="0"/>
                    <w:jc w:val="right"/>
                    <w:rPr>
                      <w:rFonts w:asciiTheme="minorHAnsi" w:hAnsiTheme="minorHAnsi"/>
                      <w:b/>
                    </w:rPr>
                  </w:pPr>
                  <w:r w:rsidRPr="00CA7258">
                    <w:rPr>
                      <w:rFonts w:asciiTheme="minorHAnsi" w:hAnsiTheme="minorHAnsi"/>
                    </w:rPr>
                    <w:t>100,00</w:t>
                  </w:r>
                </w:p>
              </w:tc>
            </w:tr>
            <w:tr w:rsidR="00922EBB" w:rsidRPr="00CA7258" w:rsidTr="00BC3017">
              <w:trPr>
                <w:trHeight w:val="195"/>
              </w:trPr>
              <w:tc>
                <w:tcPr>
                  <w:tcW w:w="5330" w:type="dxa"/>
                  <w:gridSpan w:val="2"/>
                  <w:tcBorders>
                    <w:left w:val="single" w:sz="8" w:space="0" w:color="000000"/>
                    <w:bottom w:val="single" w:sz="8" w:space="0" w:color="000000"/>
                  </w:tcBorders>
                  <w:shd w:val="clear" w:color="auto" w:fill="auto"/>
                  <w:vAlign w:val="center"/>
                </w:tcPr>
                <w:p w:rsidR="00922EBB" w:rsidRPr="00CA7258" w:rsidRDefault="00922EBB" w:rsidP="00BC3017">
                  <w:pPr>
                    <w:jc w:val="right"/>
                    <w:rPr>
                      <w:rFonts w:asciiTheme="minorHAnsi" w:hAnsiTheme="minorHAnsi"/>
                      <w:b/>
                      <w:bCs/>
                      <w:i/>
                      <w:iCs/>
                    </w:rPr>
                  </w:pPr>
                  <w:r w:rsidRPr="00CA7258">
                    <w:rPr>
                      <w:rFonts w:asciiTheme="minorHAnsi" w:hAnsiTheme="minorHAnsi"/>
                      <w:b/>
                    </w:rPr>
                    <w:t>Wydatki ogółem</w:t>
                  </w:r>
                </w:p>
              </w:tc>
              <w:tc>
                <w:tcPr>
                  <w:tcW w:w="1417" w:type="dxa"/>
                  <w:tcBorders>
                    <w:left w:val="single" w:sz="4" w:space="0" w:color="000000"/>
                    <w:bottom w:val="single" w:sz="8" w:space="0" w:color="000000"/>
                  </w:tcBorders>
                  <w:shd w:val="clear" w:color="auto" w:fill="auto"/>
                  <w:vAlign w:val="bottom"/>
                </w:tcPr>
                <w:p w:rsidR="00922EBB" w:rsidRPr="00CA7258" w:rsidRDefault="00922EBB" w:rsidP="00BC3017">
                  <w:pPr>
                    <w:jc w:val="right"/>
                    <w:rPr>
                      <w:rFonts w:asciiTheme="minorHAnsi" w:hAnsiTheme="minorHAnsi"/>
                      <w:b/>
                      <w:bCs/>
                      <w:i/>
                      <w:iCs/>
                    </w:rPr>
                  </w:pPr>
                  <w:r w:rsidRPr="00CA7258">
                    <w:rPr>
                      <w:rFonts w:asciiTheme="minorHAnsi" w:hAnsiTheme="minorHAnsi"/>
                      <w:b/>
                      <w:bCs/>
                      <w:i/>
                      <w:iCs/>
                    </w:rPr>
                    <w:t>1 522 407,93</w:t>
                  </w:r>
                </w:p>
              </w:tc>
              <w:tc>
                <w:tcPr>
                  <w:tcW w:w="1418" w:type="dxa"/>
                  <w:tcBorders>
                    <w:left w:val="single" w:sz="8" w:space="0" w:color="000000"/>
                    <w:bottom w:val="single" w:sz="8" w:space="0" w:color="000000"/>
                  </w:tcBorders>
                  <w:shd w:val="clear" w:color="auto" w:fill="auto"/>
                </w:tcPr>
                <w:p w:rsidR="00922EBB" w:rsidRPr="00CA7258" w:rsidRDefault="00922EBB" w:rsidP="00BC3017">
                  <w:pPr>
                    <w:snapToGrid w:val="0"/>
                    <w:jc w:val="right"/>
                    <w:rPr>
                      <w:rFonts w:asciiTheme="minorHAnsi" w:hAnsiTheme="minorHAnsi"/>
                      <w:b/>
                      <w:bCs/>
                      <w:i/>
                      <w:iCs/>
                    </w:rPr>
                  </w:pPr>
                  <w:r w:rsidRPr="00CA7258">
                    <w:rPr>
                      <w:rFonts w:asciiTheme="minorHAnsi" w:hAnsiTheme="minorHAnsi"/>
                      <w:b/>
                      <w:bCs/>
                      <w:i/>
                      <w:iCs/>
                    </w:rPr>
                    <w:t>1 468 378,07</w:t>
                  </w:r>
                </w:p>
              </w:tc>
              <w:tc>
                <w:tcPr>
                  <w:tcW w:w="969" w:type="dxa"/>
                  <w:tcBorders>
                    <w:left w:val="single" w:sz="8" w:space="0" w:color="000000"/>
                    <w:bottom w:val="single" w:sz="8" w:space="0" w:color="000000"/>
                    <w:right w:val="single" w:sz="8"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b/>
                      <w:bCs/>
                      <w:i/>
                      <w:iCs/>
                    </w:rPr>
                    <w:t>96,45</w:t>
                  </w:r>
                </w:p>
              </w:tc>
            </w:tr>
          </w:tbl>
          <w:p w:rsidR="00922EBB" w:rsidRPr="00CA7258" w:rsidRDefault="00922EBB" w:rsidP="00BC3017">
            <w:pPr>
              <w:rPr>
                <w:rFonts w:asciiTheme="minorHAnsi" w:hAnsiTheme="minorHAnsi"/>
              </w:rPr>
            </w:pPr>
          </w:p>
          <w:tbl>
            <w:tblPr>
              <w:tblW w:w="8936" w:type="dxa"/>
              <w:tblInd w:w="72" w:type="dxa"/>
              <w:tblLayout w:type="fixed"/>
              <w:tblLook w:val="0000" w:firstRow="0" w:lastRow="0" w:firstColumn="0" w:lastColumn="0" w:noHBand="0" w:noVBand="0"/>
            </w:tblPr>
            <w:tblGrid>
              <w:gridCol w:w="584"/>
              <w:gridCol w:w="5223"/>
              <w:gridCol w:w="1548"/>
              <w:gridCol w:w="1581"/>
            </w:tblGrid>
            <w:tr w:rsidR="00922EBB" w:rsidRPr="00CA7258" w:rsidTr="00BC3017">
              <w:trPr>
                <w:trHeight w:val="1038"/>
              </w:trPr>
              <w:tc>
                <w:tcPr>
                  <w:tcW w:w="5807" w:type="dxa"/>
                  <w:gridSpan w:val="2"/>
                  <w:tcBorders>
                    <w:bottom w:val="single" w:sz="4" w:space="0" w:color="000000"/>
                  </w:tcBorders>
                  <w:shd w:val="clear" w:color="auto" w:fill="auto"/>
                </w:tcPr>
                <w:p w:rsidR="00922EBB" w:rsidRPr="00CA7258" w:rsidRDefault="00922EBB" w:rsidP="00BC3017">
                  <w:pPr>
                    <w:rPr>
                      <w:rFonts w:asciiTheme="minorHAnsi" w:hAnsiTheme="minorHAnsi"/>
                    </w:rPr>
                  </w:pPr>
                </w:p>
                <w:p w:rsidR="00922EBB" w:rsidRPr="00CA7258" w:rsidRDefault="00922EBB" w:rsidP="00BC3017">
                  <w:pPr>
                    <w:rPr>
                      <w:rFonts w:asciiTheme="minorHAnsi" w:hAnsiTheme="minorHAnsi"/>
                    </w:rPr>
                  </w:pPr>
                  <w:r w:rsidRPr="00CA7258">
                    <w:rPr>
                      <w:rFonts w:asciiTheme="minorHAnsi" w:hAnsiTheme="minorHAnsi"/>
                    </w:rPr>
                    <w:t>Dane uzupełniające:</w:t>
                  </w:r>
                </w:p>
                <w:p w:rsidR="00922EBB" w:rsidRPr="00CA7258" w:rsidRDefault="00922EBB" w:rsidP="00BC3017">
                  <w:pPr>
                    <w:rPr>
                      <w:rFonts w:asciiTheme="minorHAnsi" w:hAnsiTheme="minorHAnsi"/>
                    </w:rPr>
                  </w:pPr>
                </w:p>
              </w:tc>
              <w:tc>
                <w:tcPr>
                  <w:tcW w:w="1548" w:type="dxa"/>
                  <w:tcBorders>
                    <w:top w:val="single" w:sz="4" w:space="0" w:color="000000"/>
                    <w:left w:val="single" w:sz="4" w:space="0" w:color="000000"/>
                    <w:bottom w:val="single" w:sz="4" w:space="0" w:color="000000"/>
                  </w:tcBorders>
                  <w:shd w:val="clear" w:color="auto" w:fill="auto"/>
                  <w:vAlign w:val="center"/>
                </w:tcPr>
                <w:p w:rsidR="00922EBB" w:rsidRPr="00CA7258" w:rsidRDefault="00922EBB" w:rsidP="00BC3017">
                  <w:pPr>
                    <w:jc w:val="center"/>
                    <w:rPr>
                      <w:rFonts w:asciiTheme="minorHAnsi" w:hAnsiTheme="minorHAnsi"/>
                      <w:b/>
                    </w:rPr>
                  </w:pPr>
                  <w:r w:rsidRPr="00CA7258">
                    <w:rPr>
                      <w:rFonts w:asciiTheme="minorHAnsi" w:hAnsiTheme="minorHAnsi"/>
                      <w:b/>
                    </w:rPr>
                    <w:t>Na początek roku</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EBB" w:rsidRPr="00CA7258" w:rsidRDefault="00922EBB" w:rsidP="00BC3017">
                  <w:pPr>
                    <w:contextualSpacing/>
                    <w:jc w:val="center"/>
                    <w:rPr>
                      <w:rFonts w:asciiTheme="minorHAnsi" w:hAnsiTheme="minorHAnsi"/>
                      <w:b/>
                    </w:rPr>
                  </w:pPr>
                  <w:r w:rsidRPr="00CA7258">
                    <w:rPr>
                      <w:rFonts w:asciiTheme="minorHAnsi" w:hAnsiTheme="minorHAnsi"/>
                      <w:b/>
                    </w:rPr>
                    <w:t>Na koniec</w:t>
                  </w:r>
                </w:p>
                <w:p w:rsidR="00922EBB" w:rsidRPr="00CA7258" w:rsidRDefault="00922EBB" w:rsidP="00BC3017">
                  <w:pPr>
                    <w:contextualSpacing/>
                    <w:jc w:val="center"/>
                    <w:rPr>
                      <w:rFonts w:asciiTheme="minorHAnsi" w:hAnsiTheme="minorHAnsi"/>
                      <w:b/>
                    </w:rPr>
                  </w:pPr>
                  <w:r w:rsidRPr="00CA7258">
                    <w:rPr>
                      <w:rFonts w:asciiTheme="minorHAnsi" w:hAnsiTheme="minorHAnsi"/>
                      <w:b/>
                      <w:strike/>
                    </w:rPr>
                    <w:t>30.06.2017 r</w:t>
                  </w:r>
                  <w:r w:rsidRPr="00CA7258">
                    <w:rPr>
                      <w:rFonts w:asciiTheme="minorHAnsi" w:hAnsiTheme="minorHAnsi"/>
                      <w:b/>
                    </w:rPr>
                    <w:t>. /</w:t>
                  </w:r>
                </w:p>
                <w:p w:rsidR="00922EBB" w:rsidRPr="00CA7258" w:rsidRDefault="00922EBB" w:rsidP="00BC3017">
                  <w:pPr>
                    <w:contextualSpacing/>
                    <w:jc w:val="center"/>
                    <w:rPr>
                      <w:rFonts w:asciiTheme="minorHAnsi" w:hAnsiTheme="minorHAnsi"/>
                      <w:b/>
                    </w:rPr>
                  </w:pPr>
                  <w:r w:rsidRPr="00CA7258">
                    <w:rPr>
                      <w:rFonts w:asciiTheme="minorHAnsi" w:hAnsiTheme="minorHAnsi"/>
                      <w:b/>
                    </w:rPr>
                    <w:t>31.12.2017r</w:t>
                  </w:r>
                  <w:r w:rsidRPr="00CA7258">
                    <w:rPr>
                      <w:rFonts w:asciiTheme="minorHAnsi" w:hAnsiTheme="minorHAnsi"/>
                      <w:b/>
                      <w:strike/>
                    </w:rPr>
                    <w:t xml:space="preserve">. </w:t>
                  </w:r>
                  <w:r w:rsidRPr="00CA7258">
                    <w:rPr>
                      <w:rFonts w:asciiTheme="minorHAnsi" w:hAnsiTheme="minorHAnsi"/>
                      <w:b/>
                    </w:rPr>
                    <w:t xml:space="preserve"> </w:t>
                  </w:r>
                </w:p>
              </w:tc>
            </w:tr>
            <w:tr w:rsidR="00922EBB" w:rsidRPr="00CA7258" w:rsidTr="00BC3017">
              <w:tc>
                <w:tcPr>
                  <w:tcW w:w="584" w:type="dxa"/>
                  <w:tcBorders>
                    <w:top w:val="single" w:sz="4" w:space="0" w:color="000000"/>
                    <w:left w:val="single" w:sz="4" w:space="0" w:color="000000"/>
                    <w:bottom w:val="single" w:sz="4" w:space="0" w:color="000000"/>
                  </w:tcBorders>
                  <w:shd w:val="clear" w:color="auto" w:fill="auto"/>
                  <w:vAlign w:val="center"/>
                </w:tcPr>
                <w:p w:rsidR="00922EBB" w:rsidRPr="00CA7258" w:rsidRDefault="00922EBB" w:rsidP="00BC3017">
                  <w:pPr>
                    <w:jc w:val="center"/>
                    <w:rPr>
                      <w:rFonts w:asciiTheme="minorHAnsi" w:hAnsiTheme="minorHAnsi"/>
                      <w:b/>
                    </w:rPr>
                  </w:pPr>
                  <w:r w:rsidRPr="00CA7258">
                    <w:rPr>
                      <w:rFonts w:asciiTheme="minorHAnsi" w:hAnsiTheme="minorHAnsi"/>
                      <w:b/>
                    </w:rPr>
                    <w:t>1.</w:t>
                  </w:r>
                </w:p>
              </w:tc>
              <w:tc>
                <w:tcPr>
                  <w:tcW w:w="5223"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rPr>
                      <w:rFonts w:asciiTheme="minorHAnsi" w:hAnsiTheme="minorHAnsi"/>
                    </w:rPr>
                  </w:pPr>
                  <w:r w:rsidRPr="00CA7258">
                    <w:rPr>
                      <w:rFonts w:asciiTheme="minorHAnsi" w:hAnsiTheme="minorHAnsi"/>
                      <w:b/>
                    </w:rPr>
                    <w:t>Stan należności, w tym:</w:t>
                  </w:r>
                </w:p>
              </w:tc>
              <w:tc>
                <w:tcPr>
                  <w:tcW w:w="154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b/>
                    </w:rPr>
                  </w:pPr>
                  <w:r w:rsidRPr="00CA7258">
                    <w:rPr>
                      <w:rFonts w:asciiTheme="minorHAnsi" w:hAnsiTheme="minorHAnsi"/>
                      <w:b/>
                    </w:rPr>
                    <w:t>0,00</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jc w:val="right"/>
                    <w:rPr>
                      <w:rFonts w:asciiTheme="minorHAnsi" w:hAnsiTheme="minorHAnsi"/>
                      <w:b/>
                    </w:rPr>
                  </w:pPr>
                  <w:r w:rsidRPr="00CA7258">
                    <w:rPr>
                      <w:rFonts w:asciiTheme="minorHAnsi" w:hAnsiTheme="minorHAnsi"/>
                      <w:b/>
                    </w:rPr>
                    <w:t>115,00</w:t>
                  </w:r>
                </w:p>
              </w:tc>
            </w:tr>
            <w:tr w:rsidR="00922EBB" w:rsidRPr="00CA7258" w:rsidTr="00BC3017">
              <w:tc>
                <w:tcPr>
                  <w:tcW w:w="584"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rPr>
                      <w:rFonts w:asciiTheme="minorHAnsi" w:hAnsiTheme="minorHAnsi"/>
                    </w:rPr>
                  </w:pPr>
                  <w:r w:rsidRPr="00CA7258">
                    <w:rPr>
                      <w:rFonts w:asciiTheme="minorHAnsi" w:hAnsiTheme="minorHAnsi"/>
                    </w:rPr>
                    <w:t>1.1</w:t>
                  </w:r>
                </w:p>
              </w:tc>
              <w:tc>
                <w:tcPr>
                  <w:tcW w:w="5223"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rPr>
                      <w:rFonts w:asciiTheme="minorHAnsi" w:hAnsiTheme="minorHAnsi"/>
                    </w:rPr>
                  </w:pPr>
                  <w:r w:rsidRPr="00CA7258">
                    <w:rPr>
                      <w:rFonts w:asciiTheme="minorHAnsi" w:hAnsiTheme="minorHAnsi"/>
                    </w:rPr>
                    <w:t>niewymagalne</w:t>
                  </w:r>
                </w:p>
              </w:tc>
              <w:tc>
                <w:tcPr>
                  <w:tcW w:w="154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0,00</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115,00</w:t>
                  </w:r>
                </w:p>
              </w:tc>
            </w:tr>
            <w:tr w:rsidR="00922EBB" w:rsidRPr="00CA7258" w:rsidTr="00BC3017">
              <w:tc>
                <w:tcPr>
                  <w:tcW w:w="584"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rPr>
                      <w:rFonts w:asciiTheme="minorHAnsi" w:hAnsiTheme="minorHAnsi"/>
                    </w:rPr>
                  </w:pPr>
                  <w:r w:rsidRPr="00CA7258">
                    <w:rPr>
                      <w:rFonts w:asciiTheme="minorHAnsi" w:hAnsiTheme="minorHAnsi"/>
                    </w:rPr>
                    <w:t>1.2</w:t>
                  </w:r>
                </w:p>
              </w:tc>
              <w:tc>
                <w:tcPr>
                  <w:tcW w:w="5223"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rPr>
                      <w:rFonts w:asciiTheme="minorHAnsi" w:hAnsiTheme="minorHAnsi"/>
                    </w:rPr>
                  </w:pPr>
                  <w:r w:rsidRPr="00CA7258">
                    <w:rPr>
                      <w:rFonts w:asciiTheme="minorHAnsi" w:hAnsiTheme="minorHAnsi"/>
                    </w:rPr>
                    <w:t>wymagalne</w:t>
                  </w:r>
                </w:p>
              </w:tc>
              <w:tc>
                <w:tcPr>
                  <w:tcW w:w="154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ind w:right="-108"/>
                    <w:jc w:val="right"/>
                    <w:rPr>
                      <w:rFonts w:asciiTheme="minorHAnsi" w:hAnsiTheme="minorHAnsi"/>
                    </w:rPr>
                  </w:pPr>
                  <w:r w:rsidRPr="00CA7258">
                    <w:rPr>
                      <w:rFonts w:asciiTheme="minorHAnsi" w:hAnsiTheme="minorHAnsi"/>
                    </w:rPr>
                    <w:t>0,00</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0,00</w:t>
                  </w:r>
                </w:p>
              </w:tc>
            </w:tr>
            <w:tr w:rsidR="00922EBB" w:rsidRPr="00CA7258" w:rsidTr="00BC3017">
              <w:tc>
                <w:tcPr>
                  <w:tcW w:w="584"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rPr>
                      <w:rFonts w:asciiTheme="minorHAnsi" w:hAnsiTheme="minorHAnsi"/>
                    </w:rPr>
                  </w:pPr>
                </w:p>
              </w:tc>
              <w:tc>
                <w:tcPr>
                  <w:tcW w:w="5223"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rPr>
                      <w:rFonts w:asciiTheme="minorHAnsi" w:hAnsiTheme="minorHAnsi"/>
                    </w:rPr>
                  </w:pPr>
                </w:p>
              </w:tc>
              <w:tc>
                <w:tcPr>
                  <w:tcW w:w="154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rPr>
                      <w:rFonts w:asciiTheme="minorHAnsi" w:hAnsiTheme="minorHAnsi"/>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rPr>
                      <w:rFonts w:asciiTheme="minorHAnsi" w:hAnsiTheme="minorHAnsi"/>
                    </w:rPr>
                  </w:pPr>
                </w:p>
              </w:tc>
            </w:tr>
            <w:tr w:rsidR="00922EBB" w:rsidRPr="00CA7258" w:rsidTr="00BC3017">
              <w:tc>
                <w:tcPr>
                  <w:tcW w:w="584" w:type="dxa"/>
                  <w:tcBorders>
                    <w:top w:val="single" w:sz="4" w:space="0" w:color="000000"/>
                    <w:left w:val="single" w:sz="4" w:space="0" w:color="000000"/>
                    <w:bottom w:val="single" w:sz="4" w:space="0" w:color="000000"/>
                  </w:tcBorders>
                  <w:shd w:val="clear" w:color="auto" w:fill="auto"/>
                  <w:vAlign w:val="center"/>
                </w:tcPr>
                <w:p w:rsidR="00922EBB" w:rsidRPr="00CA7258" w:rsidRDefault="00922EBB" w:rsidP="00BC3017">
                  <w:pPr>
                    <w:jc w:val="center"/>
                    <w:rPr>
                      <w:rFonts w:asciiTheme="minorHAnsi" w:hAnsiTheme="minorHAnsi"/>
                      <w:b/>
                    </w:rPr>
                  </w:pPr>
                  <w:r w:rsidRPr="00CA7258">
                    <w:rPr>
                      <w:rFonts w:asciiTheme="minorHAnsi" w:hAnsiTheme="minorHAnsi"/>
                      <w:b/>
                    </w:rPr>
                    <w:t>2.</w:t>
                  </w:r>
                </w:p>
              </w:tc>
              <w:tc>
                <w:tcPr>
                  <w:tcW w:w="5223"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rPr>
                      <w:rFonts w:asciiTheme="minorHAnsi" w:hAnsiTheme="minorHAnsi"/>
                    </w:rPr>
                  </w:pPr>
                  <w:r w:rsidRPr="00CA7258">
                    <w:rPr>
                      <w:rFonts w:asciiTheme="minorHAnsi" w:hAnsiTheme="minorHAnsi"/>
                      <w:b/>
                    </w:rPr>
                    <w:t>Stan zobowiązań, w tym:</w:t>
                  </w:r>
                </w:p>
              </w:tc>
              <w:tc>
                <w:tcPr>
                  <w:tcW w:w="154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b/>
                    </w:rPr>
                  </w:pPr>
                  <w:r w:rsidRPr="00CA7258">
                    <w:rPr>
                      <w:rFonts w:asciiTheme="minorHAnsi" w:hAnsiTheme="minorHAnsi"/>
                      <w:b/>
                    </w:rPr>
                    <w:t>2 414,06</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jc w:val="right"/>
                    <w:rPr>
                      <w:rFonts w:asciiTheme="minorHAnsi" w:hAnsiTheme="minorHAnsi"/>
                      <w:b/>
                    </w:rPr>
                  </w:pPr>
                  <w:r w:rsidRPr="00CA7258">
                    <w:rPr>
                      <w:rFonts w:asciiTheme="minorHAnsi" w:hAnsiTheme="minorHAnsi"/>
                      <w:b/>
                    </w:rPr>
                    <w:t>32 591,12</w:t>
                  </w:r>
                </w:p>
              </w:tc>
            </w:tr>
            <w:tr w:rsidR="00922EBB" w:rsidRPr="00CA7258" w:rsidTr="00BC3017">
              <w:tc>
                <w:tcPr>
                  <w:tcW w:w="584"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rPr>
                      <w:rFonts w:asciiTheme="minorHAnsi" w:hAnsiTheme="minorHAnsi"/>
                    </w:rPr>
                  </w:pPr>
                  <w:r w:rsidRPr="00CA7258">
                    <w:rPr>
                      <w:rFonts w:asciiTheme="minorHAnsi" w:hAnsiTheme="minorHAnsi"/>
                    </w:rPr>
                    <w:t>2.1</w:t>
                  </w:r>
                </w:p>
              </w:tc>
              <w:tc>
                <w:tcPr>
                  <w:tcW w:w="5223"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rPr>
                      <w:rFonts w:asciiTheme="minorHAnsi" w:hAnsiTheme="minorHAnsi"/>
                    </w:rPr>
                  </w:pPr>
                  <w:r w:rsidRPr="00CA7258">
                    <w:rPr>
                      <w:rFonts w:asciiTheme="minorHAnsi" w:hAnsiTheme="minorHAnsi"/>
                    </w:rPr>
                    <w:t>niewymagalne</w:t>
                  </w:r>
                </w:p>
              </w:tc>
              <w:tc>
                <w:tcPr>
                  <w:tcW w:w="154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2 414,06</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tabs>
                      <w:tab w:val="center" w:pos="682"/>
                      <w:tab w:val="right" w:pos="1365"/>
                    </w:tabs>
                    <w:snapToGrid w:val="0"/>
                    <w:jc w:val="right"/>
                    <w:rPr>
                      <w:rFonts w:asciiTheme="minorHAnsi" w:hAnsiTheme="minorHAnsi"/>
                    </w:rPr>
                  </w:pPr>
                  <w:r w:rsidRPr="00CA7258">
                    <w:rPr>
                      <w:rFonts w:asciiTheme="minorHAnsi" w:hAnsiTheme="minorHAnsi"/>
                    </w:rPr>
                    <w:t>32 591,12</w:t>
                  </w:r>
                </w:p>
              </w:tc>
            </w:tr>
            <w:tr w:rsidR="00922EBB" w:rsidRPr="00CA7258" w:rsidTr="00BC3017">
              <w:tc>
                <w:tcPr>
                  <w:tcW w:w="584"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rPr>
                      <w:rFonts w:asciiTheme="minorHAnsi" w:hAnsiTheme="minorHAnsi"/>
                    </w:rPr>
                  </w:pPr>
                  <w:r w:rsidRPr="00CA7258">
                    <w:rPr>
                      <w:rFonts w:asciiTheme="minorHAnsi" w:hAnsiTheme="minorHAnsi"/>
                    </w:rPr>
                    <w:t>2.2</w:t>
                  </w:r>
                </w:p>
              </w:tc>
              <w:tc>
                <w:tcPr>
                  <w:tcW w:w="5223"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rPr>
                      <w:rFonts w:asciiTheme="minorHAnsi" w:hAnsiTheme="minorHAnsi"/>
                    </w:rPr>
                  </w:pPr>
                  <w:r w:rsidRPr="00CA7258">
                    <w:rPr>
                      <w:rFonts w:asciiTheme="minorHAnsi" w:hAnsiTheme="minorHAnsi"/>
                    </w:rPr>
                    <w:t>wymagalne</w:t>
                  </w:r>
                </w:p>
              </w:tc>
              <w:tc>
                <w:tcPr>
                  <w:tcW w:w="154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0,00</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0,00</w:t>
                  </w:r>
                </w:p>
              </w:tc>
            </w:tr>
            <w:tr w:rsidR="00922EBB" w:rsidRPr="00CA7258" w:rsidTr="00BC3017">
              <w:tc>
                <w:tcPr>
                  <w:tcW w:w="584"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rPr>
                      <w:rFonts w:asciiTheme="minorHAnsi" w:hAnsiTheme="minorHAnsi"/>
                    </w:rPr>
                  </w:pPr>
                </w:p>
              </w:tc>
              <w:tc>
                <w:tcPr>
                  <w:tcW w:w="5223"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rPr>
                      <w:rFonts w:asciiTheme="minorHAnsi" w:hAnsiTheme="minorHAnsi"/>
                    </w:rPr>
                  </w:pPr>
                </w:p>
              </w:tc>
              <w:tc>
                <w:tcPr>
                  <w:tcW w:w="154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jc w:val="right"/>
                    <w:rPr>
                      <w:rFonts w:asciiTheme="minorHAnsi" w:hAnsiTheme="minorHAnsi"/>
                    </w:rPr>
                  </w:pPr>
                </w:p>
              </w:tc>
            </w:tr>
            <w:tr w:rsidR="00922EBB" w:rsidRPr="00CA7258" w:rsidTr="00BC3017">
              <w:tc>
                <w:tcPr>
                  <w:tcW w:w="584"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jc w:val="right"/>
                    <w:rPr>
                      <w:rFonts w:asciiTheme="minorHAnsi" w:hAnsiTheme="minorHAnsi"/>
                      <w:b/>
                    </w:rPr>
                  </w:pPr>
                  <w:r w:rsidRPr="00CA7258">
                    <w:rPr>
                      <w:rFonts w:asciiTheme="minorHAnsi" w:hAnsiTheme="minorHAnsi"/>
                      <w:b/>
                    </w:rPr>
                    <w:t>3.</w:t>
                  </w:r>
                </w:p>
              </w:tc>
              <w:tc>
                <w:tcPr>
                  <w:tcW w:w="5223"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rPr>
                      <w:rFonts w:asciiTheme="minorHAnsi" w:hAnsiTheme="minorHAnsi"/>
                    </w:rPr>
                  </w:pPr>
                  <w:r w:rsidRPr="00CA7258">
                    <w:rPr>
                      <w:rFonts w:asciiTheme="minorHAnsi" w:hAnsiTheme="minorHAnsi"/>
                      <w:b/>
                    </w:rPr>
                    <w:t>Stan środków pieniężnych; w tym:</w:t>
                  </w:r>
                </w:p>
              </w:tc>
              <w:tc>
                <w:tcPr>
                  <w:tcW w:w="154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b/>
                      <w:i/>
                    </w:rPr>
                  </w:pPr>
                  <w:r w:rsidRPr="00CA7258">
                    <w:rPr>
                      <w:rFonts w:asciiTheme="minorHAnsi" w:hAnsiTheme="minorHAnsi"/>
                      <w:b/>
                      <w:i/>
                    </w:rPr>
                    <w:t>1 873,34</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jc w:val="right"/>
                    <w:rPr>
                      <w:rFonts w:asciiTheme="minorHAnsi" w:hAnsiTheme="minorHAnsi"/>
                      <w:b/>
                      <w:i/>
                    </w:rPr>
                  </w:pPr>
                  <w:r w:rsidRPr="00CA7258">
                    <w:rPr>
                      <w:rFonts w:asciiTheme="minorHAnsi" w:hAnsiTheme="minorHAnsi"/>
                      <w:b/>
                      <w:i/>
                    </w:rPr>
                    <w:t>55 860,30</w:t>
                  </w:r>
                </w:p>
              </w:tc>
            </w:tr>
            <w:tr w:rsidR="00922EBB" w:rsidRPr="00CA7258" w:rsidTr="00BC3017">
              <w:tc>
                <w:tcPr>
                  <w:tcW w:w="584" w:type="dxa"/>
                  <w:tcBorders>
                    <w:top w:val="single" w:sz="4" w:space="0" w:color="000000"/>
                    <w:left w:val="single" w:sz="4" w:space="0" w:color="000000"/>
                    <w:bottom w:val="single" w:sz="4" w:space="0" w:color="000000"/>
                  </w:tcBorders>
                  <w:shd w:val="clear" w:color="auto" w:fill="auto"/>
                  <w:vAlign w:val="center"/>
                </w:tcPr>
                <w:p w:rsidR="00922EBB" w:rsidRPr="00CA7258" w:rsidRDefault="00922EBB" w:rsidP="00BC3017">
                  <w:pPr>
                    <w:jc w:val="center"/>
                    <w:rPr>
                      <w:rFonts w:asciiTheme="minorHAnsi" w:hAnsiTheme="minorHAnsi"/>
                    </w:rPr>
                  </w:pPr>
                  <w:r w:rsidRPr="00CA7258">
                    <w:rPr>
                      <w:rFonts w:asciiTheme="minorHAnsi" w:hAnsiTheme="minorHAnsi"/>
                    </w:rPr>
                    <w:t>3.1.</w:t>
                  </w:r>
                </w:p>
              </w:tc>
              <w:tc>
                <w:tcPr>
                  <w:tcW w:w="5223"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rPr>
                      <w:rFonts w:asciiTheme="minorHAnsi" w:hAnsiTheme="minorHAnsi"/>
                    </w:rPr>
                  </w:pPr>
                  <w:r w:rsidRPr="00CA7258">
                    <w:rPr>
                      <w:rFonts w:asciiTheme="minorHAnsi" w:hAnsiTheme="minorHAnsi"/>
                    </w:rPr>
                    <w:t>stan środków pieniężnych na rachunku bieżącym</w:t>
                  </w:r>
                </w:p>
              </w:tc>
              <w:tc>
                <w:tcPr>
                  <w:tcW w:w="154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1 873,34</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 xml:space="preserve">55 860,30 </w:t>
                  </w:r>
                </w:p>
              </w:tc>
            </w:tr>
            <w:tr w:rsidR="00922EBB" w:rsidRPr="00CA7258" w:rsidTr="00BC3017">
              <w:tc>
                <w:tcPr>
                  <w:tcW w:w="584" w:type="dxa"/>
                  <w:tcBorders>
                    <w:top w:val="single" w:sz="4" w:space="0" w:color="000000"/>
                    <w:left w:val="single" w:sz="4" w:space="0" w:color="000000"/>
                    <w:bottom w:val="single" w:sz="4" w:space="0" w:color="000000"/>
                  </w:tcBorders>
                  <w:shd w:val="clear" w:color="auto" w:fill="auto"/>
                  <w:vAlign w:val="center"/>
                </w:tcPr>
                <w:p w:rsidR="00922EBB" w:rsidRPr="00CA7258" w:rsidRDefault="00922EBB" w:rsidP="00BC3017">
                  <w:pPr>
                    <w:jc w:val="center"/>
                    <w:rPr>
                      <w:rFonts w:asciiTheme="minorHAnsi" w:hAnsiTheme="minorHAnsi"/>
                    </w:rPr>
                  </w:pPr>
                  <w:r w:rsidRPr="00CA7258">
                    <w:rPr>
                      <w:rFonts w:asciiTheme="minorHAnsi" w:hAnsiTheme="minorHAnsi"/>
                    </w:rPr>
                    <w:t>3.2.</w:t>
                  </w:r>
                </w:p>
              </w:tc>
              <w:tc>
                <w:tcPr>
                  <w:tcW w:w="5223"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rPr>
                      <w:rFonts w:asciiTheme="minorHAnsi" w:hAnsiTheme="minorHAnsi"/>
                    </w:rPr>
                  </w:pPr>
                  <w:r w:rsidRPr="00CA7258">
                    <w:rPr>
                      <w:rFonts w:asciiTheme="minorHAnsi" w:hAnsiTheme="minorHAnsi"/>
                    </w:rPr>
                    <w:t>stan środków pieniężnych w kasie</w:t>
                  </w:r>
                </w:p>
              </w:tc>
              <w:tc>
                <w:tcPr>
                  <w:tcW w:w="154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0,00</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0,00</w:t>
                  </w:r>
                </w:p>
              </w:tc>
            </w:tr>
            <w:tr w:rsidR="00922EBB" w:rsidRPr="00CA7258" w:rsidTr="00BC3017">
              <w:tc>
                <w:tcPr>
                  <w:tcW w:w="584" w:type="dxa"/>
                  <w:tcBorders>
                    <w:top w:val="single" w:sz="4" w:space="0" w:color="000000"/>
                    <w:left w:val="single" w:sz="4" w:space="0" w:color="000000"/>
                    <w:bottom w:val="single" w:sz="4" w:space="0" w:color="000000"/>
                  </w:tcBorders>
                  <w:shd w:val="clear" w:color="auto" w:fill="auto"/>
                  <w:vAlign w:val="center"/>
                </w:tcPr>
                <w:p w:rsidR="00922EBB" w:rsidRPr="00CA7258" w:rsidRDefault="00922EBB" w:rsidP="00BC3017">
                  <w:pPr>
                    <w:jc w:val="center"/>
                    <w:rPr>
                      <w:rFonts w:asciiTheme="minorHAnsi" w:hAnsiTheme="minorHAnsi"/>
                    </w:rPr>
                  </w:pPr>
                  <w:r w:rsidRPr="00CA7258">
                    <w:rPr>
                      <w:rFonts w:asciiTheme="minorHAnsi" w:hAnsiTheme="minorHAnsi"/>
                    </w:rPr>
                    <w:t>3.3.</w:t>
                  </w:r>
                </w:p>
              </w:tc>
              <w:tc>
                <w:tcPr>
                  <w:tcW w:w="5223"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rPr>
                      <w:rFonts w:asciiTheme="minorHAnsi" w:hAnsiTheme="minorHAnsi"/>
                    </w:rPr>
                  </w:pPr>
                  <w:r w:rsidRPr="00CA7258">
                    <w:rPr>
                      <w:rFonts w:asciiTheme="minorHAnsi" w:hAnsiTheme="minorHAnsi"/>
                    </w:rPr>
                    <w:t>stan środków pieniężnych na rachunku (inne)</w:t>
                  </w:r>
                </w:p>
              </w:tc>
              <w:tc>
                <w:tcPr>
                  <w:tcW w:w="1548" w:type="dxa"/>
                  <w:tcBorders>
                    <w:top w:val="single" w:sz="4" w:space="0" w:color="000000"/>
                    <w:left w:val="single" w:sz="4" w:space="0" w:color="000000"/>
                    <w:bottom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0,00</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922EBB" w:rsidRPr="00CA7258" w:rsidRDefault="00922EBB" w:rsidP="00BC3017">
                  <w:pPr>
                    <w:snapToGrid w:val="0"/>
                    <w:jc w:val="right"/>
                    <w:rPr>
                      <w:rFonts w:asciiTheme="minorHAnsi" w:hAnsiTheme="minorHAnsi"/>
                    </w:rPr>
                  </w:pPr>
                  <w:r w:rsidRPr="00CA7258">
                    <w:rPr>
                      <w:rFonts w:asciiTheme="minorHAnsi" w:hAnsiTheme="minorHAnsi"/>
                    </w:rPr>
                    <w:t>0,00</w:t>
                  </w:r>
                </w:p>
              </w:tc>
            </w:tr>
          </w:tbl>
          <w:p w:rsidR="00922EBB" w:rsidRPr="00CA7258" w:rsidRDefault="00922EBB" w:rsidP="00BC3017">
            <w:pPr>
              <w:rPr>
                <w:rFonts w:asciiTheme="minorHAnsi" w:hAnsiTheme="minorHAnsi"/>
              </w:rPr>
            </w:pPr>
          </w:p>
          <w:p w:rsidR="00922EBB" w:rsidRDefault="00922EBB" w:rsidP="00BC3017">
            <w:pPr>
              <w:rPr>
                <w:rFonts w:asciiTheme="minorHAnsi" w:hAnsiTheme="minorHAnsi"/>
              </w:rPr>
            </w:pPr>
          </w:p>
          <w:p w:rsidR="00922EBB" w:rsidRDefault="00922EBB" w:rsidP="00BC3017">
            <w:pPr>
              <w:rPr>
                <w:rFonts w:asciiTheme="minorHAnsi" w:hAnsiTheme="minorHAnsi"/>
              </w:rPr>
            </w:pPr>
          </w:p>
          <w:p w:rsidR="00922EBB" w:rsidRPr="00CA7258" w:rsidRDefault="00922EBB" w:rsidP="00BC3017">
            <w:pPr>
              <w:rPr>
                <w:rFonts w:asciiTheme="minorHAnsi" w:hAnsiTheme="minorHAnsi"/>
              </w:rPr>
            </w:pPr>
          </w:p>
          <w:p w:rsidR="00922EBB" w:rsidRPr="00CA7258" w:rsidRDefault="00922EBB" w:rsidP="00BC3017">
            <w:pPr>
              <w:rPr>
                <w:rFonts w:asciiTheme="minorHAnsi" w:hAnsiTheme="minorHAnsi"/>
              </w:rPr>
            </w:pPr>
          </w:p>
          <w:p w:rsidR="00922EBB" w:rsidRPr="00CA7258" w:rsidRDefault="00922EBB" w:rsidP="00BC3017">
            <w:pPr>
              <w:rPr>
                <w:rFonts w:asciiTheme="minorHAnsi" w:hAnsiTheme="minorHAnsi"/>
                <w:i/>
              </w:rPr>
            </w:pPr>
            <w:r w:rsidRPr="00CA7258">
              <w:rPr>
                <w:rFonts w:asciiTheme="minorHAnsi" w:hAnsiTheme="minorHAnsi"/>
              </w:rPr>
              <w:t>…………………………….</w:t>
            </w:r>
          </w:p>
          <w:p w:rsidR="00922EBB" w:rsidRPr="00CA7258" w:rsidRDefault="00922EBB" w:rsidP="00BC3017">
            <w:pPr>
              <w:rPr>
                <w:rFonts w:asciiTheme="minorHAnsi" w:hAnsiTheme="minorHAnsi"/>
              </w:rPr>
            </w:pPr>
            <w:r w:rsidRPr="00CA7258">
              <w:rPr>
                <w:rFonts w:asciiTheme="minorHAnsi" w:hAnsiTheme="minorHAnsi"/>
                <w:i/>
              </w:rPr>
              <w:t>Pieczątka instytucji</w:t>
            </w:r>
          </w:p>
          <w:p w:rsidR="00922EBB" w:rsidRPr="00CA7258" w:rsidRDefault="00922EBB" w:rsidP="00BC3017">
            <w:pPr>
              <w:rPr>
                <w:rFonts w:asciiTheme="minorHAnsi" w:hAnsiTheme="minorHAnsi"/>
              </w:rPr>
            </w:pPr>
          </w:p>
          <w:p w:rsidR="00922EBB" w:rsidRPr="00CA7258" w:rsidRDefault="00922EBB" w:rsidP="00BC3017">
            <w:pPr>
              <w:rPr>
                <w:rFonts w:asciiTheme="minorHAnsi" w:hAnsiTheme="minorHAnsi"/>
              </w:rPr>
            </w:pPr>
          </w:p>
          <w:p w:rsidR="00922EBB" w:rsidRPr="00CA7258" w:rsidRDefault="00922EBB" w:rsidP="00BC3017">
            <w:pPr>
              <w:rPr>
                <w:rFonts w:asciiTheme="minorHAnsi" w:hAnsiTheme="minorHAnsi"/>
                <w:i/>
              </w:rPr>
            </w:pPr>
            <w:r w:rsidRPr="00CA7258">
              <w:rPr>
                <w:rFonts w:asciiTheme="minorHAnsi" w:hAnsiTheme="minorHAnsi"/>
              </w:rPr>
              <w:t>………</w:t>
            </w:r>
            <w:r>
              <w:rPr>
                <w:rFonts w:asciiTheme="minorHAnsi" w:hAnsiTheme="minorHAnsi"/>
              </w:rPr>
              <w:t>………….</w:t>
            </w:r>
            <w:r w:rsidRPr="00CA7258">
              <w:rPr>
                <w:rFonts w:asciiTheme="minorHAnsi" w:hAnsiTheme="minorHAnsi"/>
              </w:rPr>
              <w:t xml:space="preserve">…………………………                                          </w:t>
            </w:r>
            <w:r>
              <w:rPr>
                <w:rFonts w:asciiTheme="minorHAnsi" w:hAnsiTheme="minorHAnsi"/>
              </w:rPr>
              <w:t xml:space="preserve">        ………...</w:t>
            </w:r>
            <w:r w:rsidRPr="00CA7258">
              <w:rPr>
                <w:rFonts w:asciiTheme="minorHAnsi" w:hAnsiTheme="minorHAnsi"/>
              </w:rPr>
              <w:t>………….………………….</w:t>
            </w:r>
          </w:p>
          <w:p w:rsidR="00922EBB" w:rsidRPr="00CA7258" w:rsidRDefault="00922EBB" w:rsidP="00BC3017">
            <w:pPr>
              <w:jc w:val="both"/>
              <w:rPr>
                <w:rFonts w:asciiTheme="minorHAnsi" w:hAnsiTheme="minorHAnsi"/>
                <w:sz w:val="20"/>
                <w:szCs w:val="20"/>
              </w:rPr>
            </w:pPr>
            <w:r w:rsidRPr="00CA7258">
              <w:rPr>
                <w:rFonts w:asciiTheme="minorHAnsi" w:hAnsiTheme="minorHAnsi"/>
                <w:i/>
                <w:sz w:val="20"/>
                <w:szCs w:val="20"/>
              </w:rPr>
              <w:t xml:space="preserve">(data, podpis Głównego Księgowego)     </w:t>
            </w:r>
            <w:r>
              <w:rPr>
                <w:rFonts w:asciiTheme="minorHAnsi" w:hAnsiTheme="minorHAnsi"/>
                <w:i/>
                <w:sz w:val="20"/>
                <w:szCs w:val="20"/>
              </w:rPr>
              <w:t xml:space="preserve">   </w:t>
            </w:r>
            <w:r w:rsidRPr="00CA7258">
              <w:rPr>
                <w:rFonts w:asciiTheme="minorHAnsi" w:hAnsiTheme="minorHAnsi"/>
                <w:i/>
                <w:sz w:val="20"/>
                <w:szCs w:val="20"/>
              </w:rPr>
              <w:t xml:space="preserve">              </w:t>
            </w:r>
            <w:r>
              <w:rPr>
                <w:rFonts w:asciiTheme="minorHAnsi" w:hAnsiTheme="minorHAnsi"/>
                <w:i/>
                <w:sz w:val="20"/>
                <w:szCs w:val="20"/>
              </w:rPr>
              <w:t xml:space="preserve">                             </w:t>
            </w:r>
            <w:r w:rsidRPr="00CA7258">
              <w:rPr>
                <w:rFonts w:asciiTheme="minorHAnsi" w:hAnsiTheme="minorHAnsi"/>
                <w:i/>
                <w:sz w:val="20"/>
                <w:szCs w:val="20"/>
              </w:rPr>
              <w:t>(data, podpis Dyrektora Instytucji Kultury)</w:t>
            </w:r>
          </w:p>
          <w:p w:rsidR="00922EBB" w:rsidRPr="00CA7258" w:rsidRDefault="00922EBB" w:rsidP="00922EBB">
            <w:pPr>
              <w:jc w:val="both"/>
              <w:rPr>
                <w:rFonts w:asciiTheme="minorHAnsi" w:hAnsiTheme="minorHAnsi"/>
                <w:b/>
              </w:rPr>
            </w:pPr>
            <w:bookmarkStart w:id="0" w:name="_GoBack"/>
            <w:bookmarkEnd w:id="0"/>
          </w:p>
        </w:tc>
      </w:tr>
    </w:tbl>
    <w:p w:rsidR="005F049C" w:rsidRDefault="00922EBB" w:rsidP="00922EBB"/>
    <w:sectPr w:rsidR="005F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EE"/>
    <w:family w:val="auto"/>
    <w:pitch w:val="variable"/>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ED07780"/>
    <w:name w:val="WW8Num2"/>
    <w:lvl w:ilvl="0">
      <w:start w:val="1"/>
      <w:numFmt w:val="decimal"/>
      <w:lvlText w:val="%1."/>
      <w:lvlJc w:val="left"/>
      <w:pPr>
        <w:tabs>
          <w:tab w:val="num" w:pos="0"/>
        </w:tabs>
        <w:ind w:left="7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4"/>
    <w:lvl w:ilvl="0">
      <w:start w:val="2"/>
      <w:numFmt w:val="lowerLetter"/>
      <w:lvlText w:val="%1."/>
      <w:lvlJc w:val="left"/>
      <w:pPr>
        <w:tabs>
          <w:tab w:val="num" w:pos="0"/>
        </w:tabs>
        <w:ind w:left="72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1429" w:hanging="360"/>
      </w:pPr>
      <w:rPr>
        <w:rFonts w:ascii="Symbol" w:hAnsi="Symbol" w:cs="Symbol"/>
      </w:rPr>
    </w:lvl>
  </w:abstractNum>
  <w:abstractNum w:abstractNumId="5" w15:restartNumberingAfterBreak="0">
    <w:nsid w:val="00000007"/>
    <w:multiLevelType w:val="multilevel"/>
    <w:tmpl w:val="00000007"/>
    <w:name w:val="WW8Num232"/>
    <w:lvl w:ilvl="0">
      <w:start w:val="2"/>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062"/>
        </w:tabs>
        <w:ind w:left="2062"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360"/>
        </w:tabs>
        <w:ind w:left="360" w:hanging="360"/>
      </w:pPr>
    </w:lvl>
    <w:lvl w:ilvl="1">
      <w:start w:val="1"/>
      <w:numFmt w:val="decimal"/>
      <w:lvlText w:val="%2."/>
      <w:lvlJc w:val="left"/>
      <w:pPr>
        <w:tabs>
          <w:tab w:val="num" w:pos="360"/>
        </w:tabs>
        <w:ind w:left="360" w:hanging="360"/>
      </w:pPr>
      <w:rPr>
        <w:rFonts w:ascii="Courier New" w:hAnsi="Courier New" w:cs="Courier New"/>
      </w:rPr>
    </w:lvl>
    <w:lvl w:ilvl="2">
      <w:start w:val="1"/>
      <w:numFmt w:val="lowerRoman"/>
      <w:lvlText w:val="%3."/>
      <w:lvlJc w:val="right"/>
      <w:pPr>
        <w:tabs>
          <w:tab w:val="num" w:pos="1440"/>
        </w:tabs>
        <w:ind w:left="1440" w:hanging="180"/>
      </w:pPr>
      <w:rPr>
        <w:rFonts w:ascii="Wingdings" w:hAnsi="Wingdings" w:cs="Wingdings"/>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00000009"/>
    <w:multiLevelType w:val="multilevel"/>
    <w:tmpl w:val="00000009"/>
    <w:name w:val="WW8Num9"/>
    <w:lvl w:ilvl="0">
      <w:start w:val="2"/>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062"/>
        </w:tabs>
        <w:ind w:left="2062"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Times New Roman" w:hAnsi="Times New Roman" w:cs="Times New Roman"/>
      </w:rPr>
    </w:lvl>
  </w:abstractNum>
  <w:abstractNum w:abstractNumId="9" w15:restartNumberingAfterBreak="0">
    <w:nsid w:val="0000000D"/>
    <w:multiLevelType w:val="singleLevel"/>
    <w:tmpl w:val="E1AE4B48"/>
    <w:name w:val="WW8Num13"/>
    <w:lvl w:ilvl="0">
      <w:start w:val="2"/>
      <w:numFmt w:val="decimal"/>
      <w:lvlText w:val="%1."/>
      <w:lvlJc w:val="left"/>
      <w:pPr>
        <w:tabs>
          <w:tab w:val="num" w:pos="0"/>
        </w:tabs>
        <w:ind w:left="720" w:hanging="360"/>
      </w:pPr>
      <w:rPr>
        <w:rFonts w:ascii="Times New Roman" w:eastAsia="Andale Sans UI" w:hAnsi="Times New Roman" w:cs="Times New Roman"/>
      </w:rPr>
    </w:lvl>
  </w:abstractNum>
  <w:abstractNum w:abstractNumId="10" w15:restartNumberingAfterBreak="0">
    <w:nsid w:val="0DC04330"/>
    <w:multiLevelType w:val="hybridMultilevel"/>
    <w:tmpl w:val="7B283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3E5B03"/>
    <w:multiLevelType w:val="multilevel"/>
    <w:tmpl w:val="A9AE07E6"/>
    <w:styleLink w:val="WWNum2"/>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96F68E9"/>
    <w:multiLevelType w:val="hybridMultilevel"/>
    <w:tmpl w:val="F464633C"/>
    <w:lvl w:ilvl="0" w:tplc="38BCF1FE">
      <w:start w:val="4"/>
      <w:numFmt w:val="decimal"/>
      <w:lvlText w:val="%1."/>
      <w:lvlJc w:val="left"/>
      <w:pPr>
        <w:ind w:left="452" w:hanging="360"/>
      </w:pPr>
      <w:rPr>
        <w:rFonts w:hint="default"/>
      </w:rPr>
    </w:lvl>
    <w:lvl w:ilvl="1" w:tplc="04150019" w:tentative="1">
      <w:start w:val="1"/>
      <w:numFmt w:val="lowerLetter"/>
      <w:lvlText w:val="%2."/>
      <w:lvlJc w:val="left"/>
      <w:pPr>
        <w:ind w:left="1172" w:hanging="360"/>
      </w:pPr>
    </w:lvl>
    <w:lvl w:ilvl="2" w:tplc="0415001B" w:tentative="1">
      <w:start w:val="1"/>
      <w:numFmt w:val="lowerRoman"/>
      <w:lvlText w:val="%3."/>
      <w:lvlJc w:val="right"/>
      <w:pPr>
        <w:ind w:left="1892" w:hanging="180"/>
      </w:pPr>
    </w:lvl>
    <w:lvl w:ilvl="3" w:tplc="0415000F" w:tentative="1">
      <w:start w:val="1"/>
      <w:numFmt w:val="decimal"/>
      <w:lvlText w:val="%4."/>
      <w:lvlJc w:val="left"/>
      <w:pPr>
        <w:ind w:left="2612" w:hanging="360"/>
      </w:pPr>
    </w:lvl>
    <w:lvl w:ilvl="4" w:tplc="04150019" w:tentative="1">
      <w:start w:val="1"/>
      <w:numFmt w:val="lowerLetter"/>
      <w:lvlText w:val="%5."/>
      <w:lvlJc w:val="left"/>
      <w:pPr>
        <w:ind w:left="3332" w:hanging="360"/>
      </w:pPr>
    </w:lvl>
    <w:lvl w:ilvl="5" w:tplc="0415001B" w:tentative="1">
      <w:start w:val="1"/>
      <w:numFmt w:val="lowerRoman"/>
      <w:lvlText w:val="%6."/>
      <w:lvlJc w:val="right"/>
      <w:pPr>
        <w:ind w:left="4052" w:hanging="180"/>
      </w:pPr>
    </w:lvl>
    <w:lvl w:ilvl="6" w:tplc="0415000F" w:tentative="1">
      <w:start w:val="1"/>
      <w:numFmt w:val="decimal"/>
      <w:lvlText w:val="%7."/>
      <w:lvlJc w:val="left"/>
      <w:pPr>
        <w:ind w:left="4772" w:hanging="360"/>
      </w:pPr>
    </w:lvl>
    <w:lvl w:ilvl="7" w:tplc="04150019" w:tentative="1">
      <w:start w:val="1"/>
      <w:numFmt w:val="lowerLetter"/>
      <w:lvlText w:val="%8."/>
      <w:lvlJc w:val="left"/>
      <w:pPr>
        <w:ind w:left="5492" w:hanging="360"/>
      </w:pPr>
    </w:lvl>
    <w:lvl w:ilvl="8" w:tplc="0415001B" w:tentative="1">
      <w:start w:val="1"/>
      <w:numFmt w:val="lowerRoman"/>
      <w:lvlText w:val="%9."/>
      <w:lvlJc w:val="right"/>
      <w:pPr>
        <w:ind w:left="6212" w:hanging="180"/>
      </w:pPr>
    </w:lvl>
  </w:abstractNum>
  <w:abstractNum w:abstractNumId="13" w15:restartNumberingAfterBreak="0">
    <w:nsid w:val="1D2F3DE1"/>
    <w:multiLevelType w:val="hybridMultilevel"/>
    <w:tmpl w:val="3D0ECBD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2CC53800"/>
    <w:multiLevelType w:val="hybridMultilevel"/>
    <w:tmpl w:val="DBB671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794D52"/>
    <w:multiLevelType w:val="multilevel"/>
    <w:tmpl w:val="11B22C8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062"/>
        </w:tabs>
        <w:ind w:left="2062"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15:restartNumberingAfterBreak="0">
    <w:nsid w:val="624D6696"/>
    <w:multiLevelType w:val="hybridMultilevel"/>
    <w:tmpl w:val="9468D2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7F57CEB"/>
    <w:multiLevelType w:val="hybridMultilevel"/>
    <w:tmpl w:val="4B184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9A64B33"/>
    <w:multiLevelType w:val="hybridMultilevel"/>
    <w:tmpl w:val="C3BA2948"/>
    <w:name w:val="WW8Num23"/>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762E1D"/>
    <w:multiLevelType w:val="hybridMultilevel"/>
    <w:tmpl w:val="B8DA0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2"/>
  </w:num>
  <w:num w:numId="5">
    <w:abstractNumId w:val="3"/>
  </w:num>
  <w:num w:numId="6">
    <w:abstractNumId w:val="4"/>
  </w:num>
  <w:num w:numId="7">
    <w:abstractNumId w:val="5"/>
  </w:num>
  <w:num w:numId="8">
    <w:abstractNumId w:val="14"/>
  </w:num>
  <w:num w:numId="9">
    <w:abstractNumId w:val="6"/>
  </w:num>
  <w:num w:numId="10">
    <w:abstractNumId w:val="7"/>
  </w:num>
  <w:num w:numId="11">
    <w:abstractNumId w:val="8"/>
  </w:num>
  <w:num w:numId="12">
    <w:abstractNumId w:val="9"/>
  </w:num>
  <w:num w:numId="13">
    <w:abstractNumId w:val="18"/>
  </w:num>
  <w:num w:numId="14">
    <w:abstractNumId w:val="19"/>
  </w:num>
  <w:num w:numId="15">
    <w:abstractNumId w:val="17"/>
  </w:num>
  <w:num w:numId="16">
    <w:abstractNumId w:val="16"/>
  </w:num>
  <w:num w:numId="17">
    <w:abstractNumId w:val="10"/>
  </w:num>
  <w:num w:numId="18">
    <w:abstractNumId w:val="13"/>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AD"/>
    <w:rsid w:val="0013434F"/>
    <w:rsid w:val="002769EE"/>
    <w:rsid w:val="00922EBB"/>
    <w:rsid w:val="00A056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FC0C3-6A5E-42EB-AFBF-10FFF7F0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2EB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22EBB"/>
    <w:pPr>
      <w:ind w:left="720"/>
      <w:contextualSpacing/>
    </w:pPr>
  </w:style>
  <w:style w:type="paragraph" w:styleId="NormalnyWeb">
    <w:name w:val="Normal (Web)"/>
    <w:basedOn w:val="Normalny"/>
    <w:rsid w:val="00922EBB"/>
    <w:pPr>
      <w:spacing w:before="100" w:after="119"/>
    </w:pPr>
    <w:rPr>
      <w:kern w:val="1"/>
      <w:lang w:eastAsia="ar-SA"/>
    </w:rPr>
  </w:style>
  <w:style w:type="paragraph" w:customStyle="1" w:styleId="Standard">
    <w:name w:val="Standard"/>
    <w:rsid w:val="00922EBB"/>
    <w:pPr>
      <w:widowControl w:val="0"/>
      <w:suppressAutoHyphens/>
      <w:autoSpaceDN w:val="0"/>
      <w:spacing w:after="0" w:line="100" w:lineRule="atLeast"/>
      <w:textAlignment w:val="baseline"/>
    </w:pPr>
    <w:rPr>
      <w:rFonts w:ascii="Times New Roman" w:eastAsia="Arial Unicode MS" w:hAnsi="Times New Roman" w:cs="Tahoma"/>
      <w:kern w:val="3"/>
      <w:sz w:val="24"/>
      <w:szCs w:val="24"/>
      <w:lang w:eastAsia="ar-SA"/>
    </w:rPr>
  </w:style>
  <w:style w:type="numbering" w:customStyle="1" w:styleId="WWNum2">
    <w:name w:val="WWNum2"/>
    <w:basedOn w:val="Bezlisty"/>
    <w:rsid w:val="00922EBB"/>
    <w:pPr>
      <w:numPr>
        <w:numId w:val="2"/>
      </w:numPr>
    </w:pPr>
  </w:style>
  <w:style w:type="table" w:styleId="Tabela-Siatka">
    <w:name w:val="Table Grid"/>
    <w:basedOn w:val="Standardowy"/>
    <w:uiPriority w:val="39"/>
    <w:rsid w:val="0092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22E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pl"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2"/>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0261569416499"/>
          <c:y val="7.5697211155378599E-2"/>
          <c:w val="0.65107000748009514"/>
          <c:h val="0.76095617529880544"/>
        </c:manualLayout>
      </c:layout>
      <c:bar3DChart>
        <c:barDir val="col"/>
        <c:grouping val="clustered"/>
        <c:varyColors val="0"/>
        <c:ser>
          <c:idx val="0"/>
          <c:order val="0"/>
          <c:tx>
            <c:strRef>
              <c:f>Sheet1!$A$2</c:f>
              <c:strCache>
                <c:ptCount val="1"/>
                <c:pt idx="0">
                  <c:v>Użytkownicy</c:v>
                </c:pt>
              </c:strCache>
            </c:strRef>
          </c:tx>
          <c:spPr>
            <a:solidFill>
              <a:srgbClr val="9999FF"/>
            </a:solidFill>
            <a:ln w="12700">
              <a:solidFill>
                <a:srgbClr val="000000"/>
              </a:solidFill>
              <a:prstDash val="solid"/>
            </a:ln>
          </c:spPr>
          <c:invertIfNegative val="0"/>
          <c:dLbls>
            <c:dLbl>
              <c:idx val="0"/>
              <c:layout>
                <c:manualLayout>
                  <c:x val="-9.3679804663432346E-3"/>
                  <c:y val="-3.1597822264706796E-2"/>
                </c:manualLayout>
              </c:layout>
              <c:spPr>
                <a:noFill/>
                <a:ln w="25400">
                  <a:noFill/>
                </a:ln>
              </c:spPr>
              <c:txPr>
                <a:bodyPr/>
                <a:lstStyle/>
                <a:p>
                  <a:pPr>
                    <a:defRPr sz="85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FB1-48BB-821E-7FE7ADB69F27}"/>
                </c:ext>
                <c:ext xmlns:c15="http://schemas.microsoft.com/office/drawing/2012/chart" uri="{CE6537A1-D6FC-4f65-9D91-7224C49458BB}"/>
              </c:extLst>
            </c:dLbl>
            <c:dLbl>
              <c:idx val="1"/>
              <c:layout>
                <c:manualLayout>
                  <c:x val="-1.0220352432656079E-3"/>
                  <c:y val="-2.1462381084765862E-3"/>
                </c:manualLayout>
              </c:layout>
              <c:spPr>
                <a:noFill/>
                <a:ln w="25400">
                  <a:noFill/>
                </a:ln>
              </c:spPr>
              <c:txPr>
                <a:bodyPr/>
                <a:lstStyle/>
                <a:p>
                  <a:pPr>
                    <a:defRPr sz="85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FB1-48BB-821E-7FE7ADB69F27}"/>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85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Sheet1!$B$1:$E$1</c:f>
              <c:numCache>
                <c:formatCode>General</c:formatCode>
                <c:ptCount val="4"/>
                <c:pt idx="0">
                  <c:v>2014</c:v>
                </c:pt>
                <c:pt idx="1">
                  <c:v>2015</c:v>
                </c:pt>
                <c:pt idx="2">
                  <c:v>2016</c:v>
                </c:pt>
                <c:pt idx="3">
                  <c:v>2017</c:v>
                </c:pt>
              </c:numCache>
            </c:numRef>
          </c:cat>
          <c:val>
            <c:numRef>
              <c:f>Sheet1!$B$2:$E$2</c:f>
              <c:numCache>
                <c:formatCode>General</c:formatCode>
                <c:ptCount val="4"/>
                <c:pt idx="0">
                  <c:v>3172</c:v>
                </c:pt>
                <c:pt idx="1">
                  <c:v>3270</c:v>
                </c:pt>
                <c:pt idx="2">
                  <c:v>3955</c:v>
                </c:pt>
                <c:pt idx="3">
                  <c:v>4281</c:v>
                </c:pt>
              </c:numCache>
            </c:numRef>
          </c:val>
          <c:extLst xmlns:c16r2="http://schemas.microsoft.com/office/drawing/2015/06/chart">
            <c:ext xmlns:c16="http://schemas.microsoft.com/office/drawing/2014/chart" uri="{C3380CC4-5D6E-409C-BE32-E72D297353CC}">
              <c16:uniqueId val="{00000002-0FB1-48BB-821E-7FE7ADB69F27}"/>
            </c:ext>
          </c:extLst>
        </c:ser>
        <c:ser>
          <c:idx val="1"/>
          <c:order val="1"/>
          <c:tx>
            <c:strRef>
              <c:f>Sheet1!$A$3</c:f>
              <c:strCache>
                <c:ptCount val="1"/>
                <c:pt idx="0">
                  <c:v>Odwiedziny</c:v>
                </c:pt>
              </c:strCache>
            </c:strRef>
          </c:tx>
          <c:spPr>
            <a:solidFill>
              <a:srgbClr val="993366"/>
            </a:solidFill>
            <a:ln w="12700">
              <a:solidFill>
                <a:srgbClr val="000000"/>
              </a:solidFill>
              <a:prstDash val="solid"/>
            </a:ln>
          </c:spPr>
          <c:invertIfNegative val="0"/>
          <c:dLbls>
            <c:dLbl>
              <c:idx val="0"/>
              <c:layout>
                <c:manualLayout>
                  <c:x val="-7.4462136449424008E-3"/>
                  <c:y val="-1.4938199355112227E-2"/>
                </c:manualLayout>
              </c:layout>
              <c:spPr>
                <a:noFill/>
                <a:ln w="25400">
                  <a:noFill/>
                </a:ln>
              </c:spPr>
              <c:txPr>
                <a:bodyPr/>
                <a:lstStyle/>
                <a:p>
                  <a:pPr>
                    <a:defRPr sz="85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FB1-48BB-821E-7FE7ADB69F27}"/>
                </c:ext>
                <c:ext xmlns:c15="http://schemas.microsoft.com/office/drawing/2012/chart" uri="{CE6537A1-D6FC-4f65-9D91-7224C49458BB}"/>
              </c:extLst>
            </c:dLbl>
            <c:dLbl>
              <c:idx val="1"/>
              <c:layout>
                <c:manualLayout>
                  <c:x val="8.9952491105521745E-4"/>
                  <c:y val="-1.6184336576923142E-2"/>
                </c:manualLayout>
              </c:layout>
              <c:spPr>
                <a:noFill/>
                <a:ln w="25400">
                  <a:noFill/>
                </a:ln>
              </c:spPr>
              <c:txPr>
                <a:bodyPr/>
                <a:lstStyle/>
                <a:p>
                  <a:pPr>
                    <a:defRPr sz="85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FB1-48BB-821E-7FE7ADB69F27}"/>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85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Sheet1!$B$1:$E$1</c:f>
              <c:numCache>
                <c:formatCode>General</c:formatCode>
                <c:ptCount val="4"/>
                <c:pt idx="0">
                  <c:v>2014</c:v>
                </c:pt>
                <c:pt idx="1">
                  <c:v>2015</c:v>
                </c:pt>
                <c:pt idx="2">
                  <c:v>2016</c:v>
                </c:pt>
                <c:pt idx="3">
                  <c:v>2017</c:v>
                </c:pt>
              </c:numCache>
            </c:numRef>
          </c:cat>
          <c:val>
            <c:numRef>
              <c:f>Sheet1!$B$3:$E$3</c:f>
              <c:numCache>
                <c:formatCode>General</c:formatCode>
                <c:ptCount val="4"/>
                <c:pt idx="0">
                  <c:v>28445</c:v>
                </c:pt>
                <c:pt idx="1">
                  <c:v>29366</c:v>
                </c:pt>
                <c:pt idx="2">
                  <c:v>26537</c:v>
                </c:pt>
                <c:pt idx="3">
                  <c:v>38164</c:v>
                </c:pt>
              </c:numCache>
            </c:numRef>
          </c:val>
          <c:extLst xmlns:c16r2="http://schemas.microsoft.com/office/drawing/2015/06/chart">
            <c:ext xmlns:c16="http://schemas.microsoft.com/office/drawing/2014/chart" uri="{C3380CC4-5D6E-409C-BE32-E72D297353CC}">
              <c16:uniqueId val="{00000005-0FB1-48BB-821E-7FE7ADB69F27}"/>
            </c:ext>
          </c:extLst>
        </c:ser>
        <c:ser>
          <c:idx val="2"/>
          <c:order val="2"/>
          <c:tx>
            <c:strRef>
              <c:f>Sheet1!$A$4</c:f>
              <c:strCache>
                <c:ptCount val="1"/>
                <c:pt idx="0">
                  <c:v>wypożyczenia</c:v>
                </c:pt>
              </c:strCache>
            </c:strRef>
          </c:tx>
          <c:spPr>
            <a:solidFill>
              <a:srgbClr val="FFFFCC"/>
            </a:solidFill>
            <a:ln w="12700">
              <a:solidFill>
                <a:srgbClr val="000000"/>
              </a:solidFill>
              <a:prstDash val="solid"/>
            </a:ln>
          </c:spPr>
          <c:invertIfNegative val="0"/>
          <c:dLbls>
            <c:dLbl>
              <c:idx val="0"/>
              <c:layout>
                <c:manualLayout>
                  <c:x val="1.2964151079207616E-2"/>
                  <c:y val="-3.2535854710701403E-2"/>
                </c:manualLayout>
              </c:layout>
              <c:spPr>
                <a:noFill/>
                <a:ln w="25400">
                  <a:noFill/>
                </a:ln>
              </c:spPr>
              <c:txPr>
                <a:bodyPr/>
                <a:lstStyle/>
                <a:p>
                  <a:pPr>
                    <a:defRPr sz="85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FB1-48BB-821E-7FE7ADB69F27}"/>
                </c:ext>
                <c:ext xmlns:c15="http://schemas.microsoft.com/office/drawing/2012/chart" uri="{CE6537A1-D6FC-4f65-9D91-7224C49458BB}"/>
              </c:extLst>
            </c:dLbl>
            <c:dLbl>
              <c:idx val="1"/>
              <c:layout>
                <c:manualLayout>
                  <c:x val="9.2376616946392466E-3"/>
                  <c:y val="-1.2280599146840425E-2"/>
                </c:manualLayout>
              </c:layout>
              <c:spPr>
                <a:noFill/>
                <a:ln w="25400">
                  <a:noFill/>
                </a:ln>
              </c:spPr>
              <c:txPr>
                <a:bodyPr/>
                <a:lstStyle/>
                <a:p>
                  <a:pPr>
                    <a:defRPr sz="85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FB1-48BB-821E-7FE7ADB69F27}"/>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85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Sheet1!$B$1:$E$1</c:f>
              <c:numCache>
                <c:formatCode>General</c:formatCode>
                <c:ptCount val="4"/>
                <c:pt idx="0">
                  <c:v>2014</c:v>
                </c:pt>
                <c:pt idx="1">
                  <c:v>2015</c:v>
                </c:pt>
                <c:pt idx="2">
                  <c:v>2016</c:v>
                </c:pt>
                <c:pt idx="3">
                  <c:v>2017</c:v>
                </c:pt>
              </c:numCache>
            </c:numRef>
          </c:cat>
          <c:val>
            <c:numRef>
              <c:f>Sheet1!$B$4:$E$4</c:f>
              <c:numCache>
                <c:formatCode>General</c:formatCode>
                <c:ptCount val="4"/>
                <c:pt idx="0">
                  <c:v>38332</c:v>
                </c:pt>
                <c:pt idx="1">
                  <c:v>40601</c:v>
                </c:pt>
                <c:pt idx="2">
                  <c:v>41387</c:v>
                </c:pt>
                <c:pt idx="3">
                  <c:v>47283</c:v>
                </c:pt>
              </c:numCache>
            </c:numRef>
          </c:val>
          <c:extLst xmlns:c16r2="http://schemas.microsoft.com/office/drawing/2015/06/chart">
            <c:ext xmlns:c16="http://schemas.microsoft.com/office/drawing/2014/chart" uri="{C3380CC4-5D6E-409C-BE32-E72D297353CC}">
              <c16:uniqueId val="{00000008-0FB1-48BB-821E-7FE7ADB69F27}"/>
            </c:ext>
          </c:extLst>
        </c:ser>
        <c:dLbls>
          <c:showLegendKey val="0"/>
          <c:showVal val="0"/>
          <c:showCatName val="0"/>
          <c:showSerName val="0"/>
          <c:showPercent val="0"/>
          <c:showBubbleSize val="0"/>
        </c:dLbls>
        <c:gapWidth val="150"/>
        <c:gapDepth val="0"/>
        <c:shape val="box"/>
        <c:axId val="343982608"/>
        <c:axId val="343975328"/>
        <c:axId val="0"/>
      </c:bar3DChart>
      <c:catAx>
        <c:axId val="3439826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pl-PL"/>
          </a:p>
        </c:txPr>
        <c:crossAx val="343975328"/>
        <c:crosses val="autoZero"/>
        <c:auto val="1"/>
        <c:lblAlgn val="ctr"/>
        <c:lblOffset val="100"/>
        <c:tickLblSkip val="1"/>
        <c:tickMarkSkip val="1"/>
        <c:noMultiLvlLbl val="0"/>
      </c:catAx>
      <c:valAx>
        <c:axId val="34397532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pl-PL"/>
          </a:p>
        </c:txPr>
        <c:crossAx val="343982608"/>
        <c:crosses val="autoZero"/>
        <c:crossBetween val="between"/>
      </c:valAx>
      <c:spPr>
        <a:noFill/>
        <a:ln w="25400">
          <a:noFill/>
        </a:ln>
      </c:spPr>
    </c:plotArea>
    <c:legend>
      <c:legendPos val="r"/>
      <c:layout>
        <c:manualLayout>
          <c:xMode val="edge"/>
          <c:yMode val="edge"/>
          <c:x val="0.69959927253188026"/>
          <c:y val="0.34661368717799224"/>
          <c:w val="0.2776263836585644"/>
          <c:h val="0.26934237386993293"/>
        </c:manualLayout>
      </c:layout>
      <c:overlay val="0"/>
      <c:spPr>
        <a:solidFill>
          <a:srgbClr val="FFFFFF"/>
        </a:solidFill>
        <a:ln w="3175">
          <a:solidFill>
            <a:srgbClr val="000000"/>
          </a:solidFill>
          <a:prstDash val="solid"/>
        </a:ln>
      </c:spPr>
      <c:txPr>
        <a:bodyPr/>
        <a:lstStyle/>
        <a:p>
          <a:pPr>
            <a:defRPr sz="1080" b="1"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FFFFFF"/>
    </a:solidFill>
    <a:ln>
      <a:noFill/>
    </a:ln>
  </c:spPr>
  <c:txPr>
    <a:bodyPr/>
    <a:lstStyle/>
    <a:p>
      <a:pPr>
        <a:defRPr sz="1100" b="1" i="0" u="none" strike="noStrike" baseline="0">
          <a:solidFill>
            <a:srgbClr val="000000"/>
          </a:solidFill>
          <a:latin typeface="Calibri"/>
          <a:ea typeface="Calibri"/>
          <a:cs typeface="Calibri"/>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18</Pages>
  <Words>4982</Words>
  <Characters>29896</Characters>
  <Application>Microsoft Office Word</Application>
  <DocSecurity>0</DocSecurity>
  <Lines>249</Lines>
  <Paragraphs>69</Paragraphs>
  <ScaleCrop>false</ScaleCrop>
  <Company/>
  <LinksUpToDate>false</LinksUpToDate>
  <CharactersWithSpaces>34809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Chodkowska</dc:creator>
  <cp:keywords/>
  <dc:description/>
  <cp:lastModifiedBy>Barbara Chodkowska</cp:lastModifiedBy>
  <cp:revision>2</cp:revision>
  <dcterms:created xsi:type="dcterms:W3CDTF">2018-04-04T12:24:00Z</dcterms:created>
  <dcterms:modified xsi:type="dcterms:W3CDTF">2018-04-04T12:25:00Z</dcterms:modified>
</cp:coreProperties>
</file>