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B5" w:rsidRDefault="004553B5" w:rsidP="00B21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176C" w:rsidRDefault="0032176C" w:rsidP="00E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593" w:rsidRDefault="0035358C" w:rsidP="00E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369C4">
        <w:rPr>
          <w:rFonts w:ascii="Times New Roman" w:hAnsi="Times New Roman" w:cs="Times New Roman"/>
          <w:sz w:val="24"/>
          <w:szCs w:val="24"/>
        </w:rPr>
        <w:t>Załącznik n</w:t>
      </w:r>
      <w:r w:rsidR="004635A4">
        <w:rPr>
          <w:rFonts w:ascii="Times New Roman" w:hAnsi="Times New Roman" w:cs="Times New Roman"/>
          <w:sz w:val="24"/>
          <w:szCs w:val="24"/>
        </w:rPr>
        <w:t>r 1</w:t>
      </w:r>
    </w:p>
    <w:p w:rsidR="00E37593" w:rsidRDefault="004553B5" w:rsidP="00EC5CB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</w:t>
      </w:r>
      <w:r w:rsidR="004635A4">
        <w:rPr>
          <w:rFonts w:ascii="Times New Roman" w:hAnsi="Times New Roman" w:cs="Times New Roman"/>
          <w:sz w:val="24"/>
          <w:szCs w:val="24"/>
        </w:rPr>
        <w:t>r</w:t>
      </w:r>
      <w:r w:rsidR="002A0F0B">
        <w:rPr>
          <w:rFonts w:ascii="Times New Roman" w:hAnsi="Times New Roman" w:cs="Times New Roman"/>
          <w:sz w:val="24"/>
          <w:szCs w:val="24"/>
        </w:rPr>
        <w:t xml:space="preserve"> </w:t>
      </w:r>
      <w:r w:rsidR="005B5635">
        <w:rPr>
          <w:rFonts w:ascii="Times New Roman" w:hAnsi="Times New Roman" w:cs="Times New Roman"/>
          <w:sz w:val="24"/>
          <w:szCs w:val="24"/>
        </w:rPr>
        <w:t>14</w:t>
      </w:r>
      <w:r w:rsidR="002A0F0B">
        <w:rPr>
          <w:rFonts w:ascii="Times New Roman" w:hAnsi="Times New Roman" w:cs="Times New Roman"/>
          <w:sz w:val="24"/>
          <w:szCs w:val="24"/>
        </w:rPr>
        <w:t>/201</w:t>
      </w:r>
      <w:r w:rsidR="00972421">
        <w:rPr>
          <w:rFonts w:ascii="Times New Roman" w:hAnsi="Times New Roman" w:cs="Times New Roman"/>
          <w:sz w:val="24"/>
          <w:szCs w:val="24"/>
        </w:rPr>
        <w:t>8</w:t>
      </w:r>
    </w:p>
    <w:p w:rsidR="00E37593" w:rsidRDefault="00972421" w:rsidP="00EC5CB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Przasnysza</w:t>
      </w:r>
    </w:p>
    <w:p w:rsidR="004635A4" w:rsidRDefault="004635A4" w:rsidP="00EC5CB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8A391A">
        <w:rPr>
          <w:rFonts w:ascii="Times New Roman" w:hAnsi="Times New Roman" w:cs="Times New Roman"/>
          <w:sz w:val="24"/>
          <w:szCs w:val="24"/>
        </w:rPr>
        <w:t xml:space="preserve"> </w:t>
      </w:r>
      <w:r w:rsidR="005B5635">
        <w:rPr>
          <w:rFonts w:ascii="Times New Roman" w:hAnsi="Times New Roman" w:cs="Times New Roman"/>
          <w:sz w:val="24"/>
          <w:szCs w:val="24"/>
        </w:rPr>
        <w:t>01</w:t>
      </w:r>
      <w:r w:rsidR="00972421">
        <w:rPr>
          <w:rFonts w:ascii="Times New Roman" w:hAnsi="Times New Roman" w:cs="Times New Roman"/>
          <w:sz w:val="24"/>
          <w:szCs w:val="24"/>
        </w:rPr>
        <w:t xml:space="preserve"> lutego 2018</w:t>
      </w:r>
    </w:p>
    <w:p w:rsidR="00C63E29" w:rsidRDefault="00C63E29" w:rsidP="00EC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CB7" w:rsidRDefault="00EC5CB7" w:rsidP="00EC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B5" w:rsidRDefault="00011CB5" w:rsidP="00EC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29" w:rsidRPr="00126876" w:rsidRDefault="008A391A" w:rsidP="00112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 xml:space="preserve"> zasad klasyfika</w:t>
      </w:r>
      <w:r w:rsidR="00323978" w:rsidRPr="00126876">
        <w:rPr>
          <w:rFonts w:ascii="Times New Roman" w:hAnsi="Times New Roman" w:cs="Times New Roman"/>
          <w:b/>
          <w:sz w:val="24"/>
          <w:szCs w:val="24"/>
        </w:rPr>
        <w:t>cji wydatków zadań związanych z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 xml:space="preserve"> stosowaniem specjalnej organizacji nauki i metod pracy dla dzieci</w:t>
      </w:r>
      <w:r w:rsidR="00112361" w:rsidRPr="00126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>i młodzieży w szkołach</w:t>
      </w:r>
      <w:r w:rsidR="00126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>i</w:t>
      </w:r>
      <w:r w:rsidR="00972421" w:rsidRPr="00126876">
        <w:rPr>
          <w:rFonts w:ascii="Times New Roman" w:hAnsi="Times New Roman" w:cs="Times New Roman"/>
          <w:b/>
          <w:sz w:val="24"/>
          <w:szCs w:val="24"/>
        </w:rPr>
        <w:t xml:space="preserve"> oddziałach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 xml:space="preserve"> przedszkolach</w:t>
      </w:r>
      <w:r w:rsidR="00112361" w:rsidRPr="00126876">
        <w:rPr>
          <w:rFonts w:ascii="Times New Roman" w:hAnsi="Times New Roman" w:cs="Times New Roman"/>
          <w:b/>
          <w:sz w:val="24"/>
          <w:szCs w:val="24"/>
        </w:rPr>
        <w:t xml:space="preserve"> i innych formach wychowania przedszkolnego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 xml:space="preserve"> prowadzonych przez </w:t>
      </w:r>
      <w:r w:rsidR="00972421" w:rsidRPr="00126876">
        <w:rPr>
          <w:rFonts w:ascii="Times New Roman" w:hAnsi="Times New Roman" w:cs="Times New Roman"/>
          <w:b/>
          <w:sz w:val="24"/>
          <w:szCs w:val="24"/>
        </w:rPr>
        <w:t>Miasto</w:t>
      </w:r>
      <w:r w:rsidR="00C63E29" w:rsidRPr="00126876">
        <w:rPr>
          <w:rFonts w:ascii="Times New Roman" w:hAnsi="Times New Roman" w:cs="Times New Roman"/>
          <w:b/>
          <w:sz w:val="24"/>
          <w:szCs w:val="24"/>
        </w:rPr>
        <w:t xml:space="preserve"> Przasnysz.</w:t>
      </w:r>
    </w:p>
    <w:p w:rsidR="00011CB5" w:rsidRPr="00126876" w:rsidRDefault="00011CB5" w:rsidP="00EC5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E29" w:rsidRPr="00126876" w:rsidRDefault="00F63F17" w:rsidP="00AF6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876">
        <w:rPr>
          <w:rFonts w:ascii="Times New Roman" w:hAnsi="Times New Roman" w:cs="Times New Roman"/>
          <w:sz w:val="24"/>
          <w:szCs w:val="24"/>
        </w:rPr>
        <w:t>§ 1.</w:t>
      </w:r>
    </w:p>
    <w:p w:rsidR="00F63F17" w:rsidRDefault="00F63F17" w:rsidP="00001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wymagających stosowania specjalnej </w:t>
      </w:r>
      <w:r w:rsidR="00BC1F83">
        <w:rPr>
          <w:rFonts w:ascii="Times New Roman" w:hAnsi="Times New Roman" w:cs="Times New Roman"/>
          <w:sz w:val="24"/>
          <w:szCs w:val="24"/>
        </w:rPr>
        <w:t xml:space="preserve">organizacji </w:t>
      </w:r>
      <w:r>
        <w:rPr>
          <w:rFonts w:ascii="Times New Roman" w:hAnsi="Times New Roman" w:cs="Times New Roman"/>
          <w:sz w:val="24"/>
          <w:szCs w:val="24"/>
        </w:rPr>
        <w:t xml:space="preserve">nauki </w:t>
      </w:r>
      <w:r w:rsidR="00CE2A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metod pracy w</w:t>
      </w:r>
      <w:r w:rsidR="00BC1F83">
        <w:rPr>
          <w:rFonts w:ascii="Times New Roman" w:hAnsi="Times New Roman" w:cs="Times New Roman"/>
          <w:sz w:val="24"/>
          <w:szCs w:val="24"/>
        </w:rPr>
        <w:t xml:space="preserve"> </w:t>
      </w:r>
      <w:r w:rsidR="00B00561">
        <w:rPr>
          <w:rFonts w:ascii="Times New Roman" w:hAnsi="Times New Roman" w:cs="Times New Roman"/>
          <w:sz w:val="24"/>
          <w:szCs w:val="24"/>
        </w:rPr>
        <w:t>szkołach</w:t>
      </w:r>
      <w:r w:rsidR="00B00561" w:rsidRPr="00B00561">
        <w:rPr>
          <w:rFonts w:ascii="Times New Roman" w:hAnsi="Times New Roman" w:cs="Times New Roman"/>
          <w:sz w:val="24"/>
          <w:szCs w:val="24"/>
        </w:rPr>
        <w:t xml:space="preserve"> </w:t>
      </w:r>
      <w:r w:rsidR="00D54293">
        <w:rPr>
          <w:rFonts w:ascii="Times New Roman" w:hAnsi="Times New Roman" w:cs="Times New Roman"/>
          <w:sz w:val="24"/>
          <w:szCs w:val="24"/>
        </w:rPr>
        <w:t xml:space="preserve">i </w:t>
      </w:r>
      <w:r w:rsidR="00B00561">
        <w:rPr>
          <w:rFonts w:ascii="Times New Roman" w:hAnsi="Times New Roman" w:cs="Times New Roman"/>
          <w:sz w:val="24"/>
          <w:szCs w:val="24"/>
        </w:rPr>
        <w:t>przedszkolach</w:t>
      </w:r>
      <w:r w:rsidR="00CE2A8B">
        <w:rPr>
          <w:rFonts w:ascii="Times New Roman" w:hAnsi="Times New Roman" w:cs="Times New Roman"/>
          <w:sz w:val="24"/>
          <w:szCs w:val="24"/>
        </w:rPr>
        <w:t xml:space="preserve"> </w:t>
      </w:r>
      <w:r w:rsidR="00BC1F83">
        <w:rPr>
          <w:rFonts w:ascii="Times New Roman" w:hAnsi="Times New Roman" w:cs="Times New Roman"/>
          <w:sz w:val="24"/>
          <w:szCs w:val="24"/>
        </w:rPr>
        <w:t>to wydatki:</w:t>
      </w:r>
    </w:p>
    <w:p w:rsidR="00AF6A43" w:rsidRDefault="00F63F17" w:rsidP="00395B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działalność wykonywaną na rzecz dzieci i młodzieży posiadających orzeczenie </w:t>
      </w:r>
      <w:r w:rsidR="008A391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o potrzebie kształcenia specjalnego oraz dzieci i młodzieży</w:t>
      </w:r>
      <w:r w:rsidR="006854A2">
        <w:rPr>
          <w:rFonts w:ascii="Times New Roman" w:hAnsi="Times New Roman" w:cs="Times New Roman"/>
          <w:sz w:val="24"/>
          <w:szCs w:val="24"/>
        </w:rPr>
        <w:t xml:space="preserve"> z upośledzeniem umysłowym w stopniu głębokim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83">
        <w:rPr>
          <w:rFonts w:ascii="Times New Roman" w:hAnsi="Times New Roman" w:cs="Times New Roman"/>
          <w:sz w:val="24"/>
          <w:szCs w:val="24"/>
        </w:rPr>
        <w:t>posiadających orzeczenie o potrzebie zajęć rewalidacyjno-wychowawczych,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83">
        <w:rPr>
          <w:rFonts w:ascii="Times New Roman" w:hAnsi="Times New Roman" w:cs="Times New Roman"/>
          <w:sz w:val="24"/>
          <w:szCs w:val="24"/>
        </w:rPr>
        <w:t xml:space="preserve">o </w:t>
      </w:r>
      <w:r w:rsidR="0068755F">
        <w:rPr>
          <w:rFonts w:ascii="Times New Roman" w:hAnsi="Times New Roman" w:cs="Times New Roman"/>
          <w:sz w:val="24"/>
          <w:szCs w:val="24"/>
        </w:rPr>
        <w:t>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526">
        <w:rPr>
          <w:rFonts w:ascii="Times New Roman" w:hAnsi="Times New Roman" w:cs="Times New Roman"/>
          <w:sz w:val="24"/>
          <w:szCs w:val="24"/>
        </w:rPr>
        <w:t>w art. 127 u</w:t>
      </w:r>
      <w:r w:rsidR="00562071">
        <w:rPr>
          <w:rFonts w:ascii="Times New Roman" w:hAnsi="Times New Roman" w:cs="Times New Roman"/>
          <w:sz w:val="24"/>
          <w:szCs w:val="24"/>
        </w:rPr>
        <w:t>st. 10 ustawy - Prawo oświatowe</w:t>
      </w:r>
      <w:r w:rsidR="00BC1F83">
        <w:rPr>
          <w:rFonts w:ascii="Times New Roman" w:hAnsi="Times New Roman" w:cs="Times New Roman"/>
          <w:sz w:val="24"/>
          <w:szCs w:val="24"/>
        </w:rPr>
        <w:t>,</w:t>
      </w:r>
    </w:p>
    <w:p w:rsidR="00AF6A43" w:rsidRPr="00AF6A43" w:rsidRDefault="00AF6A43" w:rsidP="00AF6A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823CA" w:rsidRDefault="00BC1F83" w:rsidP="00D823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3CA">
        <w:rPr>
          <w:rFonts w:ascii="Times New Roman" w:hAnsi="Times New Roman" w:cs="Times New Roman"/>
          <w:sz w:val="24"/>
          <w:szCs w:val="24"/>
        </w:rPr>
        <w:t>n</w:t>
      </w:r>
      <w:r w:rsidR="00F63F17" w:rsidRPr="00D823CA">
        <w:rPr>
          <w:rFonts w:ascii="Times New Roman" w:hAnsi="Times New Roman" w:cs="Times New Roman"/>
          <w:sz w:val="24"/>
          <w:szCs w:val="24"/>
        </w:rPr>
        <w:t>a utrzymanie budynku, wynagrodzenia dyrektora</w:t>
      </w:r>
      <w:r w:rsidRPr="00D823CA">
        <w:rPr>
          <w:rFonts w:ascii="Times New Roman" w:hAnsi="Times New Roman" w:cs="Times New Roman"/>
          <w:sz w:val="24"/>
          <w:szCs w:val="24"/>
        </w:rPr>
        <w:t xml:space="preserve"> i wicedyrektor</w:t>
      </w:r>
      <w:r w:rsidR="006854A2" w:rsidRPr="00D823CA">
        <w:rPr>
          <w:rFonts w:ascii="Times New Roman" w:hAnsi="Times New Roman" w:cs="Times New Roman"/>
          <w:sz w:val="24"/>
          <w:szCs w:val="24"/>
        </w:rPr>
        <w:t>ów</w:t>
      </w:r>
      <w:r w:rsidRPr="00D823CA">
        <w:rPr>
          <w:rFonts w:ascii="Times New Roman" w:hAnsi="Times New Roman" w:cs="Times New Roman"/>
          <w:sz w:val="24"/>
          <w:szCs w:val="24"/>
        </w:rPr>
        <w:t xml:space="preserve"> </w:t>
      </w:r>
      <w:r w:rsidR="00F63F17" w:rsidRPr="00D823CA">
        <w:rPr>
          <w:rFonts w:ascii="Times New Roman" w:hAnsi="Times New Roman" w:cs="Times New Roman"/>
          <w:sz w:val="24"/>
          <w:szCs w:val="24"/>
        </w:rPr>
        <w:t>oraz wynagrodzenia pracowników administracji i obsługi</w:t>
      </w:r>
      <w:r w:rsidR="00562071" w:rsidRPr="00D823CA">
        <w:rPr>
          <w:rFonts w:ascii="Times New Roman" w:hAnsi="Times New Roman" w:cs="Times New Roman"/>
          <w:sz w:val="24"/>
          <w:szCs w:val="24"/>
        </w:rPr>
        <w:t>,</w:t>
      </w:r>
      <w:r w:rsidR="006854A2" w:rsidRPr="00D823CA">
        <w:rPr>
          <w:rFonts w:ascii="Times New Roman" w:hAnsi="Times New Roman" w:cs="Times New Roman"/>
          <w:sz w:val="24"/>
          <w:szCs w:val="24"/>
        </w:rPr>
        <w:t xml:space="preserve"> w odpowiedniej wysokości</w:t>
      </w:r>
      <w:r w:rsidR="00F63F17" w:rsidRPr="00D823CA">
        <w:rPr>
          <w:rFonts w:ascii="Times New Roman" w:hAnsi="Times New Roman" w:cs="Times New Roman"/>
          <w:sz w:val="24"/>
          <w:szCs w:val="24"/>
        </w:rPr>
        <w:t xml:space="preserve"> </w:t>
      </w:r>
      <w:r w:rsidR="00562071" w:rsidRPr="00D823CA">
        <w:rPr>
          <w:rFonts w:ascii="Times New Roman" w:hAnsi="Times New Roman" w:cs="Times New Roman"/>
          <w:sz w:val="24"/>
          <w:szCs w:val="24"/>
        </w:rPr>
        <w:t>wyliczone</w:t>
      </w:r>
      <w:r w:rsidR="006854A2" w:rsidRPr="00D823CA">
        <w:rPr>
          <w:rFonts w:ascii="Times New Roman" w:hAnsi="Times New Roman" w:cs="Times New Roman"/>
          <w:sz w:val="24"/>
          <w:szCs w:val="24"/>
        </w:rPr>
        <w:t xml:space="preserve"> współczynnikiem proporcjonalności </w:t>
      </w:r>
      <w:r w:rsidR="00AF6A43" w:rsidRPr="00D823CA">
        <w:rPr>
          <w:rFonts w:ascii="Times New Roman" w:hAnsi="Times New Roman" w:cs="Times New Roman"/>
          <w:sz w:val="24"/>
          <w:szCs w:val="24"/>
        </w:rPr>
        <w:t>oznaczającym</w:t>
      </w:r>
      <w:r w:rsidR="001E2526" w:rsidRPr="00D823CA">
        <w:rPr>
          <w:rFonts w:ascii="Times New Roman" w:hAnsi="Times New Roman" w:cs="Times New Roman"/>
          <w:sz w:val="24"/>
          <w:szCs w:val="24"/>
        </w:rPr>
        <w:t xml:space="preserve"> </w:t>
      </w:r>
      <w:r w:rsidR="00562071" w:rsidRPr="00D823CA">
        <w:rPr>
          <w:rFonts w:ascii="Times New Roman" w:hAnsi="Times New Roman" w:cs="Times New Roman"/>
          <w:sz w:val="24"/>
          <w:szCs w:val="24"/>
        </w:rPr>
        <w:t xml:space="preserve">przeliczeniową </w:t>
      </w:r>
      <w:r w:rsidR="00AF6A43" w:rsidRPr="00D823CA">
        <w:rPr>
          <w:rFonts w:ascii="Times New Roman" w:hAnsi="Times New Roman" w:cs="Times New Roman"/>
          <w:sz w:val="24"/>
          <w:szCs w:val="24"/>
        </w:rPr>
        <w:t>liczbę</w:t>
      </w:r>
      <w:r w:rsidR="00B00561" w:rsidRPr="00D823CA">
        <w:rPr>
          <w:rFonts w:ascii="Times New Roman" w:hAnsi="Times New Roman" w:cs="Times New Roman"/>
          <w:sz w:val="24"/>
          <w:szCs w:val="24"/>
        </w:rPr>
        <w:t xml:space="preserve"> uczniów</w:t>
      </w:r>
      <w:r w:rsidR="008A391A" w:rsidRPr="00D823CA">
        <w:rPr>
          <w:rFonts w:ascii="Times New Roman" w:hAnsi="Times New Roman" w:cs="Times New Roman"/>
          <w:sz w:val="24"/>
          <w:szCs w:val="24"/>
        </w:rPr>
        <w:t xml:space="preserve"> </w:t>
      </w:r>
      <w:r w:rsidR="00395BCB" w:rsidRPr="00D823CA">
        <w:rPr>
          <w:rFonts w:ascii="Times New Roman" w:hAnsi="Times New Roman" w:cs="Times New Roman"/>
          <w:sz w:val="24"/>
          <w:szCs w:val="24"/>
        </w:rPr>
        <w:t xml:space="preserve">z orzeczeniami </w:t>
      </w:r>
      <w:r w:rsidR="00AF6A43" w:rsidRPr="00D823CA">
        <w:rPr>
          <w:rFonts w:ascii="Times New Roman" w:hAnsi="Times New Roman" w:cs="Times New Roman"/>
          <w:sz w:val="24"/>
          <w:szCs w:val="24"/>
        </w:rPr>
        <w:t xml:space="preserve">o których mowa w art. </w:t>
      </w:r>
      <w:r w:rsidR="001E2526" w:rsidRPr="00D823CA">
        <w:rPr>
          <w:rFonts w:ascii="Times New Roman" w:hAnsi="Times New Roman" w:cs="Times New Roman"/>
          <w:sz w:val="24"/>
          <w:szCs w:val="24"/>
        </w:rPr>
        <w:t>127</w:t>
      </w:r>
      <w:r w:rsidR="00AF6A43" w:rsidRPr="00D823CA">
        <w:rPr>
          <w:rFonts w:ascii="Times New Roman" w:hAnsi="Times New Roman" w:cs="Times New Roman"/>
          <w:sz w:val="24"/>
          <w:szCs w:val="24"/>
        </w:rPr>
        <w:t xml:space="preserve"> ust. </w:t>
      </w:r>
      <w:r w:rsidR="001E2526" w:rsidRPr="00D823CA">
        <w:rPr>
          <w:rFonts w:ascii="Times New Roman" w:hAnsi="Times New Roman" w:cs="Times New Roman"/>
          <w:sz w:val="24"/>
          <w:szCs w:val="24"/>
        </w:rPr>
        <w:t>10</w:t>
      </w:r>
      <w:r w:rsidR="00AF6A43" w:rsidRPr="00D823CA">
        <w:rPr>
          <w:rFonts w:ascii="Times New Roman" w:hAnsi="Times New Roman" w:cs="Times New Roman"/>
          <w:sz w:val="24"/>
          <w:szCs w:val="24"/>
        </w:rPr>
        <w:t xml:space="preserve"> ustawy </w:t>
      </w:r>
      <w:r w:rsidR="001E2526" w:rsidRPr="00D823CA">
        <w:rPr>
          <w:rFonts w:ascii="Times New Roman" w:hAnsi="Times New Roman" w:cs="Times New Roman"/>
          <w:sz w:val="24"/>
          <w:szCs w:val="24"/>
        </w:rPr>
        <w:t>- Prawo oświatowe</w:t>
      </w:r>
      <w:r w:rsidR="008A391A" w:rsidRPr="00D823CA">
        <w:rPr>
          <w:rFonts w:ascii="Times New Roman" w:hAnsi="Times New Roman" w:cs="Times New Roman"/>
          <w:sz w:val="24"/>
          <w:szCs w:val="24"/>
        </w:rPr>
        <w:t xml:space="preserve"> </w:t>
      </w:r>
      <w:r w:rsidR="00AF6A43" w:rsidRPr="00D823CA">
        <w:rPr>
          <w:rFonts w:ascii="Times New Roman" w:hAnsi="Times New Roman" w:cs="Times New Roman"/>
          <w:sz w:val="24"/>
          <w:szCs w:val="24"/>
        </w:rPr>
        <w:t xml:space="preserve">w stosunku do liczby uczniów ogółem w danej </w:t>
      </w:r>
      <w:r w:rsidR="00B00561" w:rsidRPr="00D823CA">
        <w:rPr>
          <w:rFonts w:ascii="Times New Roman" w:hAnsi="Times New Roman" w:cs="Times New Roman"/>
          <w:sz w:val="24"/>
          <w:szCs w:val="24"/>
        </w:rPr>
        <w:t>jednostce</w:t>
      </w:r>
      <w:r w:rsidR="006854A2" w:rsidRPr="00D823CA">
        <w:rPr>
          <w:rFonts w:ascii="Times New Roman" w:hAnsi="Times New Roman" w:cs="Times New Roman"/>
          <w:sz w:val="24"/>
          <w:szCs w:val="24"/>
        </w:rPr>
        <w:t xml:space="preserve"> oświatowej</w:t>
      </w:r>
      <w:r w:rsidR="00C531E9">
        <w:rPr>
          <w:rFonts w:ascii="Times New Roman" w:hAnsi="Times New Roman" w:cs="Times New Roman"/>
          <w:sz w:val="24"/>
          <w:szCs w:val="24"/>
        </w:rPr>
        <w:t>.</w:t>
      </w:r>
      <w:r w:rsidR="006854A2" w:rsidRPr="00D823CA">
        <w:rPr>
          <w:rFonts w:ascii="Times New Roman" w:hAnsi="Times New Roman" w:cs="Times New Roman"/>
          <w:sz w:val="24"/>
          <w:szCs w:val="24"/>
        </w:rPr>
        <w:t xml:space="preserve"> </w:t>
      </w:r>
      <w:r w:rsidR="00F91EDF">
        <w:rPr>
          <w:rFonts w:ascii="Times New Roman" w:hAnsi="Times New Roman" w:cs="Times New Roman"/>
          <w:sz w:val="24"/>
          <w:szCs w:val="24"/>
        </w:rPr>
        <w:t>Wynagrodzenia nauczycieli przedmiotów ogólnokształcących realizujących zajęcia w klasach z uczniami o potrzebie kształcenia specjalnego wyliczone współczynnikiem oznaczającym przeliczeniową liczbę uczniów z orzeczeniami w stosunku do liczby uczniów w danej klasie.</w:t>
      </w:r>
    </w:p>
    <w:p w:rsidR="00D823CA" w:rsidRPr="00D823CA" w:rsidRDefault="00D823CA" w:rsidP="00D823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6A43" w:rsidRPr="00D823CA" w:rsidRDefault="00AF6A43" w:rsidP="00D823C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D823CA">
        <w:rPr>
          <w:rFonts w:ascii="Times New Roman" w:hAnsi="Times New Roman" w:cs="Times New Roman"/>
          <w:sz w:val="24"/>
          <w:szCs w:val="24"/>
        </w:rPr>
        <w:t>§ 2.</w:t>
      </w:r>
    </w:p>
    <w:p w:rsidR="00C63E29" w:rsidRDefault="00AF6A43" w:rsidP="00D82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na zadania są finansowane z budżetu </w:t>
      </w:r>
      <w:r w:rsidR="00265706">
        <w:rPr>
          <w:rFonts w:ascii="Times New Roman" w:hAnsi="Times New Roman" w:cs="Times New Roman"/>
          <w:sz w:val="24"/>
          <w:szCs w:val="24"/>
        </w:rPr>
        <w:t>Miasta</w:t>
      </w:r>
      <w:r>
        <w:rPr>
          <w:rFonts w:ascii="Times New Roman" w:hAnsi="Times New Roman" w:cs="Times New Roman"/>
          <w:sz w:val="24"/>
          <w:szCs w:val="24"/>
        </w:rPr>
        <w:t xml:space="preserve"> Przasnysz w ramach uchwalonego budżetu </w:t>
      </w:r>
      <w:r w:rsidR="00395BCB">
        <w:rPr>
          <w:rFonts w:ascii="Times New Roman" w:hAnsi="Times New Roman" w:cs="Times New Roman"/>
          <w:sz w:val="24"/>
          <w:szCs w:val="24"/>
        </w:rPr>
        <w:t>Miasta</w:t>
      </w:r>
      <w:r>
        <w:rPr>
          <w:rFonts w:ascii="Times New Roman" w:hAnsi="Times New Roman" w:cs="Times New Roman"/>
          <w:sz w:val="24"/>
          <w:szCs w:val="24"/>
        </w:rPr>
        <w:t xml:space="preserve"> na dany rok budżetowy w dziale 801 – Oświata i wychowanie, w rozdziałach:</w:t>
      </w:r>
    </w:p>
    <w:p w:rsidR="00AF6A43" w:rsidRPr="00E15962" w:rsidRDefault="00AF6A43" w:rsidP="00071D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962">
        <w:rPr>
          <w:rFonts w:ascii="Times New Roman" w:hAnsi="Times New Roman" w:cs="Times New Roman"/>
          <w:b/>
          <w:i/>
          <w:sz w:val="24"/>
          <w:szCs w:val="24"/>
        </w:rPr>
        <w:t>80149</w:t>
      </w:r>
      <w:r w:rsidRPr="00E15962">
        <w:rPr>
          <w:rFonts w:ascii="Times New Roman" w:hAnsi="Times New Roman" w:cs="Times New Roman"/>
          <w:i/>
          <w:sz w:val="24"/>
          <w:szCs w:val="24"/>
        </w:rPr>
        <w:t xml:space="preserve"> – Realizacja zadań wymagających stosowania specjalnej organizacji nauki i metod pracy dla dzieci w przedszkol</w:t>
      </w:r>
      <w:r w:rsidR="000E0F5B" w:rsidRPr="00E15962">
        <w:rPr>
          <w:rFonts w:ascii="Times New Roman" w:hAnsi="Times New Roman" w:cs="Times New Roman"/>
          <w:i/>
          <w:sz w:val="24"/>
          <w:szCs w:val="24"/>
        </w:rPr>
        <w:t>ach</w:t>
      </w:r>
      <w:r w:rsidRPr="00E15962">
        <w:rPr>
          <w:rFonts w:ascii="Times New Roman" w:hAnsi="Times New Roman" w:cs="Times New Roman"/>
          <w:i/>
          <w:sz w:val="24"/>
          <w:szCs w:val="24"/>
        </w:rPr>
        <w:t xml:space="preserve">, oddziałach przedszkolnych w szkołach podstawowych </w:t>
      </w:r>
      <w:r w:rsidR="008A391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15962">
        <w:rPr>
          <w:rFonts w:ascii="Times New Roman" w:hAnsi="Times New Roman" w:cs="Times New Roman"/>
          <w:i/>
          <w:sz w:val="24"/>
          <w:szCs w:val="24"/>
        </w:rPr>
        <w:t xml:space="preserve">i innych formach wychowania </w:t>
      </w:r>
      <w:r w:rsidR="00BC1F83">
        <w:rPr>
          <w:rFonts w:ascii="Times New Roman" w:hAnsi="Times New Roman" w:cs="Times New Roman"/>
          <w:i/>
          <w:sz w:val="24"/>
          <w:szCs w:val="24"/>
        </w:rPr>
        <w:t>przedszkolnego</w:t>
      </w:r>
      <w:r w:rsidR="00001D65">
        <w:rPr>
          <w:rFonts w:ascii="Times New Roman" w:hAnsi="Times New Roman" w:cs="Times New Roman"/>
          <w:i/>
          <w:sz w:val="24"/>
          <w:szCs w:val="24"/>
        </w:rPr>
        <w:t>.</w:t>
      </w:r>
    </w:p>
    <w:p w:rsidR="00AF6A43" w:rsidRPr="00E15962" w:rsidRDefault="00AF6A43" w:rsidP="00071D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962">
        <w:rPr>
          <w:rFonts w:ascii="Times New Roman" w:hAnsi="Times New Roman" w:cs="Times New Roman"/>
          <w:b/>
          <w:i/>
          <w:sz w:val="24"/>
          <w:szCs w:val="24"/>
        </w:rPr>
        <w:t>80150</w:t>
      </w:r>
      <w:r w:rsidRPr="00E15962">
        <w:rPr>
          <w:rFonts w:ascii="Times New Roman" w:hAnsi="Times New Roman" w:cs="Times New Roman"/>
          <w:i/>
          <w:sz w:val="24"/>
          <w:szCs w:val="24"/>
        </w:rPr>
        <w:t xml:space="preserve"> – Realizacja zadań wymagających stosowania specjalnej organizacji nauki i metod pracy dla dzieci i mł</w:t>
      </w:r>
      <w:r w:rsidR="00BC1F83">
        <w:rPr>
          <w:rFonts w:ascii="Times New Roman" w:hAnsi="Times New Roman" w:cs="Times New Roman"/>
          <w:i/>
          <w:sz w:val="24"/>
          <w:szCs w:val="24"/>
        </w:rPr>
        <w:t>odzieży w szkołach podstawowych</w:t>
      </w:r>
      <w:r w:rsidR="00001D65">
        <w:rPr>
          <w:rFonts w:ascii="Times New Roman" w:hAnsi="Times New Roman" w:cs="Times New Roman"/>
          <w:i/>
          <w:sz w:val="24"/>
          <w:szCs w:val="24"/>
        </w:rPr>
        <w:t>.</w:t>
      </w:r>
    </w:p>
    <w:p w:rsidR="00265706" w:rsidRPr="00E15962" w:rsidRDefault="00D573EE" w:rsidP="002657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962">
        <w:rPr>
          <w:rFonts w:ascii="Times New Roman" w:hAnsi="Times New Roman" w:cs="Times New Roman"/>
          <w:b/>
          <w:i/>
          <w:sz w:val="24"/>
          <w:szCs w:val="24"/>
        </w:rPr>
        <w:t>80152</w:t>
      </w:r>
      <w:r w:rsidR="00265706" w:rsidRPr="00E15962">
        <w:rPr>
          <w:rFonts w:ascii="Times New Roman" w:hAnsi="Times New Roman" w:cs="Times New Roman"/>
          <w:i/>
          <w:sz w:val="24"/>
          <w:szCs w:val="24"/>
        </w:rPr>
        <w:t xml:space="preserve"> – Realizacja zadań wymagających stosowania specjalnej organizacji nauki i metod pracy dla dzieci i młodzieży w </w:t>
      </w:r>
      <w:r w:rsidR="00236725" w:rsidRPr="00E15962">
        <w:rPr>
          <w:rFonts w:ascii="Times New Roman" w:hAnsi="Times New Roman" w:cs="Times New Roman"/>
          <w:i/>
          <w:sz w:val="24"/>
          <w:szCs w:val="24"/>
        </w:rPr>
        <w:t xml:space="preserve">gimnazjach i klasach dotychczasowego gimnazjum prowadzonych w innych typach szkół, liceach ogólnokształcących, technikach, branżowych </w:t>
      </w:r>
      <w:r w:rsidR="00236725" w:rsidRPr="00E159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szkołach I stopnia i klasach dotychczasowej zasadniczej szkoły zawodowej prowadzonych </w:t>
      </w:r>
      <w:r w:rsidR="008A391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36725" w:rsidRPr="00E15962">
        <w:rPr>
          <w:rFonts w:ascii="Times New Roman" w:hAnsi="Times New Roman" w:cs="Times New Roman"/>
          <w:i/>
          <w:sz w:val="24"/>
          <w:szCs w:val="24"/>
        </w:rPr>
        <w:t>w branżowych szkołach I stopnia oraz szkołach artystycznych.</w:t>
      </w:r>
    </w:p>
    <w:p w:rsidR="00AF6A43" w:rsidRDefault="00AF6A43" w:rsidP="005A69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AF6A43" w:rsidRDefault="00AF6A43" w:rsidP="008A3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klasyfikacji budżetowe</w:t>
      </w:r>
      <w:r w:rsidR="00580A92">
        <w:rPr>
          <w:rFonts w:ascii="Times New Roman" w:hAnsi="Times New Roman" w:cs="Times New Roman"/>
          <w:sz w:val="24"/>
          <w:szCs w:val="24"/>
        </w:rPr>
        <w:t>j 80149 klasyfikuje się wydatki</w:t>
      </w:r>
      <w:r>
        <w:rPr>
          <w:rFonts w:ascii="Times New Roman" w:hAnsi="Times New Roman" w:cs="Times New Roman"/>
          <w:sz w:val="24"/>
          <w:szCs w:val="24"/>
        </w:rPr>
        <w:t>, o których mowa w § 1, ponoszone w</w:t>
      </w:r>
      <w:r w:rsidR="00BC1F83">
        <w:rPr>
          <w:rFonts w:ascii="Times New Roman" w:hAnsi="Times New Roman" w:cs="Times New Roman"/>
          <w:sz w:val="24"/>
          <w:szCs w:val="24"/>
        </w:rPr>
        <w:t xml:space="preserve"> </w:t>
      </w:r>
      <w:r w:rsidR="0033418C">
        <w:rPr>
          <w:rFonts w:ascii="Times New Roman" w:hAnsi="Times New Roman" w:cs="Times New Roman"/>
          <w:sz w:val="24"/>
          <w:szCs w:val="24"/>
        </w:rPr>
        <w:t xml:space="preserve">przedszkolach, i </w:t>
      </w:r>
      <w:r w:rsidR="00EC5CB7">
        <w:rPr>
          <w:rFonts w:ascii="Times New Roman" w:hAnsi="Times New Roman" w:cs="Times New Roman"/>
          <w:sz w:val="24"/>
          <w:szCs w:val="24"/>
        </w:rPr>
        <w:t>oddziałach przedszkolnych</w:t>
      </w:r>
      <w:r w:rsidR="00FB12B6">
        <w:rPr>
          <w:rFonts w:ascii="Times New Roman" w:hAnsi="Times New Roman" w:cs="Times New Roman"/>
          <w:sz w:val="24"/>
          <w:szCs w:val="24"/>
        </w:rPr>
        <w:t xml:space="preserve"> szk</w:t>
      </w:r>
      <w:r w:rsidR="0033418C">
        <w:rPr>
          <w:rFonts w:ascii="Times New Roman" w:hAnsi="Times New Roman" w:cs="Times New Roman"/>
          <w:sz w:val="24"/>
          <w:szCs w:val="24"/>
        </w:rPr>
        <w:t>ół</w:t>
      </w:r>
      <w:r w:rsidR="00FB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podstawowych.</w:t>
      </w:r>
    </w:p>
    <w:p w:rsidR="00AF6A43" w:rsidRDefault="00AF6A43" w:rsidP="00972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AF6A43" w:rsidRDefault="00AF6A43" w:rsidP="008A3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klasyfikacji budżetowej 80150 klasyfikuje się wydatki, o których mowa w </w:t>
      </w:r>
      <w:r w:rsidR="00D573EE">
        <w:rPr>
          <w:rFonts w:ascii="Times New Roman" w:hAnsi="Times New Roman" w:cs="Times New Roman"/>
          <w:sz w:val="24"/>
          <w:szCs w:val="24"/>
        </w:rPr>
        <w:t>§1</w:t>
      </w:r>
      <w:r w:rsidR="008A391A">
        <w:rPr>
          <w:rFonts w:ascii="Times New Roman" w:hAnsi="Times New Roman" w:cs="Times New Roman"/>
          <w:sz w:val="24"/>
          <w:szCs w:val="24"/>
        </w:rPr>
        <w:t>,</w:t>
      </w:r>
      <w:r w:rsidR="00D57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ponoszone w</w:t>
      </w:r>
      <w:r w:rsidR="00E15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szkołach podstawowych</w:t>
      </w:r>
      <w:r w:rsidR="00DA22B3">
        <w:rPr>
          <w:rFonts w:ascii="Times New Roman" w:hAnsi="Times New Roman" w:cs="Times New Roman"/>
          <w:sz w:val="24"/>
          <w:szCs w:val="24"/>
        </w:rPr>
        <w:t>.</w:t>
      </w:r>
    </w:p>
    <w:p w:rsidR="00C63E29" w:rsidRDefault="008419CA" w:rsidP="00937B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D573EE" w:rsidRDefault="00D573EE" w:rsidP="008A3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klasyfikacji budżetowej 80152 klasyfikuje się wydatki, o których</w:t>
      </w:r>
      <w:r w:rsidR="00126876">
        <w:rPr>
          <w:rFonts w:ascii="Times New Roman" w:hAnsi="Times New Roman" w:cs="Times New Roman"/>
          <w:sz w:val="24"/>
          <w:szCs w:val="24"/>
        </w:rPr>
        <w:t xml:space="preserve"> mowa w §1</w:t>
      </w:r>
      <w:r w:rsidR="008A391A">
        <w:rPr>
          <w:rFonts w:ascii="Times New Roman" w:hAnsi="Times New Roman" w:cs="Times New Roman"/>
          <w:sz w:val="24"/>
          <w:szCs w:val="24"/>
        </w:rPr>
        <w:t>,</w:t>
      </w:r>
      <w:r w:rsidR="00526888">
        <w:rPr>
          <w:rFonts w:ascii="Times New Roman" w:hAnsi="Times New Roman" w:cs="Times New Roman"/>
          <w:sz w:val="24"/>
          <w:szCs w:val="24"/>
        </w:rPr>
        <w:t xml:space="preserve"> ponoszone w klasach gimnazjalnych </w:t>
      </w:r>
      <w:r w:rsidR="0033418C">
        <w:rPr>
          <w:rFonts w:ascii="Times New Roman" w:hAnsi="Times New Roman" w:cs="Times New Roman"/>
          <w:sz w:val="24"/>
          <w:szCs w:val="24"/>
        </w:rPr>
        <w:t xml:space="preserve">prowadzonych przez </w:t>
      </w:r>
      <w:r w:rsidR="00E15962">
        <w:rPr>
          <w:rFonts w:ascii="Times New Roman" w:hAnsi="Times New Roman" w:cs="Times New Roman"/>
          <w:sz w:val="24"/>
          <w:szCs w:val="24"/>
        </w:rPr>
        <w:t>szkoł</w:t>
      </w:r>
      <w:r w:rsidR="00526888">
        <w:rPr>
          <w:rFonts w:ascii="Times New Roman" w:hAnsi="Times New Roman" w:cs="Times New Roman"/>
          <w:sz w:val="24"/>
          <w:szCs w:val="24"/>
        </w:rPr>
        <w:t>y</w:t>
      </w:r>
      <w:r w:rsidR="00E15962">
        <w:rPr>
          <w:rFonts w:ascii="Times New Roman" w:hAnsi="Times New Roman" w:cs="Times New Roman"/>
          <w:sz w:val="24"/>
          <w:szCs w:val="24"/>
        </w:rPr>
        <w:t xml:space="preserve"> podstawow</w:t>
      </w:r>
      <w:r w:rsidR="00526888">
        <w:rPr>
          <w:rFonts w:ascii="Times New Roman" w:hAnsi="Times New Roman" w:cs="Times New Roman"/>
          <w:sz w:val="24"/>
          <w:szCs w:val="24"/>
        </w:rPr>
        <w:t>e.</w:t>
      </w:r>
    </w:p>
    <w:p w:rsidR="00D573EE" w:rsidRDefault="00D573EE" w:rsidP="00D57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0E39AD" w:rsidRPr="002C48CF" w:rsidRDefault="002C48CF" w:rsidP="008A3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19CA" w:rsidRPr="002C48CF">
        <w:rPr>
          <w:rFonts w:ascii="Times New Roman" w:hAnsi="Times New Roman" w:cs="Times New Roman"/>
          <w:sz w:val="24"/>
          <w:szCs w:val="24"/>
        </w:rPr>
        <w:t>Szczegółowy zakres wydatków do wyodrębnienia w rozdziałach, o których mowa w § 2, ustala się następująco:</w:t>
      </w:r>
    </w:p>
    <w:p w:rsidR="0065771B" w:rsidRPr="00334519" w:rsidRDefault="00937B0A" w:rsidP="0042376E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519">
        <w:rPr>
          <w:rFonts w:ascii="Times New Roman" w:hAnsi="Times New Roman" w:cs="Times New Roman"/>
          <w:sz w:val="24"/>
          <w:szCs w:val="24"/>
        </w:rPr>
        <w:t>w</w:t>
      </w:r>
      <w:r w:rsidR="008419CA" w:rsidRPr="00334519">
        <w:rPr>
          <w:rFonts w:ascii="Times New Roman" w:hAnsi="Times New Roman" w:cs="Times New Roman"/>
          <w:sz w:val="24"/>
          <w:szCs w:val="24"/>
        </w:rPr>
        <w:t xml:space="preserve">ynagrodzenia wraz z pochodnymi </w:t>
      </w:r>
      <w:r w:rsidR="00A27AB0" w:rsidRPr="00334519">
        <w:rPr>
          <w:rFonts w:ascii="Times New Roman" w:hAnsi="Times New Roman" w:cs="Times New Roman"/>
          <w:sz w:val="24"/>
          <w:szCs w:val="24"/>
        </w:rPr>
        <w:t xml:space="preserve">nauczycieli </w:t>
      </w:r>
      <w:r w:rsidR="00334519" w:rsidRPr="00334519">
        <w:rPr>
          <w:rFonts w:ascii="Times New Roman" w:hAnsi="Times New Roman" w:cs="Times New Roman"/>
          <w:sz w:val="24"/>
          <w:szCs w:val="24"/>
        </w:rPr>
        <w:t xml:space="preserve">prowadzących zajęcia rewalidacyjne oraz wynagrodzenia wraz z pochodnymi nauczyciela, którego godziny pracy są </w:t>
      </w:r>
      <w:r w:rsidR="00883B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4519" w:rsidRPr="00334519">
        <w:rPr>
          <w:rFonts w:ascii="Times New Roman" w:hAnsi="Times New Roman" w:cs="Times New Roman"/>
          <w:sz w:val="24"/>
          <w:szCs w:val="24"/>
        </w:rPr>
        <w:t>w pełni dedykowane uczniom/</w:t>
      </w:r>
      <w:r w:rsidR="00334519">
        <w:rPr>
          <w:rFonts w:ascii="Times New Roman" w:hAnsi="Times New Roman" w:cs="Times New Roman"/>
          <w:sz w:val="24"/>
          <w:szCs w:val="24"/>
        </w:rPr>
        <w:t>dzieciom wymagających specjalnej</w:t>
      </w:r>
      <w:r w:rsidR="00334519" w:rsidRPr="00334519">
        <w:rPr>
          <w:rFonts w:ascii="Times New Roman" w:hAnsi="Times New Roman" w:cs="Times New Roman"/>
          <w:sz w:val="24"/>
          <w:szCs w:val="24"/>
        </w:rPr>
        <w:t xml:space="preserve"> organizacji nauki </w:t>
      </w:r>
      <w:r w:rsidR="00883BF7">
        <w:rPr>
          <w:rFonts w:ascii="Times New Roman" w:hAnsi="Times New Roman" w:cs="Times New Roman"/>
          <w:sz w:val="24"/>
          <w:szCs w:val="24"/>
        </w:rPr>
        <w:t xml:space="preserve">    </w:t>
      </w:r>
      <w:r w:rsidR="00334519" w:rsidRPr="00334519">
        <w:rPr>
          <w:rFonts w:ascii="Times New Roman" w:hAnsi="Times New Roman" w:cs="Times New Roman"/>
          <w:sz w:val="24"/>
          <w:szCs w:val="24"/>
        </w:rPr>
        <w:t>i metod pracy,</w:t>
      </w:r>
    </w:p>
    <w:p w:rsidR="00334519" w:rsidRDefault="00937B0A" w:rsidP="0042376E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519">
        <w:rPr>
          <w:rFonts w:ascii="Times New Roman" w:hAnsi="Times New Roman" w:cs="Times New Roman"/>
          <w:sz w:val="24"/>
          <w:szCs w:val="24"/>
        </w:rPr>
        <w:t>w</w:t>
      </w:r>
      <w:r w:rsidR="008419CA" w:rsidRPr="00334519">
        <w:rPr>
          <w:rFonts w:ascii="Times New Roman" w:hAnsi="Times New Roman" w:cs="Times New Roman"/>
          <w:sz w:val="24"/>
          <w:szCs w:val="24"/>
        </w:rPr>
        <w:t xml:space="preserve">ynagrodzenia wraz z pochodnymi </w:t>
      </w:r>
      <w:r w:rsidR="00334519">
        <w:rPr>
          <w:rFonts w:ascii="Times New Roman" w:hAnsi="Times New Roman" w:cs="Times New Roman"/>
          <w:sz w:val="24"/>
          <w:szCs w:val="24"/>
        </w:rPr>
        <w:t xml:space="preserve">nauczycieli prowadzących zajęcia specjalistyczne wynikające </w:t>
      </w:r>
      <w:r w:rsidR="008337EF">
        <w:rPr>
          <w:rFonts w:ascii="Times New Roman" w:hAnsi="Times New Roman" w:cs="Times New Roman"/>
          <w:sz w:val="24"/>
          <w:szCs w:val="24"/>
        </w:rPr>
        <w:t>z orzeczeń, o których mowa w.art.127 ust. 10 ustawy – Prawo oświatowe (np. wynagrodzenie nauczyciela logopedy, pedagoga w wysokości odpowiadającej liczbie godzin zaplanowanych na dany rok szkolny do realizacji z uczniem/dzie</w:t>
      </w:r>
      <w:r w:rsidR="005A69AD">
        <w:rPr>
          <w:rFonts w:ascii="Times New Roman" w:hAnsi="Times New Roman" w:cs="Times New Roman"/>
          <w:sz w:val="24"/>
          <w:szCs w:val="24"/>
        </w:rPr>
        <w:t>ckiem posiadającymi orzeczenie</w:t>
      </w:r>
      <w:r w:rsidR="008337EF">
        <w:rPr>
          <w:rFonts w:ascii="Times New Roman" w:hAnsi="Times New Roman" w:cs="Times New Roman"/>
          <w:sz w:val="24"/>
          <w:szCs w:val="24"/>
        </w:rPr>
        <w:t xml:space="preserve">, o których mowa w art. 127 ust </w:t>
      </w:r>
      <w:r w:rsidR="005A69AD">
        <w:rPr>
          <w:rFonts w:ascii="Times New Roman" w:hAnsi="Times New Roman" w:cs="Times New Roman"/>
          <w:sz w:val="24"/>
          <w:szCs w:val="24"/>
        </w:rPr>
        <w:t>10</w:t>
      </w:r>
      <w:r w:rsidR="003E1605">
        <w:rPr>
          <w:rFonts w:ascii="Times New Roman" w:hAnsi="Times New Roman" w:cs="Times New Roman"/>
          <w:sz w:val="24"/>
          <w:szCs w:val="24"/>
        </w:rPr>
        <w:t xml:space="preserve"> ustawy</w:t>
      </w:r>
      <w:r w:rsidR="008337EF">
        <w:rPr>
          <w:rFonts w:ascii="Times New Roman" w:hAnsi="Times New Roman" w:cs="Times New Roman"/>
          <w:sz w:val="24"/>
          <w:szCs w:val="24"/>
        </w:rPr>
        <w:t xml:space="preserve"> </w:t>
      </w:r>
      <w:r w:rsidR="005A69AD">
        <w:rPr>
          <w:rFonts w:ascii="Times New Roman" w:hAnsi="Times New Roman" w:cs="Times New Roman"/>
          <w:sz w:val="24"/>
          <w:szCs w:val="24"/>
        </w:rPr>
        <w:t>– Prawo oświatowe</w:t>
      </w:r>
      <w:r w:rsidR="008337EF">
        <w:rPr>
          <w:rFonts w:ascii="Times New Roman" w:hAnsi="Times New Roman" w:cs="Times New Roman"/>
          <w:sz w:val="24"/>
          <w:szCs w:val="24"/>
        </w:rPr>
        <w:t>),</w:t>
      </w:r>
    </w:p>
    <w:p w:rsidR="0065771B" w:rsidRPr="008337EF" w:rsidRDefault="008337EF" w:rsidP="0042376E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37EF">
        <w:rPr>
          <w:rFonts w:ascii="Times New Roman" w:hAnsi="Times New Roman" w:cs="Times New Roman"/>
          <w:sz w:val="24"/>
          <w:szCs w:val="24"/>
        </w:rPr>
        <w:t>wydatki rzeczowe w pełnej wysokości dotyczące wyłączenie kształcenia specjalnego 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EF">
        <w:rPr>
          <w:rFonts w:ascii="Times New Roman" w:hAnsi="Times New Roman" w:cs="Times New Roman"/>
          <w:sz w:val="24"/>
          <w:szCs w:val="24"/>
        </w:rPr>
        <w:t xml:space="preserve">pomoce dydaktyczne i wyposażenie z przeznaczeniem do użytku dla dzieci </w:t>
      </w:r>
      <w:r w:rsidR="005A69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37EF">
        <w:rPr>
          <w:rFonts w:ascii="Times New Roman" w:hAnsi="Times New Roman" w:cs="Times New Roman"/>
          <w:sz w:val="24"/>
          <w:szCs w:val="24"/>
        </w:rPr>
        <w:t>i młodzieży o specjalnych potrzebach</w:t>
      </w:r>
      <w:r w:rsidR="00A27AB0" w:rsidRPr="0083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edukacyjnych,</w:t>
      </w:r>
    </w:p>
    <w:p w:rsidR="003A4E13" w:rsidRPr="003A4E13" w:rsidRDefault="008337EF" w:rsidP="0042376E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wydatki na wynagrodzenia i wydatki rzeczowe objęte planem finansowym jednostki w rozdziałach 80101, 80103, 80104, </w:t>
      </w:r>
      <w:r w:rsidR="003A4E13">
        <w:rPr>
          <w:rFonts w:ascii="Times New Roman" w:hAnsi="Times New Roman" w:cs="Times New Roman"/>
          <w:sz w:val="24"/>
          <w:szCs w:val="24"/>
        </w:rPr>
        <w:t xml:space="preserve">80110 ( tj. wydatki pomniejszone </w:t>
      </w:r>
      <w:r w:rsidR="005A69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4E13">
        <w:rPr>
          <w:rFonts w:ascii="Times New Roman" w:hAnsi="Times New Roman" w:cs="Times New Roman"/>
          <w:sz w:val="24"/>
          <w:szCs w:val="24"/>
        </w:rPr>
        <w:t xml:space="preserve">o wydatki z pkt. a, b i c) w wysokości równej iloczynowi tych wydatków przez ustalony indywidualnie dla jednostki współczynnik proporcjonalności </w:t>
      </w:r>
      <w:r w:rsidR="005A69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4E13">
        <w:rPr>
          <w:rFonts w:ascii="Times New Roman" w:hAnsi="Times New Roman" w:cs="Times New Roman"/>
          <w:sz w:val="24"/>
          <w:szCs w:val="24"/>
        </w:rPr>
        <w:t>tj. wynagrodzenia dyrektora, wicedyrektora, pracowników niepedagog</w:t>
      </w:r>
      <w:r w:rsidR="00F30F8A">
        <w:rPr>
          <w:rFonts w:ascii="Times New Roman" w:hAnsi="Times New Roman" w:cs="Times New Roman"/>
          <w:sz w:val="24"/>
          <w:szCs w:val="24"/>
        </w:rPr>
        <w:t>icznych oraz wydatki rzeczowe (</w:t>
      </w:r>
      <w:r w:rsidR="003A4E13">
        <w:rPr>
          <w:rFonts w:ascii="Times New Roman" w:hAnsi="Times New Roman" w:cs="Times New Roman"/>
          <w:sz w:val="24"/>
          <w:szCs w:val="24"/>
        </w:rPr>
        <w:t>z wyłączeniem wydatków wymienionych w pkt. a, b i c)</w:t>
      </w:r>
      <w:r w:rsidR="00F91EDF">
        <w:rPr>
          <w:rFonts w:ascii="Times New Roman" w:hAnsi="Times New Roman" w:cs="Times New Roman"/>
          <w:sz w:val="24"/>
          <w:szCs w:val="24"/>
        </w:rPr>
        <w:t>.Wydatki na wynagrodzenia naucz</w:t>
      </w:r>
      <w:r w:rsidR="00F30F8A">
        <w:rPr>
          <w:rFonts w:ascii="Times New Roman" w:hAnsi="Times New Roman" w:cs="Times New Roman"/>
          <w:sz w:val="24"/>
          <w:szCs w:val="24"/>
        </w:rPr>
        <w:t>ycieli realizujących zajęcia w k</w:t>
      </w:r>
      <w:r w:rsidR="00F91EDF">
        <w:rPr>
          <w:rFonts w:ascii="Times New Roman" w:hAnsi="Times New Roman" w:cs="Times New Roman"/>
          <w:sz w:val="24"/>
          <w:szCs w:val="24"/>
        </w:rPr>
        <w:t>asach</w:t>
      </w:r>
      <w:r w:rsidR="00F30F8A">
        <w:rPr>
          <w:rFonts w:ascii="Times New Roman" w:hAnsi="Times New Roman" w:cs="Times New Roman"/>
          <w:sz w:val="24"/>
          <w:szCs w:val="24"/>
        </w:rPr>
        <w:t>/oddziałach</w:t>
      </w:r>
      <w:r w:rsidR="00F91EDF">
        <w:rPr>
          <w:rFonts w:ascii="Times New Roman" w:hAnsi="Times New Roman" w:cs="Times New Roman"/>
          <w:sz w:val="24"/>
          <w:szCs w:val="24"/>
        </w:rPr>
        <w:t xml:space="preserve"> z uczniami </w:t>
      </w:r>
      <w:r w:rsidR="00F30F8A">
        <w:rPr>
          <w:rFonts w:ascii="Times New Roman" w:hAnsi="Times New Roman" w:cs="Times New Roman"/>
          <w:sz w:val="24"/>
          <w:szCs w:val="24"/>
        </w:rPr>
        <w:t xml:space="preserve">       </w:t>
      </w:r>
      <w:r w:rsidR="00F91EDF">
        <w:rPr>
          <w:rFonts w:ascii="Times New Roman" w:hAnsi="Times New Roman" w:cs="Times New Roman"/>
          <w:sz w:val="24"/>
          <w:szCs w:val="24"/>
        </w:rPr>
        <w:t xml:space="preserve">o potrzebie kształcenia specjalnego w wysokości wyliczonej współczynnikiem proporcjonalności jako ilorazem przeliczeniowej liczby uczniów/dzieci z orzeczeniami przez liczbę uczniów/ dzieci </w:t>
      </w:r>
      <w:r w:rsidR="00C531E9">
        <w:rPr>
          <w:rFonts w:ascii="Times New Roman" w:hAnsi="Times New Roman" w:cs="Times New Roman"/>
          <w:sz w:val="24"/>
          <w:szCs w:val="24"/>
        </w:rPr>
        <w:t>ogółem.</w:t>
      </w:r>
    </w:p>
    <w:p w:rsidR="005A69AD" w:rsidRDefault="00EF5BDA" w:rsidP="00050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034A">
        <w:rPr>
          <w:rFonts w:ascii="Times New Roman" w:hAnsi="Times New Roman" w:cs="Times New Roman"/>
          <w:sz w:val="24"/>
          <w:szCs w:val="24"/>
        </w:rPr>
        <w:t xml:space="preserve">. </w:t>
      </w:r>
      <w:r w:rsidR="00B734BF">
        <w:rPr>
          <w:rFonts w:ascii="Times New Roman" w:hAnsi="Times New Roman" w:cs="Times New Roman"/>
          <w:sz w:val="24"/>
          <w:szCs w:val="24"/>
        </w:rPr>
        <w:t>Współczynnik proporcjonalności ustala się jako iloraz przeliczeniowej liczby uczniów/dzieci z orzeczeniami, o których mowa w art. 127 ust.10 ustawy – Prawo oświatowe przez liczbę uczniów/dzieci w danej klasie/</w:t>
      </w:r>
      <w:r w:rsidR="00F30F8A">
        <w:rPr>
          <w:rFonts w:ascii="Times New Roman" w:hAnsi="Times New Roman" w:cs="Times New Roman"/>
          <w:sz w:val="24"/>
          <w:szCs w:val="24"/>
        </w:rPr>
        <w:t>oddziale</w:t>
      </w:r>
      <w:r w:rsidR="00B734BF">
        <w:rPr>
          <w:rFonts w:ascii="Times New Roman" w:hAnsi="Times New Roman" w:cs="Times New Roman"/>
          <w:sz w:val="24"/>
          <w:szCs w:val="24"/>
        </w:rPr>
        <w:t xml:space="preserve">. Przeliczeniową liczbę </w:t>
      </w:r>
      <w:r w:rsidR="007369C4">
        <w:rPr>
          <w:rFonts w:ascii="Times New Roman" w:hAnsi="Times New Roman" w:cs="Times New Roman"/>
          <w:sz w:val="24"/>
          <w:szCs w:val="24"/>
        </w:rPr>
        <w:t>uczniów</w:t>
      </w:r>
      <w:r w:rsidR="00B734BF">
        <w:rPr>
          <w:rFonts w:ascii="Times New Roman" w:hAnsi="Times New Roman" w:cs="Times New Roman"/>
          <w:sz w:val="24"/>
          <w:szCs w:val="24"/>
        </w:rPr>
        <w:t xml:space="preserve">/dzieci ustala się jako iloczyn liczby uczniów/dzieci z orzeczeniami, o których mowa w art.127 </w:t>
      </w:r>
      <w:r w:rsidR="00B734BF">
        <w:rPr>
          <w:rFonts w:ascii="Times New Roman" w:hAnsi="Times New Roman" w:cs="Times New Roman"/>
          <w:sz w:val="24"/>
          <w:szCs w:val="24"/>
        </w:rPr>
        <w:lastRenderedPageBreak/>
        <w:t>ust.10 ustawy – Prawo oświatowe i określonego wskaźnika wagi, który dotyczy danego ucznia/dziecka.</w:t>
      </w:r>
      <w:r w:rsidR="007369C4">
        <w:rPr>
          <w:rFonts w:ascii="Times New Roman" w:hAnsi="Times New Roman" w:cs="Times New Roman"/>
          <w:sz w:val="24"/>
          <w:szCs w:val="24"/>
        </w:rPr>
        <w:t xml:space="preserve"> Określony wskaźnik wagi należy przyjąć na podstawie Rozporządzenia Ministra </w:t>
      </w:r>
      <w:r w:rsidR="0089396C">
        <w:rPr>
          <w:rFonts w:ascii="Times New Roman" w:hAnsi="Times New Roman" w:cs="Times New Roman"/>
          <w:sz w:val="24"/>
          <w:szCs w:val="24"/>
        </w:rPr>
        <w:t xml:space="preserve">Edukacji </w:t>
      </w:r>
      <w:r w:rsidR="007369C4">
        <w:rPr>
          <w:rFonts w:ascii="Times New Roman" w:hAnsi="Times New Roman" w:cs="Times New Roman"/>
          <w:sz w:val="24"/>
          <w:szCs w:val="24"/>
        </w:rPr>
        <w:t xml:space="preserve">Narodowej w sprawie sposobu podziału części oświatowej subwencji ogólnej dla jednostki samorządu terytorialnego na dany rok. Liczbę uczniów/dzieci ustala się w oparciu o dane </w:t>
      </w:r>
      <w:r w:rsidR="0089396C">
        <w:rPr>
          <w:rFonts w:ascii="Times New Roman" w:hAnsi="Times New Roman" w:cs="Times New Roman"/>
          <w:sz w:val="24"/>
          <w:szCs w:val="24"/>
        </w:rPr>
        <w:t xml:space="preserve">z </w:t>
      </w:r>
      <w:r w:rsidR="007369C4">
        <w:rPr>
          <w:rFonts w:ascii="Times New Roman" w:hAnsi="Times New Roman" w:cs="Times New Roman"/>
          <w:sz w:val="24"/>
          <w:szCs w:val="24"/>
        </w:rPr>
        <w:t>SIO na dzień 30 września danego roku szkolnego, poprzedzającego rok budżetowy. Wyliczony współczynnik przyjmuje się z dokładnością do 2 miejsc po przecinku.</w:t>
      </w:r>
    </w:p>
    <w:p w:rsidR="0018009A" w:rsidRDefault="00EF5BDA" w:rsidP="00050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Jednostki oświatowe, które będą dokonywały ewidencji zarówno w rozdziale 80149, 80150 i 80152 zobowiązane są do ustalania osobno współczynnik</w:t>
      </w:r>
      <w:r w:rsidR="00893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proporcjonalności, wg zasad określonych w ust.2. Współczynnik do ewidencji wydatków wymienionych w ust. 1, pkt. </w:t>
      </w:r>
      <w:r w:rsidR="004369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należy wyliczyć:</w:t>
      </w:r>
    </w:p>
    <w:p w:rsidR="00EF5BDA" w:rsidRDefault="00EF5BDA" w:rsidP="004237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2376E">
        <w:rPr>
          <w:rFonts w:ascii="Times New Roman" w:hAnsi="Times New Roman" w:cs="Times New Roman"/>
          <w:sz w:val="24"/>
          <w:szCs w:val="24"/>
        </w:rPr>
        <w:t xml:space="preserve"> w rozdziale 80149 w oparciu o dane ze sprawozdania SIO na dzień 30 września danego roku szkolnego, poprzedzającego rok budżetowy w zakresie liczby dzieci/uczniów </w:t>
      </w:r>
      <w:r w:rsidR="00883BF7">
        <w:rPr>
          <w:rFonts w:ascii="Times New Roman" w:hAnsi="Times New Roman" w:cs="Times New Roman"/>
          <w:sz w:val="24"/>
          <w:szCs w:val="24"/>
        </w:rPr>
        <w:t xml:space="preserve">     </w:t>
      </w:r>
      <w:r w:rsidR="0042376E">
        <w:rPr>
          <w:rFonts w:ascii="Times New Roman" w:hAnsi="Times New Roman" w:cs="Times New Roman"/>
          <w:sz w:val="24"/>
          <w:szCs w:val="24"/>
        </w:rPr>
        <w:t>z orzeczeniami w przedszkolach</w:t>
      </w:r>
      <w:r w:rsidR="00C531E9">
        <w:rPr>
          <w:rFonts w:ascii="Times New Roman" w:hAnsi="Times New Roman" w:cs="Times New Roman"/>
          <w:sz w:val="24"/>
          <w:szCs w:val="24"/>
        </w:rPr>
        <w:t>,</w:t>
      </w:r>
      <w:r w:rsidR="0042376E">
        <w:rPr>
          <w:rFonts w:ascii="Times New Roman" w:hAnsi="Times New Roman" w:cs="Times New Roman"/>
          <w:sz w:val="24"/>
          <w:szCs w:val="24"/>
        </w:rPr>
        <w:t xml:space="preserve"> oddziałach przedszkolnych </w:t>
      </w:r>
      <w:r w:rsidR="00C531E9">
        <w:rPr>
          <w:rFonts w:ascii="Times New Roman" w:hAnsi="Times New Roman" w:cs="Times New Roman"/>
          <w:sz w:val="24"/>
          <w:szCs w:val="24"/>
        </w:rPr>
        <w:t>szkół podstawowych</w:t>
      </w:r>
      <w:r w:rsidR="00883BF7">
        <w:rPr>
          <w:rFonts w:ascii="Times New Roman" w:hAnsi="Times New Roman" w:cs="Times New Roman"/>
          <w:sz w:val="24"/>
          <w:szCs w:val="24"/>
        </w:rPr>
        <w:t xml:space="preserve"> </w:t>
      </w:r>
      <w:r w:rsidR="0042376E">
        <w:rPr>
          <w:rFonts w:ascii="Times New Roman" w:hAnsi="Times New Roman" w:cs="Times New Roman"/>
          <w:sz w:val="24"/>
          <w:szCs w:val="24"/>
        </w:rPr>
        <w:t>w stosunku do liczby dzieci</w:t>
      </w:r>
      <w:r w:rsidR="0089396C">
        <w:rPr>
          <w:rFonts w:ascii="Times New Roman" w:hAnsi="Times New Roman" w:cs="Times New Roman"/>
          <w:sz w:val="24"/>
          <w:szCs w:val="24"/>
        </w:rPr>
        <w:t>/uczniów</w:t>
      </w:r>
      <w:r w:rsidR="0042376E">
        <w:rPr>
          <w:rFonts w:ascii="Times New Roman" w:hAnsi="Times New Roman" w:cs="Times New Roman"/>
          <w:sz w:val="24"/>
          <w:szCs w:val="24"/>
        </w:rPr>
        <w:t xml:space="preserve"> </w:t>
      </w:r>
      <w:r w:rsidR="00C531E9">
        <w:rPr>
          <w:rFonts w:ascii="Times New Roman" w:hAnsi="Times New Roman" w:cs="Times New Roman"/>
          <w:sz w:val="24"/>
          <w:szCs w:val="24"/>
        </w:rPr>
        <w:t>ogółem,</w:t>
      </w:r>
    </w:p>
    <w:p w:rsidR="0043690A" w:rsidRDefault="0043690A" w:rsidP="004237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rozdziale 80150 w oparciu o dane ze sprawozdania SIO na dzień 30 września danego roku szkolnego, poprzedzającego rok budżetowy w zakresie liczby uczniów </w:t>
      </w:r>
      <w:r w:rsidR="00883B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C531E9">
        <w:rPr>
          <w:rFonts w:ascii="Times New Roman" w:hAnsi="Times New Roman" w:cs="Times New Roman"/>
          <w:sz w:val="24"/>
          <w:szCs w:val="24"/>
        </w:rPr>
        <w:t>orzeczeniami</w:t>
      </w:r>
      <w:r>
        <w:rPr>
          <w:rFonts w:ascii="Times New Roman" w:hAnsi="Times New Roman" w:cs="Times New Roman"/>
          <w:sz w:val="24"/>
          <w:szCs w:val="24"/>
        </w:rPr>
        <w:t xml:space="preserve"> w szkole podstawowej w stosunku do liczby uczniów w </w:t>
      </w:r>
      <w:r w:rsidR="009759A4">
        <w:rPr>
          <w:rFonts w:ascii="Times New Roman" w:hAnsi="Times New Roman" w:cs="Times New Roman"/>
          <w:sz w:val="24"/>
          <w:szCs w:val="24"/>
        </w:rPr>
        <w:t>danym typie szkoły,</w:t>
      </w:r>
    </w:p>
    <w:p w:rsidR="002F14C7" w:rsidRDefault="009759A4" w:rsidP="002F1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c)w rozdziale 80152 w oparciu o dane ze sprawozdania SIO na dzień 30 września danego roku szkolnego, poprzedzającego rok budżetowy w zakresie liczby uczniów </w:t>
      </w:r>
      <w:r w:rsidR="00883B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z orzeczeniami w szkole podstawowej z oddziałami gimnazjalnymi w stosunku do licz</w:t>
      </w:r>
      <w:r w:rsidR="003E1605">
        <w:rPr>
          <w:rFonts w:ascii="Times New Roman" w:hAnsi="Times New Roman" w:cs="Times New Roman"/>
          <w:sz w:val="24"/>
          <w:szCs w:val="24"/>
        </w:rPr>
        <w:t>by uczniów w danym typie szkoły.</w:t>
      </w:r>
    </w:p>
    <w:p w:rsidR="002F14C7" w:rsidRDefault="002F14C7" w:rsidP="00C6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Wartość planowanych wydatków, o których mowa w </w:t>
      </w:r>
      <w:r w:rsidR="00C661E5">
        <w:rPr>
          <w:rFonts w:ascii="Times New Roman" w:hAnsi="Times New Roman" w:cs="Times New Roman"/>
          <w:sz w:val="24"/>
          <w:szCs w:val="24"/>
        </w:rPr>
        <w:t xml:space="preserve">§ 6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="00C661E5">
        <w:rPr>
          <w:rFonts w:ascii="Times New Roman" w:hAnsi="Times New Roman" w:cs="Times New Roman"/>
          <w:sz w:val="24"/>
          <w:szCs w:val="24"/>
        </w:rPr>
        <w:t xml:space="preserve">1 pkt. d, </w:t>
      </w:r>
      <w:r>
        <w:rPr>
          <w:rFonts w:ascii="Times New Roman" w:hAnsi="Times New Roman" w:cs="Times New Roman"/>
          <w:sz w:val="24"/>
          <w:szCs w:val="24"/>
        </w:rPr>
        <w:t>które należy sklasyfikować do rozdziałów odpowiednio 80149,80150 i 80152 obliczamy współczynnikiem proporcjonalności ustalonym zgodnie z zasadami okre</w:t>
      </w:r>
      <w:r w:rsidR="00C661E5">
        <w:rPr>
          <w:rFonts w:ascii="Times New Roman" w:hAnsi="Times New Roman" w:cs="Times New Roman"/>
          <w:sz w:val="24"/>
          <w:szCs w:val="24"/>
        </w:rPr>
        <w:t>ślonymi w ust.2 i 3. Oznacza 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61E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że ujęte w planie finansowym pr</w:t>
      </w:r>
      <w:r w:rsidR="005E49F2">
        <w:rPr>
          <w:rFonts w:ascii="Times New Roman" w:hAnsi="Times New Roman" w:cs="Times New Roman"/>
          <w:sz w:val="24"/>
          <w:szCs w:val="24"/>
        </w:rPr>
        <w:t>oporcjonalnoś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D4594F">
        <w:rPr>
          <w:rFonts w:ascii="Times New Roman" w:hAnsi="Times New Roman" w:cs="Times New Roman"/>
          <w:sz w:val="24"/>
          <w:szCs w:val="24"/>
        </w:rPr>
        <w:t xml:space="preserve">pozostałe wydatki, o którym mowa w ust.1 pkt. d., mnożymy współczynnikiem proporcjonalności </w:t>
      </w:r>
      <w:r>
        <w:rPr>
          <w:rFonts w:ascii="Times New Roman" w:hAnsi="Times New Roman" w:cs="Times New Roman"/>
          <w:sz w:val="24"/>
          <w:szCs w:val="24"/>
        </w:rPr>
        <w:t xml:space="preserve">i ewidencjonujemy je odpowiednio </w:t>
      </w:r>
      <w:r w:rsidR="00883BF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rozdziałach 80149, 80150 i 80152.</w:t>
      </w:r>
    </w:p>
    <w:p w:rsidR="002F14C7" w:rsidRDefault="002F14C7" w:rsidP="002F1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5A69AD">
        <w:rPr>
          <w:rFonts w:ascii="Times New Roman" w:hAnsi="Times New Roman" w:cs="Times New Roman"/>
          <w:sz w:val="24"/>
          <w:szCs w:val="24"/>
        </w:rPr>
        <w:t>.</w:t>
      </w:r>
    </w:p>
    <w:p w:rsidR="00C661E5" w:rsidRDefault="00C661E5" w:rsidP="00C6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rozdziałach odpowiednio 80149, 80150 i 80152 jednostka oświatowa zobowiązana jest ewidencjonować wydatki wskazane w § 6 ust. 1 a, b i c oraz wydatki z uwzględnieniem współczynnika proporcjonalności wskazane w pkt. d.</w:t>
      </w:r>
    </w:p>
    <w:p w:rsidR="00D4594F" w:rsidRDefault="00D4594F" w:rsidP="00D459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18009A" w:rsidRDefault="0018009A" w:rsidP="000E5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każdego kwartału tj. </w:t>
      </w:r>
      <w:r w:rsidR="00A07E81">
        <w:rPr>
          <w:rFonts w:ascii="Times New Roman" w:hAnsi="Times New Roman" w:cs="Times New Roman"/>
          <w:sz w:val="24"/>
          <w:szCs w:val="24"/>
        </w:rPr>
        <w:t>na dzień 31 marca,</w:t>
      </w:r>
      <w:r>
        <w:rPr>
          <w:rFonts w:ascii="Times New Roman" w:hAnsi="Times New Roman" w:cs="Times New Roman"/>
          <w:sz w:val="24"/>
          <w:szCs w:val="24"/>
        </w:rPr>
        <w:t xml:space="preserve"> 30 czerwca</w:t>
      </w:r>
      <w:r w:rsidR="00A07E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 września. i 31 grudnia</w:t>
      </w:r>
      <w:r w:rsidR="000E50D7">
        <w:rPr>
          <w:rFonts w:ascii="Times New Roman" w:hAnsi="Times New Roman" w:cs="Times New Roman"/>
          <w:sz w:val="24"/>
          <w:szCs w:val="24"/>
        </w:rPr>
        <w:t>, danego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E81">
        <w:rPr>
          <w:rFonts w:ascii="Times New Roman" w:hAnsi="Times New Roman" w:cs="Times New Roman"/>
          <w:sz w:val="24"/>
          <w:szCs w:val="24"/>
        </w:rPr>
        <w:t xml:space="preserve">obrachunkowego </w:t>
      </w:r>
      <w:r w:rsidR="000E50D7">
        <w:rPr>
          <w:rFonts w:ascii="Times New Roman" w:hAnsi="Times New Roman" w:cs="Times New Roman"/>
          <w:sz w:val="24"/>
          <w:szCs w:val="24"/>
        </w:rPr>
        <w:t xml:space="preserve">sporządza się zestawienie zbiorcze </w:t>
      </w:r>
      <w:r w:rsidR="00A61812">
        <w:rPr>
          <w:rFonts w:ascii="Times New Roman" w:hAnsi="Times New Roman" w:cs="Times New Roman"/>
          <w:sz w:val="24"/>
          <w:szCs w:val="24"/>
        </w:rPr>
        <w:t xml:space="preserve">wykonania </w:t>
      </w:r>
      <w:r w:rsidR="000E50D7">
        <w:rPr>
          <w:rFonts w:ascii="Times New Roman" w:hAnsi="Times New Roman" w:cs="Times New Roman"/>
          <w:sz w:val="24"/>
          <w:szCs w:val="24"/>
        </w:rPr>
        <w:t>zrealizowanych wydatków w każdej jednostce oświatowej. Pod wyżej wymienionymi datami tj. na koniec każdego kwartału należy przeksięgować różnicę z budżetu ogólnego jednostki powiększając jednocześnie wydatki w odpowiednich podziałach klasyfikacji budżetowej dotyczących edukacji dzieci i młodzieży wymagających specjalnej organizacji nauki i metod pracy.</w:t>
      </w:r>
    </w:p>
    <w:p w:rsidR="000E50D7" w:rsidRPr="0005034A" w:rsidRDefault="000E50D7" w:rsidP="00D94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4594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337" w:rsidRPr="00473337" w:rsidRDefault="005D5A0F" w:rsidP="005A6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Określone </w:t>
      </w:r>
      <w:r w:rsidR="00D94A2F">
        <w:rPr>
          <w:rFonts w:ascii="Times New Roman" w:hAnsi="Times New Roman" w:cs="Times New Roman"/>
          <w:sz w:val="24"/>
          <w:szCs w:val="24"/>
        </w:rPr>
        <w:t>w niniejszym regulaminie zasad</w:t>
      </w:r>
      <w:r>
        <w:rPr>
          <w:rFonts w:ascii="Times New Roman" w:hAnsi="Times New Roman" w:cs="Times New Roman"/>
          <w:sz w:val="24"/>
          <w:szCs w:val="24"/>
        </w:rPr>
        <w:t xml:space="preserve"> ewidencjonowania wydatków związanych </w:t>
      </w:r>
      <w:r w:rsidR="002C48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z realizacją zadań wymagających stosowania specjalnej organizac</w:t>
      </w:r>
      <w:r w:rsidR="002C48CF">
        <w:rPr>
          <w:rFonts w:ascii="Times New Roman" w:hAnsi="Times New Roman" w:cs="Times New Roman"/>
          <w:sz w:val="24"/>
          <w:szCs w:val="24"/>
        </w:rPr>
        <w:t xml:space="preserve">ji nauki i metod pracy                    </w:t>
      </w:r>
      <w:r w:rsidR="0068755F">
        <w:rPr>
          <w:rFonts w:ascii="Times New Roman" w:hAnsi="Times New Roman" w:cs="Times New Roman"/>
          <w:sz w:val="24"/>
          <w:szCs w:val="24"/>
        </w:rPr>
        <w:lastRenderedPageBreak/>
        <w:t>w przedszkolach</w:t>
      </w:r>
      <w:r w:rsidR="008A391A">
        <w:rPr>
          <w:rFonts w:ascii="Times New Roman" w:hAnsi="Times New Roman" w:cs="Times New Roman"/>
          <w:sz w:val="24"/>
          <w:szCs w:val="24"/>
        </w:rPr>
        <w:t>,</w:t>
      </w:r>
      <w:r w:rsidR="0068755F">
        <w:rPr>
          <w:rFonts w:ascii="Times New Roman" w:hAnsi="Times New Roman" w:cs="Times New Roman"/>
          <w:sz w:val="24"/>
          <w:szCs w:val="24"/>
        </w:rPr>
        <w:t xml:space="preserve"> oddziałach przedszkolnych i </w:t>
      </w:r>
      <w:r>
        <w:rPr>
          <w:rFonts w:ascii="Times New Roman" w:hAnsi="Times New Roman" w:cs="Times New Roman"/>
          <w:sz w:val="24"/>
          <w:szCs w:val="24"/>
        </w:rPr>
        <w:t>w szkołach</w:t>
      </w:r>
      <w:r w:rsidR="0068755F">
        <w:rPr>
          <w:rFonts w:ascii="Times New Roman" w:hAnsi="Times New Roman" w:cs="Times New Roman"/>
          <w:sz w:val="24"/>
          <w:szCs w:val="24"/>
        </w:rPr>
        <w:t xml:space="preserve"> podstawowych i </w:t>
      </w:r>
      <w:r w:rsidR="008A391A">
        <w:rPr>
          <w:rFonts w:ascii="Times New Roman" w:hAnsi="Times New Roman" w:cs="Times New Roman"/>
          <w:sz w:val="24"/>
          <w:szCs w:val="24"/>
        </w:rPr>
        <w:t xml:space="preserve">klasach </w:t>
      </w:r>
      <w:r w:rsidR="0068755F">
        <w:rPr>
          <w:rFonts w:ascii="Times New Roman" w:hAnsi="Times New Roman" w:cs="Times New Roman"/>
          <w:sz w:val="24"/>
          <w:szCs w:val="24"/>
        </w:rPr>
        <w:t>gimnazjalnych</w:t>
      </w:r>
      <w:r>
        <w:rPr>
          <w:rFonts w:ascii="Times New Roman" w:hAnsi="Times New Roman" w:cs="Times New Roman"/>
          <w:sz w:val="24"/>
          <w:szCs w:val="24"/>
        </w:rPr>
        <w:t xml:space="preserve"> w rozdziałach klasyfikacji budżetowej, o których mowa w §2, obowiązują we wszystkich jednost</w:t>
      </w:r>
      <w:r w:rsidR="00114FF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ach oświatowych prowadzonych przez </w:t>
      </w:r>
      <w:r w:rsidR="001B2C99">
        <w:rPr>
          <w:rFonts w:ascii="Times New Roman" w:hAnsi="Times New Roman" w:cs="Times New Roman"/>
          <w:sz w:val="24"/>
          <w:szCs w:val="24"/>
        </w:rPr>
        <w:t>Miasto</w:t>
      </w:r>
      <w:r w:rsidR="00BC4063">
        <w:rPr>
          <w:rFonts w:ascii="Times New Roman" w:hAnsi="Times New Roman" w:cs="Times New Roman"/>
          <w:sz w:val="24"/>
          <w:szCs w:val="24"/>
        </w:rPr>
        <w:t xml:space="preserve"> Przasnysz.</w:t>
      </w:r>
    </w:p>
    <w:sectPr w:rsidR="00473337" w:rsidRPr="00473337" w:rsidSect="0033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83" w:rsidRDefault="00560783" w:rsidP="005D5A0F">
      <w:pPr>
        <w:spacing w:after="0" w:line="240" w:lineRule="auto"/>
      </w:pPr>
      <w:r>
        <w:separator/>
      </w:r>
    </w:p>
  </w:endnote>
  <w:endnote w:type="continuationSeparator" w:id="0">
    <w:p w:rsidR="00560783" w:rsidRDefault="00560783" w:rsidP="005D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83" w:rsidRDefault="00560783" w:rsidP="005D5A0F">
      <w:pPr>
        <w:spacing w:after="0" w:line="240" w:lineRule="auto"/>
      </w:pPr>
      <w:r>
        <w:separator/>
      </w:r>
    </w:p>
  </w:footnote>
  <w:footnote w:type="continuationSeparator" w:id="0">
    <w:p w:rsidR="00560783" w:rsidRDefault="00560783" w:rsidP="005D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53A"/>
    <w:multiLevelType w:val="hybridMultilevel"/>
    <w:tmpl w:val="5F20E8DC"/>
    <w:lvl w:ilvl="0" w:tplc="E0B04E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C6A"/>
    <w:multiLevelType w:val="hybridMultilevel"/>
    <w:tmpl w:val="E000FC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E2FDD"/>
    <w:multiLevelType w:val="hybridMultilevel"/>
    <w:tmpl w:val="DD0817C6"/>
    <w:lvl w:ilvl="0" w:tplc="50F8C846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A07"/>
    <w:multiLevelType w:val="hybridMultilevel"/>
    <w:tmpl w:val="96DCE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473E"/>
    <w:multiLevelType w:val="hybridMultilevel"/>
    <w:tmpl w:val="8E48FBDA"/>
    <w:lvl w:ilvl="0" w:tplc="50F8C846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649B"/>
    <w:multiLevelType w:val="hybridMultilevel"/>
    <w:tmpl w:val="81669016"/>
    <w:lvl w:ilvl="0" w:tplc="20ACB652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6132DD3"/>
    <w:multiLevelType w:val="hybridMultilevel"/>
    <w:tmpl w:val="12300B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0F3E"/>
    <w:multiLevelType w:val="hybridMultilevel"/>
    <w:tmpl w:val="6302E2CC"/>
    <w:lvl w:ilvl="0" w:tplc="50F8C846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654EBF"/>
    <w:multiLevelType w:val="hybridMultilevel"/>
    <w:tmpl w:val="5FC21F5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AD9"/>
    <w:rsid w:val="00001D65"/>
    <w:rsid w:val="00011CB5"/>
    <w:rsid w:val="00034D56"/>
    <w:rsid w:val="0005034A"/>
    <w:rsid w:val="000560E0"/>
    <w:rsid w:val="00071D1E"/>
    <w:rsid w:val="0008367D"/>
    <w:rsid w:val="000A44F6"/>
    <w:rsid w:val="000A7756"/>
    <w:rsid w:val="000E0F5B"/>
    <w:rsid w:val="000E39AD"/>
    <w:rsid w:val="000E50D7"/>
    <w:rsid w:val="00112361"/>
    <w:rsid w:val="00114FF0"/>
    <w:rsid w:val="00126876"/>
    <w:rsid w:val="0018009A"/>
    <w:rsid w:val="001B2C99"/>
    <w:rsid w:val="001D0D97"/>
    <w:rsid w:val="001E2526"/>
    <w:rsid w:val="00236725"/>
    <w:rsid w:val="00261E20"/>
    <w:rsid w:val="00265706"/>
    <w:rsid w:val="00270AA3"/>
    <w:rsid w:val="002929BE"/>
    <w:rsid w:val="002A0F0B"/>
    <w:rsid w:val="002C04B2"/>
    <w:rsid w:val="002C48CF"/>
    <w:rsid w:val="002C7947"/>
    <w:rsid w:val="002C79CC"/>
    <w:rsid w:val="002F14C7"/>
    <w:rsid w:val="00305529"/>
    <w:rsid w:val="0032176C"/>
    <w:rsid w:val="00323978"/>
    <w:rsid w:val="00325558"/>
    <w:rsid w:val="0033418C"/>
    <w:rsid w:val="00334519"/>
    <w:rsid w:val="003361C4"/>
    <w:rsid w:val="00337A96"/>
    <w:rsid w:val="00345482"/>
    <w:rsid w:val="0035358C"/>
    <w:rsid w:val="00373911"/>
    <w:rsid w:val="00395BCB"/>
    <w:rsid w:val="003A38ED"/>
    <w:rsid w:val="003A4E13"/>
    <w:rsid w:val="003C150D"/>
    <w:rsid w:val="003C77AE"/>
    <w:rsid w:val="003E1605"/>
    <w:rsid w:val="0042376E"/>
    <w:rsid w:val="0043111C"/>
    <w:rsid w:val="0043690A"/>
    <w:rsid w:val="004553B5"/>
    <w:rsid w:val="004635A4"/>
    <w:rsid w:val="00473337"/>
    <w:rsid w:val="00480DE9"/>
    <w:rsid w:val="004923F5"/>
    <w:rsid w:val="00492A35"/>
    <w:rsid w:val="004C2B47"/>
    <w:rsid w:val="004E4536"/>
    <w:rsid w:val="004F278E"/>
    <w:rsid w:val="00520AD9"/>
    <w:rsid w:val="00526888"/>
    <w:rsid w:val="005401BA"/>
    <w:rsid w:val="0055534F"/>
    <w:rsid w:val="00560783"/>
    <w:rsid w:val="00562071"/>
    <w:rsid w:val="00580A92"/>
    <w:rsid w:val="00581952"/>
    <w:rsid w:val="0059171A"/>
    <w:rsid w:val="0059342C"/>
    <w:rsid w:val="0059510C"/>
    <w:rsid w:val="00596918"/>
    <w:rsid w:val="005A69AD"/>
    <w:rsid w:val="005B5635"/>
    <w:rsid w:val="005D5A0F"/>
    <w:rsid w:val="005E49F2"/>
    <w:rsid w:val="00645035"/>
    <w:rsid w:val="0065771B"/>
    <w:rsid w:val="00684035"/>
    <w:rsid w:val="006854A2"/>
    <w:rsid w:val="0068755F"/>
    <w:rsid w:val="006B1E5E"/>
    <w:rsid w:val="006E3695"/>
    <w:rsid w:val="006E47F2"/>
    <w:rsid w:val="006E5BFC"/>
    <w:rsid w:val="006F5C5F"/>
    <w:rsid w:val="007369C4"/>
    <w:rsid w:val="00760E42"/>
    <w:rsid w:val="007A7FEB"/>
    <w:rsid w:val="007B51E6"/>
    <w:rsid w:val="007F494B"/>
    <w:rsid w:val="008272DA"/>
    <w:rsid w:val="00833198"/>
    <w:rsid w:val="008337EF"/>
    <w:rsid w:val="008419CA"/>
    <w:rsid w:val="00883BF7"/>
    <w:rsid w:val="0089396C"/>
    <w:rsid w:val="008A391A"/>
    <w:rsid w:val="008B79DB"/>
    <w:rsid w:val="008D3707"/>
    <w:rsid w:val="008E5AAF"/>
    <w:rsid w:val="00903ACA"/>
    <w:rsid w:val="009163A1"/>
    <w:rsid w:val="00937B0A"/>
    <w:rsid w:val="00947A49"/>
    <w:rsid w:val="00972421"/>
    <w:rsid w:val="009759A4"/>
    <w:rsid w:val="009D6204"/>
    <w:rsid w:val="009E3DB0"/>
    <w:rsid w:val="00A07E81"/>
    <w:rsid w:val="00A27AB0"/>
    <w:rsid w:val="00A613D1"/>
    <w:rsid w:val="00A61812"/>
    <w:rsid w:val="00AA21D2"/>
    <w:rsid w:val="00AD4932"/>
    <w:rsid w:val="00AD5B37"/>
    <w:rsid w:val="00AE04CC"/>
    <w:rsid w:val="00AF0521"/>
    <w:rsid w:val="00AF6A43"/>
    <w:rsid w:val="00B00561"/>
    <w:rsid w:val="00B21B5D"/>
    <w:rsid w:val="00B734BF"/>
    <w:rsid w:val="00BB7C6E"/>
    <w:rsid w:val="00BC0FD7"/>
    <w:rsid w:val="00BC1F83"/>
    <w:rsid w:val="00BC4063"/>
    <w:rsid w:val="00C32885"/>
    <w:rsid w:val="00C531E9"/>
    <w:rsid w:val="00C63E29"/>
    <w:rsid w:val="00C661E5"/>
    <w:rsid w:val="00C67951"/>
    <w:rsid w:val="00C90C71"/>
    <w:rsid w:val="00CB15F4"/>
    <w:rsid w:val="00CE2A8B"/>
    <w:rsid w:val="00D44459"/>
    <w:rsid w:val="00D4594F"/>
    <w:rsid w:val="00D516F4"/>
    <w:rsid w:val="00D52067"/>
    <w:rsid w:val="00D54293"/>
    <w:rsid w:val="00D573EE"/>
    <w:rsid w:val="00D81D19"/>
    <w:rsid w:val="00D823CA"/>
    <w:rsid w:val="00D94A2F"/>
    <w:rsid w:val="00DA22B3"/>
    <w:rsid w:val="00DF70DE"/>
    <w:rsid w:val="00E10C3D"/>
    <w:rsid w:val="00E15962"/>
    <w:rsid w:val="00E37593"/>
    <w:rsid w:val="00E57C6B"/>
    <w:rsid w:val="00E661DB"/>
    <w:rsid w:val="00E94E2B"/>
    <w:rsid w:val="00EC0AE8"/>
    <w:rsid w:val="00EC5CB7"/>
    <w:rsid w:val="00ED1496"/>
    <w:rsid w:val="00EF29D2"/>
    <w:rsid w:val="00EF5BDA"/>
    <w:rsid w:val="00F07092"/>
    <w:rsid w:val="00F26C4A"/>
    <w:rsid w:val="00F30F8A"/>
    <w:rsid w:val="00F34FE3"/>
    <w:rsid w:val="00F63F17"/>
    <w:rsid w:val="00F91EDF"/>
    <w:rsid w:val="00F94CA5"/>
    <w:rsid w:val="00FB12B6"/>
    <w:rsid w:val="00FB19C1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0B124-DA7B-4F4A-977B-B43031D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F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A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A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1627-B88E-4CAB-A08E-52D2451B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Barbara Chodkowska</cp:lastModifiedBy>
  <cp:revision>23</cp:revision>
  <cp:lastPrinted>2018-02-19T12:46:00Z</cp:lastPrinted>
  <dcterms:created xsi:type="dcterms:W3CDTF">2018-02-14T12:48:00Z</dcterms:created>
  <dcterms:modified xsi:type="dcterms:W3CDTF">2018-02-19T13:08:00Z</dcterms:modified>
</cp:coreProperties>
</file>