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A8" w:rsidRDefault="004B72A8" w:rsidP="004B72A8">
      <w:pPr>
        <w:pStyle w:val="Tekstpodstawowy"/>
        <w:spacing w:line="3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Informacja o kształtowaniu się wieloletniej prognozy finansowej,</w:t>
      </w:r>
    </w:p>
    <w:p w:rsidR="004B72A8" w:rsidRDefault="004B72A8" w:rsidP="004B72A8">
      <w:pPr>
        <w:pStyle w:val="Tekstpodstawowy"/>
        <w:spacing w:line="3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w tym o przebiegu realizacji przedsięwzięć w niej ujętych za I półrocze 2017 r.</w:t>
      </w:r>
    </w:p>
    <w:p w:rsidR="004B72A8" w:rsidRDefault="004B72A8" w:rsidP="004B72A8">
      <w:pPr>
        <w:pStyle w:val="Tekstpodstawowy"/>
        <w:spacing w:line="340" w:lineRule="atLeast"/>
        <w:jc w:val="center"/>
        <w:rPr>
          <w:sz w:val="26"/>
          <w:szCs w:val="26"/>
        </w:rPr>
      </w:pPr>
    </w:p>
    <w:p w:rsidR="004B72A8" w:rsidRDefault="004B72A8" w:rsidP="004B72A8">
      <w:pPr>
        <w:pStyle w:val="Tekstpodstawowy"/>
        <w:spacing w:line="340" w:lineRule="atLeast"/>
        <w:jc w:val="center"/>
        <w:rPr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Wieloletnia Prognoza Finansowa Miasta Przasnysza  przyjęta została Uchwałą</w:t>
      </w:r>
    </w:p>
    <w:p w:rsidR="004B72A8" w:rsidRPr="000B717D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Nr XXVII/219/2016 Rady Miejskiej w Przasnyszu z dnia 15 grudnia 2016 r. Ze względu na planowane zadłużenie i terminy spłat zadłużenia, prognoza obejmuje  okres od 2017 roku   do 2026 roku</w:t>
      </w:r>
      <w:r w:rsidRPr="001D59AF">
        <w:rPr>
          <w:b w:val="0"/>
          <w:sz w:val="26"/>
          <w:szCs w:val="26"/>
        </w:rPr>
        <w:t>.  Określono</w:t>
      </w:r>
      <w:r>
        <w:rPr>
          <w:b w:val="0"/>
          <w:sz w:val="26"/>
          <w:szCs w:val="26"/>
        </w:rPr>
        <w:t xml:space="preserve"> także</w:t>
      </w:r>
      <w:r w:rsidRPr="001D59AF">
        <w:rPr>
          <w:b w:val="0"/>
          <w:sz w:val="26"/>
          <w:szCs w:val="26"/>
        </w:rPr>
        <w:t xml:space="preserve"> wykaz przedsięwzięć</w:t>
      </w:r>
      <w:r>
        <w:rPr>
          <w:b w:val="0"/>
          <w:sz w:val="26"/>
          <w:szCs w:val="26"/>
        </w:rPr>
        <w:t xml:space="preserve"> do  realizacji w latach 2017 -2020</w:t>
      </w:r>
      <w:r w:rsidRPr="001D59AF">
        <w:rPr>
          <w:b w:val="0"/>
          <w:sz w:val="26"/>
          <w:szCs w:val="26"/>
        </w:rPr>
        <w:t>.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color w:val="FF6600"/>
          <w:sz w:val="26"/>
          <w:szCs w:val="26"/>
        </w:rPr>
        <w:t xml:space="preserve">      </w:t>
      </w:r>
      <w:r>
        <w:rPr>
          <w:sz w:val="26"/>
          <w:szCs w:val="26"/>
        </w:rPr>
        <w:t>Ze względu na charakter zadań realizowanych przez Miasto dane dotyczące poszczególnych pozycji budżetowych ulegają ciągłym zmianom i dlatego też WPF była aktualizowana zarówno w zakresie przepływów finansowych jak i w zakresie realizowanych przedsięwzięć. Wprowadzanie zmian na bieżąco pozwala na kontrolę wszystkich ustawowych wskaźników i ograniczeń w kształtowaniu się wyniku np. wskaźników potrzebnych do określenia ustawowych granic możliwości zaciągania zobowiązań.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 okresie I półrocza 2017 r. dokonano  zmian w Wieloletniej Prognozie Finansowej Miasta Przasnysza na  podstawie: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Uchwały Nr XXIX/234/2017  Rady Miejskiej w Przasnyszu z dnia 19 stycznia 2017 r.,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XXXII/244/2017 Rady Miejskiej w Przasnyszu z dnia 30 marca 2017 r.,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XXXIV/258/2017 Rady Miejskiej w Przasnyszu z dnia 27 kwietnia 2017 r.,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XXXV/263/2017 Rady Miejskiej w Przasnyszu z dnia 25 maja 2017 r.,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XXXVII/272/2017 Rady Miejskiej w Przasnyszu z dnia 29 czerwca 2017 r.</w:t>
      </w: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</w:p>
    <w:p w:rsidR="004B72A8" w:rsidRDefault="004B72A8" w:rsidP="004B72A8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Dane ujęte w Wieloletniej Prognozie Finansowej są zgodne z wartościami ujętymi w uchwale budżetowej na 2017 rok wraz ze zmianami na dzień 30 czerwca 2017 roku w zakresie wyniku budżetu, kwot przychodów i rozchodów oraz wysokości zadłużenia. Występują natomiast różnice w kwotach dochodów i wydatków bieżących. Różnica ta wynosi 127.200,00 </w:t>
      </w:r>
      <w:r w:rsidRPr="000D54FE">
        <w:rPr>
          <w:sz w:val="26"/>
          <w:szCs w:val="26"/>
        </w:rPr>
        <w:t>zł</w:t>
      </w:r>
      <w:r>
        <w:rPr>
          <w:sz w:val="26"/>
          <w:szCs w:val="26"/>
        </w:rPr>
        <w:t xml:space="preserve"> i została wprowadzona do budżetu miasta Zarządzeniem Nr 52/2017 Burmistrza Przasnysza z dnia 30 czerwca 2017 r. – zwiększono plan dochodów i wydatków bieżących o kwotę 127.200,00</w:t>
      </w:r>
      <w:r w:rsidRPr="000D54FE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, na zadania w zakresie pomocy społecznej, na podstawie umowy Nr 65/XIV/DPS/2017 podpisanej z Wojewodą Mazowieckim i decyzji Nr 63 Wojewody Mazowieckiego.        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>
        <w:rPr>
          <w:i/>
          <w:sz w:val="26"/>
          <w:szCs w:val="26"/>
        </w:rPr>
        <w:t>Załącznik Nr 1</w:t>
      </w:r>
      <w:r>
        <w:rPr>
          <w:b w:val="0"/>
          <w:sz w:val="26"/>
          <w:szCs w:val="26"/>
        </w:rPr>
        <w:t xml:space="preserve"> zawiera dane dotyczące realizacji poszczególnych pozycji budżetowych w odniesieniu do danych prognozowanych ujętych w Wieloletniej Prognozie Finansowej według stanu na 30 czerwca 2017 r.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4B72A8" w:rsidRPr="008E6C32" w:rsidRDefault="004B72A8" w:rsidP="004B72A8">
      <w:pPr>
        <w:pStyle w:val="Tekstpodstawowy"/>
        <w:ind w:left="-142" w:right="-145" w:firstLine="142"/>
        <w:jc w:val="both"/>
        <w:rPr>
          <w:sz w:val="26"/>
          <w:szCs w:val="26"/>
        </w:rPr>
      </w:pPr>
      <w:r w:rsidRPr="008E6C32">
        <w:rPr>
          <w:sz w:val="26"/>
          <w:szCs w:val="26"/>
        </w:rPr>
        <w:t>Dochody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W I półroczu 2017 r. dochody budżetowe ogółem – </w:t>
      </w:r>
      <w:r w:rsidRPr="008C70F6">
        <w:rPr>
          <w:i/>
          <w:sz w:val="26"/>
          <w:szCs w:val="26"/>
        </w:rPr>
        <w:t>poz. 1.</w:t>
      </w:r>
      <w:r>
        <w:rPr>
          <w:b w:val="0"/>
          <w:sz w:val="26"/>
          <w:szCs w:val="26"/>
        </w:rPr>
        <w:t xml:space="preserve"> – wykonano w wysokości </w:t>
      </w:r>
      <w:r w:rsidRPr="00521024">
        <w:rPr>
          <w:sz w:val="26"/>
          <w:szCs w:val="26"/>
        </w:rPr>
        <w:t>38.653.247,71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sz w:val="26"/>
          <w:szCs w:val="26"/>
        </w:rPr>
        <w:t>54,0 %</w:t>
      </w:r>
      <w:r w:rsidRPr="00521024">
        <w:rPr>
          <w:b w:val="0"/>
          <w:sz w:val="26"/>
          <w:szCs w:val="26"/>
        </w:rPr>
        <w:t xml:space="preserve"> </w:t>
      </w:r>
      <w:r w:rsidRPr="00521024">
        <w:rPr>
          <w:sz w:val="26"/>
          <w:szCs w:val="26"/>
        </w:rPr>
        <w:t>planu</w:t>
      </w:r>
      <w:r>
        <w:rPr>
          <w:b w:val="0"/>
          <w:sz w:val="26"/>
          <w:szCs w:val="26"/>
        </w:rPr>
        <w:t>, w tym: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dochody bieżące </w:t>
      </w:r>
      <w:r w:rsidRPr="00B2342D">
        <w:rPr>
          <w:i/>
          <w:sz w:val="26"/>
          <w:szCs w:val="26"/>
        </w:rPr>
        <w:t>– poz.</w:t>
      </w:r>
      <w:r>
        <w:rPr>
          <w:i/>
          <w:sz w:val="26"/>
          <w:szCs w:val="26"/>
        </w:rPr>
        <w:t xml:space="preserve"> </w:t>
      </w:r>
      <w:r w:rsidRPr="00B2342D">
        <w:rPr>
          <w:i/>
          <w:sz w:val="26"/>
          <w:szCs w:val="26"/>
        </w:rPr>
        <w:t>1.1</w:t>
      </w:r>
      <w:r>
        <w:rPr>
          <w:b w:val="0"/>
          <w:sz w:val="26"/>
          <w:szCs w:val="26"/>
        </w:rPr>
        <w:t xml:space="preserve"> – wykonano w wysokości </w:t>
      </w:r>
      <w:r w:rsidRPr="00521024">
        <w:rPr>
          <w:i/>
          <w:sz w:val="26"/>
          <w:szCs w:val="26"/>
        </w:rPr>
        <w:t>36.113.782,20 zł – 54,8 %</w:t>
      </w:r>
      <w:r>
        <w:rPr>
          <w:b w:val="0"/>
          <w:sz w:val="26"/>
          <w:szCs w:val="26"/>
        </w:rPr>
        <w:t xml:space="preserve"> planu,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dochody majątkowe </w:t>
      </w:r>
      <w:r w:rsidRPr="00B2342D">
        <w:rPr>
          <w:i/>
          <w:sz w:val="26"/>
          <w:szCs w:val="26"/>
        </w:rPr>
        <w:t>– poz. 1.2</w:t>
      </w:r>
      <w:r>
        <w:rPr>
          <w:b w:val="0"/>
          <w:sz w:val="26"/>
          <w:szCs w:val="26"/>
        </w:rPr>
        <w:t xml:space="preserve"> – wykonano w wysokości </w:t>
      </w:r>
      <w:r w:rsidRPr="00521024">
        <w:rPr>
          <w:i/>
          <w:sz w:val="26"/>
          <w:szCs w:val="26"/>
        </w:rPr>
        <w:t>2.539.465,51 zł – 44,4 %</w:t>
      </w:r>
      <w:r>
        <w:rPr>
          <w:b w:val="0"/>
          <w:sz w:val="26"/>
          <w:szCs w:val="26"/>
        </w:rPr>
        <w:t xml:space="preserve"> planu.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Wynik budżetu </w:t>
      </w:r>
      <w:r w:rsidRPr="00B203E7">
        <w:rPr>
          <w:i/>
          <w:sz w:val="26"/>
          <w:szCs w:val="26"/>
        </w:rPr>
        <w:t>– poz. 3</w:t>
      </w:r>
      <w:r>
        <w:rPr>
          <w:b w:val="0"/>
          <w:sz w:val="26"/>
          <w:szCs w:val="26"/>
        </w:rPr>
        <w:t xml:space="preserve"> - na koniec I półrocza ukształtował się  w wysokości </w:t>
      </w:r>
      <w:r w:rsidRPr="00521024">
        <w:rPr>
          <w:i/>
          <w:sz w:val="26"/>
          <w:szCs w:val="26"/>
        </w:rPr>
        <w:t>4.844.693,73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417,6 %</w:t>
      </w:r>
      <w:r>
        <w:rPr>
          <w:b w:val="0"/>
          <w:sz w:val="26"/>
          <w:szCs w:val="26"/>
        </w:rPr>
        <w:t xml:space="preserve"> planu. 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</w:p>
    <w:p w:rsidR="004B72A8" w:rsidRPr="008E6C32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Dochody bieżące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Na wysokim poziomie ukształtowały się dochody z tytułu udziałów w podatku dochodowym od osób prawnych </w:t>
      </w:r>
      <w:r>
        <w:rPr>
          <w:i/>
          <w:sz w:val="26"/>
          <w:szCs w:val="26"/>
        </w:rPr>
        <w:t xml:space="preserve">– poz. 1.1.2. - </w:t>
      </w:r>
      <w:r w:rsidRPr="00521024">
        <w:rPr>
          <w:i/>
          <w:sz w:val="26"/>
          <w:szCs w:val="26"/>
        </w:rPr>
        <w:t>476.500,42 zł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co stanowi </w:t>
      </w:r>
      <w:r w:rsidRPr="00B203E7">
        <w:rPr>
          <w:b w:val="0"/>
          <w:sz w:val="26"/>
          <w:szCs w:val="26"/>
        </w:rPr>
        <w:t>90,6 % planu</w:t>
      </w:r>
      <w:r>
        <w:rPr>
          <w:i/>
          <w:sz w:val="26"/>
          <w:szCs w:val="26"/>
        </w:rPr>
        <w:t xml:space="preserve">.  </w:t>
      </w:r>
      <w:r>
        <w:rPr>
          <w:b w:val="0"/>
          <w:sz w:val="26"/>
          <w:szCs w:val="26"/>
        </w:rPr>
        <w:t>Wykonane w I półroczu 2017 r. dochody z tego tytułu są wyższe o 91,6 %, tj. o kwotę 227.847,49 zł od zrealizowanych w analogicznym okresie roku ubiegłego.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Na zadowalającym poziomie, powyżej wskaźnika upływu czasu, ukształtowały się: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wpływy z podatków i opłat </w:t>
      </w:r>
      <w:r w:rsidRPr="00B203E7">
        <w:rPr>
          <w:i/>
          <w:sz w:val="26"/>
          <w:szCs w:val="26"/>
        </w:rPr>
        <w:t>– poz. 1.1.3</w:t>
      </w:r>
      <w:r>
        <w:rPr>
          <w:b w:val="0"/>
          <w:sz w:val="26"/>
          <w:szCs w:val="26"/>
        </w:rPr>
        <w:t xml:space="preserve"> – </w:t>
      </w:r>
      <w:r w:rsidRPr="00521024">
        <w:rPr>
          <w:i/>
          <w:sz w:val="26"/>
          <w:szCs w:val="26"/>
        </w:rPr>
        <w:t>8.210.705,39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56,3 %</w:t>
      </w:r>
      <w:r>
        <w:rPr>
          <w:b w:val="0"/>
          <w:sz w:val="26"/>
          <w:szCs w:val="26"/>
        </w:rPr>
        <w:t xml:space="preserve"> planu, w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tym wpływy podatku od nieruchomości </w:t>
      </w:r>
      <w:r w:rsidRPr="00B203E7">
        <w:rPr>
          <w:i/>
          <w:sz w:val="26"/>
          <w:szCs w:val="26"/>
        </w:rPr>
        <w:t>– poz. 1.1.3.1</w:t>
      </w:r>
      <w:r>
        <w:rPr>
          <w:b w:val="0"/>
          <w:sz w:val="26"/>
          <w:szCs w:val="26"/>
        </w:rPr>
        <w:t xml:space="preserve"> – </w:t>
      </w:r>
      <w:r w:rsidRPr="00521024">
        <w:rPr>
          <w:i/>
          <w:sz w:val="26"/>
          <w:szCs w:val="26"/>
        </w:rPr>
        <w:t>4.638.085,28 zł</w:t>
      </w:r>
      <w:r>
        <w:rPr>
          <w:b w:val="0"/>
          <w:sz w:val="26"/>
          <w:szCs w:val="26"/>
        </w:rPr>
        <w:t xml:space="preserve"> co stanowi 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521024">
        <w:rPr>
          <w:i/>
          <w:sz w:val="26"/>
          <w:szCs w:val="26"/>
        </w:rPr>
        <w:t>56,0 %</w:t>
      </w:r>
      <w:r>
        <w:rPr>
          <w:b w:val="0"/>
          <w:sz w:val="26"/>
          <w:szCs w:val="26"/>
        </w:rPr>
        <w:t xml:space="preserve"> planu,</w:t>
      </w:r>
    </w:p>
    <w:p w:rsidR="004B72A8" w:rsidRDefault="004B72A8" w:rsidP="004B72A8">
      <w:pPr>
        <w:pStyle w:val="Tekstpodstawowy"/>
        <w:ind w:right="-14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wpływy z subwencji ogólnej </w:t>
      </w:r>
      <w:r w:rsidRPr="00B203E7">
        <w:rPr>
          <w:i/>
          <w:sz w:val="26"/>
          <w:szCs w:val="26"/>
        </w:rPr>
        <w:t>– poz.1.1.4</w:t>
      </w:r>
      <w:r>
        <w:rPr>
          <w:b w:val="0"/>
          <w:sz w:val="26"/>
          <w:szCs w:val="26"/>
        </w:rPr>
        <w:t xml:space="preserve"> – </w:t>
      </w:r>
      <w:r w:rsidRPr="00521024">
        <w:rPr>
          <w:i/>
          <w:sz w:val="26"/>
          <w:szCs w:val="26"/>
        </w:rPr>
        <w:t>8.088.462,00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61,8 %</w:t>
      </w:r>
      <w:r>
        <w:rPr>
          <w:b w:val="0"/>
          <w:sz w:val="26"/>
          <w:szCs w:val="26"/>
        </w:rPr>
        <w:t xml:space="preserve"> planu,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wpływy z tytułu dotacji i środków przeznaczonych na cele bieżące </w:t>
      </w:r>
      <w:r w:rsidRPr="00B203E7">
        <w:rPr>
          <w:i/>
          <w:sz w:val="26"/>
          <w:szCs w:val="26"/>
        </w:rPr>
        <w:t>– poz. 1.1.5</w:t>
      </w:r>
      <w:r>
        <w:rPr>
          <w:b w:val="0"/>
          <w:sz w:val="26"/>
          <w:szCs w:val="26"/>
        </w:rPr>
        <w:t xml:space="preserve"> – 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Pr="00521024">
        <w:rPr>
          <w:i/>
          <w:sz w:val="26"/>
          <w:szCs w:val="26"/>
        </w:rPr>
        <w:t>11.810.255,25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55,0 %</w:t>
      </w:r>
      <w:r>
        <w:rPr>
          <w:b w:val="0"/>
          <w:sz w:val="26"/>
          <w:szCs w:val="26"/>
        </w:rPr>
        <w:t xml:space="preserve"> planu. 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F03803">
        <w:rPr>
          <w:b w:val="0"/>
          <w:sz w:val="26"/>
          <w:szCs w:val="26"/>
        </w:rPr>
        <w:t>Poniżej wskaźnika upływu</w:t>
      </w:r>
      <w:r>
        <w:rPr>
          <w:b w:val="0"/>
          <w:sz w:val="26"/>
          <w:szCs w:val="26"/>
        </w:rPr>
        <w:t xml:space="preserve"> czasu ukształtowały się dochody z tytułu  udziałów </w:t>
      </w:r>
      <w:r w:rsidRPr="00F03803">
        <w:rPr>
          <w:b w:val="0"/>
          <w:sz w:val="26"/>
          <w:szCs w:val="26"/>
        </w:rPr>
        <w:t xml:space="preserve"> w</w:t>
      </w:r>
      <w:r>
        <w:rPr>
          <w:b w:val="0"/>
          <w:sz w:val="26"/>
          <w:szCs w:val="26"/>
        </w:rPr>
        <w:t xml:space="preserve">e wpływach z </w:t>
      </w:r>
      <w:r w:rsidRPr="00F03803">
        <w:rPr>
          <w:b w:val="0"/>
          <w:sz w:val="26"/>
          <w:szCs w:val="26"/>
        </w:rPr>
        <w:t xml:space="preserve"> podatku dochodow</w:t>
      </w:r>
      <w:r>
        <w:rPr>
          <w:b w:val="0"/>
          <w:sz w:val="26"/>
          <w:szCs w:val="26"/>
        </w:rPr>
        <w:t>ego</w:t>
      </w:r>
      <w:r w:rsidRPr="00F03803">
        <w:rPr>
          <w:b w:val="0"/>
          <w:sz w:val="26"/>
          <w:szCs w:val="26"/>
        </w:rPr>
        <w:t xml:space="preserve"> od osób fizycznych</w:t>
      </w:r>
      <w:r>
        <w:rPr>
          <w:b w:val="0"/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pozycja 1.1.1. – </w:t>
      </w:r>
      <w:r w:rsidRPr="00521024">
        <w:rPr>
          <w:i/>
          <w:sz w:val="26"/>
          <w:szCs w:val="26"/>
        </w:rPr>
        <w:t>6.420.182,00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45,6 %</w:t>
      </w:r>
      <w:r w:rsidRPr="00B203E7">
        <w:rPr>
          <w:b w:val="0"/>
          <w:sz w:val="26"/>
          <w:szCs w:val="26"/>
        </w:rPr>
        <w:t xml:space="preserve"> planu.</w:t>
      </w:r>
      <w:r>
        <w:rPr>
          <w:b w:val="0"/>
          <w:sz w:val="26"/>
          <w:szCs w:val="26"/>
        </w:rPr>
        <w:t xml:space="preserve"> </w:t>
      </w:r>
      <w:r w:rsidRPr="00F03803">
        <w:rPr>
          <w:b w:val="0"/>
          <w:sz w:val="26"/>
          <w:szCs w:val="26"/>
        </w:rPr>
        <w:t xml:space="preserve"> Zrealizowane w I półroczu br. dochody z </w:t>
      </w:r>
      <w:r>
        <w:rPr>
          <w:b w:val="0"/>
          <w:sz w:val="26"/>
          <w:szCs w:val="26"/>
        </w:rPr>
        <w:t xml:space="preserve">tego </w:t>
      </w:r>
      <w:r w:rsidRPr="00F03803">
        <w:rPr>
          <w:b w:val="0"/>
          <w:sz w:val="26"/>
          <w:szCs w:val="26"/>
        </w:rPr>
        <w:t xml:space="preserve"> tytułu 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są wyższe o 7,6 %, tj. o kwotę 451.863,00</w:t>
      </w:r>
      <w:r w:rsidRPr="00F03803">
        <w:rPr>
          <w:b w:val="0"/>
          <w:sz w:val="26"/>
          <w:szCs w:val="26"/>
        </w:rPr>
        <w:t xml:space="preserve"> zł od wpływów zrealizowanych </w:t>
      </w:r>
      <w:r>
        <w:rPr>
          <w:sz w:val="26"/>
          <w:szCs w:val="26"/>
        </w:rPr>
        <w:t xml:space="preserve"> </w:t>
      </w:r>
      <w:r w:rsidRPr="00F03803">
        <w:rPr>
          <w:b w:val="0"/>
          <w:sz w:val="26"/>
          <w:szCs w:val="26"/>
        </w:rPr>
        <w:t>w analogicznym  okresie roku ubiegłego.</w:t>
      </w:r>
      <w:r>
        <w:rPr>
          <w:b w:val="0"/>
          <w:sz w:val="26"/>
          <w:szCs w:val="26"/>
        </w:rPr>
        <w:t xml:space="preserve"> Uzyskany za I półrocze taki wskaźnik realizacji tych dochodów pozwala</w:t>
      </w:r>
      <w:r w:rsidRPr="00F03803">
        <w:rPr>
          <w:b w:val="0"/>
          <w:sz w:val="26"/>
          <w:szCs w:val="26"/>
        </w:rPr>
        <w:t xml:space="preserve"> domniemywać, że </w:t>
      </w:r>
      <w:r>
        <w:rPr>
          <w:b w:val="0"/>
          <w:sz w:val="26"/>
          <w:szCs w:val="26"/>
        </w:rPr>
        <w:t xml:space="preserve">do końca roku plan z tytułu udziałów we wpływach z podatku dochodowego od </w:t>
      </w:r>
      <w:r w:rsidRPr="00F03803">
        <w:rPr>
          <w:b w:val="0"/>
          <w:sz w:val="26"/>
          <w:szCs w:val="26"/>
        </w:rPr>
        <w:t xml:space="preserve"> osób fizycznych  zrealizowany zostanie w pełnej wysokości</w:t>
      </w:r>
    </w:p>
    <w:p w:rsidR="004B72A8" w:rsidRPr="00F03803" w:rsidRDefault="004B72A8" w:rsidP="004B72A8">
      <w:pPr>
        <w:pStyle w:val="Tekstpodstawowy"/>
        <w:ind w:right="-145" w:firstLine="142"/>
        <w:jc w:val="both"/>
        <w:rPr>
          <w:b w:val="0"/>
          <w:sz w:val="26"/>
          <w:szCs w:val="26"/>
        </w:rPr>
      </w:pPr>
    </w:p>
    <w:p w:rsidR="004B72A8" w:rsidRDefault="004B72A8" w:rsidP="004B72A8">
      <w:pPr>
        <w:pStyle w:val="Tekstpodstawowy"/>
        <w:ind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Dochody majątkowe</w:t>
      </w:r>
    </w:p>
    <w:p w:rsidR="004B72A8" w:rsidRDefault="004B72A8" w:rsidP="004B72A8">
      <w:pPr>
        <w:pStyle w:val="Tekstpodstawowy"/>
        <w:ind w:right="-145" w:firstLine="142"/>
        <w:jc w:val="both"/>
        <w:rPr>
          <w:i/>
          <w:sz w:val="26"/>
          <w:szCs w:val="26"/>
        </w:rPr>
      </w:pPr>
    </w:p>
    <w:p w:rsidR="004B72A8" w:rsidRDefault="004B72A8" w:rsidP="004B72A8">
      <w:pPr>
        <w:ind w:right="-145" w:firstLine="142"/>
        <w:jc w:val="both"/>
        <w:rPr>
          <w:sz w:val="26"/>
          <w:szCs w:val="26"/>
        </w:rPr>
      </w:pPr>
      <w:r w:rsidRPr="004B1252">
        <w:rPr>
          <w:sz w:val="26"/>
          <w:szCs w:val="26"/>
        </w:rPr>
        <w:t xml:space="preserve">          Dochody majątkowe – </w:t>
      </w:r>
      <w:r w:rsidRPr="004B1252">
        <w:rPr>
          <w:b/>
          <w:i/>
          <w:sz w:val="26"/>
          <w:szCs w:val="26"/>
        </w:rPr>
        <w:t>poz. 1.2.</w:t>
      </w:r>
      <w:r w:rsidRPr="004B125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pozyskane w I półroczu 2017 r. ukształtowały na poziomie poniżej wskaźnika upływu czasu i wyniosły </w:t>
      </w:r>
      <w:r w:rsidRPr="00521024">
        <w:rPr>
          <w:b/>
          <w:i/>
          <w:sz w:val="26"/>
          <w:szCs w:val="26"/>
        </w:rPr>
        <w:t>2.539.465,51 zł</w:t>
      </w:r>
      <w:r>
        <w:rPr>
          <w:sz w:val="26"/>
          <w:szCs w:val="26"/>
        </w:rPr>
        <w:t xml:space="preserve"> co stanowi </w:t>
      </w:r>
      <w:r w:rsidRPr="00521024">
        <w:rPr>
          <w:b/>
          <w:i/>
          <w:sz w:val="26"/>
          <w:szCs w:val="26"/>
        </w:rPr>
        <w:t>44,4 %</w:t>
      </w:r>
      <w:r>
        <w:rPr>
          <w:sz w:val="26"/>
          <w:szCs w:val="26"/>
        </w:rPr>
        <w:t xml:space="preserve"> planu, w tym: </w:t>
      </w:r>
      <w:r w:rsidRPr="004B1252">
        <w:rPr>
          <w:sz w:val="26"/>
          <w:szCs w:val="26"/>
        </w:rPr>
        <w:t xml:space="preserve"> </w:t>
      </w:r>
    </w:p>
    <w:p w:rsidR="004B72A8" w:rsidRPr="00DF5632" w:rsidRDefault="004B72A8" w:rsidP="004B72A8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wpływy ze sprzedaży majątku  </w:t>
      </w:r>
      <w:r w:rsidRPr="00390438">
        <w:rPr>
          <w:b/>
          <w:i/>
          <w:sz w:val="26"/>
          <w:szCs w:val="26"/>
        </w:rPr>
        <w:t>– poz. 1.2.1</w:t>
      </w:r>
      <w:r>
        <w:rPr>
          <w:sz w:val="26"/>
          <w:szCs w:val="26"/>
        </w:rPr>
        <w:t xml:space="preserve"> – wyniosły </w:t>
      </w:r>
      <w:r w:rsidRPr="00521024">
        <w:rPr>
          <w:b/>
          <w:i/>
          <w:sz w:val="26"/>
          <w:szCs w:val="26"/>
        </w:rPr>
        <w:t>833.169,08 zł</w:t>
      </w:r>
      <w:r>
        <w:rPr>
          <w:sz w:val="26"/>
          <w:szCs w:val="26"/>
        </w:rPr>
        <w:t xml:space="preserve"> co stanowi </w:t>
      </w:r>
      <w:r>
        <w:rPr>
          <w:b/>
          <w:i/>
          <w:sz w:val="26"/>
          <w:szCs w:val="26"/>
        </w:rPr>
        <w:t xml:space="preserve">66,7 % </w:t>
      </w:r>
      <w:r>
        <w:rPr>
          <w:sz w:val="26"/>
          <w:szCs w:val="26"/>
        </w:rPr>
        <w:t>planu,</w:t>
      </w:r>
    </w:p>
    <w:p w:rsidR="004B72A8" w:rsidRDefault="004B72A8" w:rsidP="004B72A8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wpływy z dotacji oraz środków przeznaczonych na inwestycje </w:t>
      </w:r>
      <w:r w:rsidRPr="00390438">
        <w:rPr>
          <w:b/>
          <w:i/>
          <w:sz w:val="26"/>
          <w:szCs w:val="26"/>
        </w:rPr>
        <w:t>– poz. 1.2.2</w:t>
      </w:r>
      <w:r>
        <w:rPr>
          <w:sz w:val="26"/>
          <w:szCs w:val="26"/>
        </w:rPr>
        <w:t xml:space="preserve"> – wyniosły</w:t>
      </w:r>
    </w:p>
    <w:p w:rsidR="004B72A8" w:rsidRDefault="004B72A8" w:rsidP="004B72A8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21024">
        <w:rPr>
          <w:b/>
          <w:i/>
          <w:sz w:val="26"/>
          <w:szCs w:val="26"/>
        </w:rPr>
        <w:t>1.704.261,42 zł</w:t>
      </w:r>
      <w:r>
        <w:rPr>
          <w:sz w:val="26"/>
          <w:szCs w:val="26"/>
        </w:rPr>
        <w:t xml:space="preserve"> co stanowi </w:t>
      </w:r>
      <w:r w:rsidRPr="00521024">
        <w:rPr>
          <w:b/>
          <w:i/>
          <w:sz w:val="26"/>
          <w:szCs w:val="26"/>
        </w:rPr>
        <w:t>38,2 %</w:t>
      </w:r>
      <w:r>
        <w:rPr>
          <w:sz w:val="26"/>
          <w:szCs w:val="26"/>
        </w:rPr>
        <w:t xml:space="preserve"> planu. 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Niski poziom wpływów z tytułu dotacji oraz środków przeznaczonych na inwestycje w I półroczu wynika z podpisanych umów z dysponentami  środków. Dotacje te i środki wpłyną do budżetu w II półroczu, w miarę postępu robót inwestycyjnych, na które te dotacje lub środki pozyskaliśmy. Wszystkie wsparte dotacjami lub środkami zewnętrznymi zadania są już w trakcie realizacji, tak więc w II półroczu wpłyną do budżetu, w kwotach planowanych, następujące dotacje i środki: 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z </w:t>
      </w:r>
      <w:proofErr w:type="spellStart"/>
      <w:r>
        <w:rPr>
          <w:sz w:val="26"/>
          <w:szCs w:val="26"/>
        </w:rPr>
        <w:t>MZGKiM</w:t>
      </w:r>
      <w:proofErr w:type="spellEnd"/>
      <w:r>
        <w:rPr>
          <w:sz w:val="26"/>
          <w:szCs w:val="26"/>
        </w:rPr>
        <w:t xml:space="preserve"> w Przasnyszu - środki stanowiące udział partnera w realizacji zadania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współfinansowanego z Programu Rozwoju Gminnej   i Powiatowej Infrastruktury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Drogowej na lata 2016 – 2019  na realizację zadania pn. </w:t>
      </w:r>
      <w:r>
        <w:rPr>
          <w:szCs w:val="26"/>
        </w:rPr>
        <w:t xml:space="preserve"> </w:t>
      </w:r>
      <w:r>
        <w:rPr>
          <w:sz w:val="26"/>
          <w:szCs w:val="26"/>
        </w:rPr>
        <w:t>„Rozbudowa ulicy Rolniczej w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Przasnyszu” – </w:t>
      </w:r>
      <w:r w:rsidRPr="006D0940">
        <w:rPr>
          <w:i/>
          <w:sz w:val="26"/>
          <w:szCs w:val="26"/>
        </w:rPr>
        <w:t>530.000,00 zł</w:t>
      </w:r>
      <w:r>
        <w:rPr>
          <w:sz w:val="26"/>
          <w:szCs w:val="26"/>
        </w:rPr>
        <w:t>,</w:t>
      </w:r>
    </w:p>
    <w:p w:rsidR="004B72A8" w:rsidRDefault="004B72A8" w:rsidP="004B72A8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>-   z Mazowieckiego Urzędu Wojewódzkiego –</w:t>
      </w:r>
      <w:r w:rsidRPr="002479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dotacja celowa z Programu Rozwoju </w:t>
      </w:r>
    </w:p>
    <w:p w:rsidR="004B72A8" w:rsidRDefault="004B72A8" w:rsidP="004B72A8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Gminnej i Powiatowej Infrastruktury Drogowej na lata 2016 – 2019 na realizację </w:t>
      </w:r>
    </w:p>
    <w:p w:rsidR="004B72A8" w:rsidRDefault="004B72A8" w:rsidP="004B72A8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zadania pn. „Rozbudowa ulicy Rolniczej w Przasnyszu” – </w:t>
      </w:r>
      <w:r w:rsidRPr="006D0940">
        <w:rPr>
          <w:i/>
          <w:sz w:val="26"/>
          <w:szCs w:val="26"/>
        </w:rPr>
        <w:t>1.707.193,00 zł,</w:t>
      </w:r>
    </w:p>
    <w:p w:rsidR="004B72A8" w:rsidRDefault="004B72A8" w:rsidP="004B72A8">
      <w:pPr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-   z Wojewódzkiego Funduszu Ochrony Środowiska i Gospodarki Wodnej w Warszawie </w:t>
      </w:r>
    </w:p>
    <w:p w:rsidR="004B72A8" w:rsidRDefault="004B72A8" w:rsidP="004B72A8">
      <w:pPr>
        <w:tabs>
          <w:tab w:val="left" w:pos="0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   na realizacje zadania pn. „Modernizacja indywidualnych kotłowni przez osoby </w:t>
      </w:r>
    </w:p>
    <w:p w:rsidR="004B72A8" w:rsidRDefault="004B72A8" w:rsidP="004B72A8">
      <w:pPr>
        <w:tabs>
          <w:tab w:val="left" w:pos="0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   fizyczne na terenie Przasnysza w 2017 r.” – </w:t>
      </w:r>
      <w:r w:rsidRPr="006D0940">
        <w:rPr>
          <w:i/>
          <w:sz w:val="26"/>
          <w:szCs w:val="26"/>
        </w:rPr>
        <w:t>515.000,00 zł</w:t>
      </w:r>
      <w:r>
        <w:rPr>
          <w:sz w:val="26"/>
          <w:szCs w:val="26"/>
        </w:rPr>
        <w:t>.</w:t>
      </w:r>
    </w:p>
    <w:p w:rsidR="004B72A8" w:rsidRDefault="004B72A8" w:rsidP="004B72A8">
      <w:pPr>
        <w:tabs>
          <w:tab w:val="left" w:pos="5670"/>
          <w:tab w:val="left" w:pos="9355"/>
          <w:tab w:val="left" w:pos="10632"/>
        </w:tabs>
        <w:ind w:left="-142" w:right="-1" w:hanging="426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4B72A8" w:rsidRPr="00A44700" w:rsidRDefault="004B72A8" w:rsidP="004B72A8">
      <w:pPr>
        <w:ind w:right="-145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zadowalającym poziomie, na koniec I półrocza, ukształtowały </w:t>
      </w:r>
      <w:r w:rsidRPr="003A2886">
        <w:rPr>
          <w:sz w:val="26"/>
          <w:szCs w:val="26"/>
        </w:rPr>
        <w:t>się</w:t>
      </w:r>
      <w:r w:rsidRPr="003A288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wpływy ze </w:t>
      </w:r>
      <w:r w:rsidRPr="004B1252">
        <w:rPr>
          <w:sz w:val="26"/>
          <w:szCs w:val="26"/>
        </w:rPr>
        <w:t xml:space="preserve">sprzedaży majątku </w:t>
      </w:r>
      <w:r>
        <w:rPr>
          <w:b/>
          <w:i/>
          <w:sz w:val="26"/>
          <w:szCs w:val="26"/>
        </w:rPr>
        <w:t>– poz. 1.2.1. – 66,7</w:t>
      </w:r>
      <w:r w:rsidRPr="004B1252">
        <w:rPr>
          <w:b/>
          <w:i/>
          <w:sz w:val="26"/>
          <w:szCs w:val="26"/>
        </w:rPr>
        <w:t xml:space="preserve"> % </w:t>
      </w:r>
      <w:r w:rsidRPr="00FA4BAC">
        <w:rPr>
          <w:b/>
          <w:i/>
          <w:sz w:val="26"/>
          <w:szCs w:val="26"/>
        </w:rPr>
        <w:t>planu</w:t>
      </w:r>
      <w:r w:rsidRPr="004B1252">
        <w:rPr>
          <w:sz w:val="26"/>
          <w:szCs w:val="26"/>
        </w:rPr>
        <w:t xml:space="preserve">. </w:t>
      </w:r>
      <w:r>
        <w:rPr>
          <w:sz w:val="26"/>
          <w:szCs w:val="26"/>
        </w:rPr>
        <w:t>Na II półrocze 2017 r.  przygotowano  do sprzedaży sześć działek przy ulicach: Makowskiej, Wojskowej, Piaski, Zawodzie, Handlowej i Mazowieckiej za kwotę szacunkową ok. 470.000 zł oraz trzy lokale mieszkalne za kwotę ok. 70.000 zł.</w:t>
      </w:r>
    </w:p>
    <w:p w:rsidR="004B72A8" w:rsidRPr="00891F63" w:rsidRDefault="004B72A8" w:rsidP="004B72A8">
      <w:pPr>
        <w:ind w:left="-142" w:right="-145"/>
        <w:jc w:val="both"/>
        <w:rPr>
          <w:sz w:val="26"/>
          <w:szCs w:val="26"/>
        </w:rPr>
      </w:pPr>
    </w:p>
    <w:p w:rsidR="004B72A8" w:rsidRDefault="004B72A8" w:rsidP="004B72A8">
      <w:pPr>
        <w:ind w:left="-142" w:right="-145"/>
        <w:jc w:val="both"/>
        <w:rPr>
          <w:b/>
          <w:sz w:val="26"/>
          <w:szCs w:val="26"/>
        </w:rPr>
      </w:pPr>
      <w:r w:rsidRPr="00891F63">
        <w:rPr>
          <w:sz w:val="26"/>
          <w:szCs w:val="26"/>
        </w:rPr>
        <w:t xml:space="preserve">         </w:t>
      </w:r>
      <w:r w:rsidRPr="00891F63">
        <w:rPr>
          <w:b/>
          <w:sz w:val="26"/>
          <w:szCs w:val="26"/>
        </w:rPr>
        <w:t>Wydatki</w:t>
      </w:r>
    </w:p>
    <w:p w:rsidR="004B72A8" w:rsidRDefault="004B72A8" w:rsidP="004B72A8">
      <w:pPr>
        <w:ind w:left="-142" w:right="-1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W I półroczu 2017 r. wydatki budżetowe ogółem – </w:t>
      </w:r>
      <w:r w:rsidRPr="008C70F6">
        <w:rPr>
          <w:i/>
          <w:sz w:val="26"/>
          <w:szCs w:val="26"/>
        </w:rPr>
        <w:t xml:space="preserve">poz. </w:t>
      </w:r>
      <w:r>
        <w:rPr>
          <w:i/>
          <w:sz w:val="26"/>
          <w:szCs w:val="26"/>
        </w:rPr>
        <w:t>2</w:t>
      </w:r>
      <w:r w:rsidRPr="008C70F6">
        <w:rPr>
          <w:i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– wykonano w wysokości </w:t>
      </w:r>
      <w:r>
        <w:rPr>
          <w:i/>
          <w:sz w:val="26"/>
          <w:szCs w:val="26"/>
        </w:rPr>
        <w:t>33.808.553,98</w:t>
      </w:r>
      <w:r w:rsidRPr="003C4FEA">
        <w:rPr>
          <w:i/>
          <w:sz w:val="26"/>
          <w:szCs w:val="26"/>
        </w:rPr>
        <w:t xml:space="preserve"> zł</w:t>
      </w:r>
      <w:r>
        <w:rPr>
          <w:b w:val="0"/>
          <w:sz w:val="26"/>
          <w:szCs w:val="26"/>
        </w:rPr>
        <w:t xml:space="preserve"> co stanowi </w:t>
      </w:r>
      <w:r>
        <w:rPr>
          <w:i/>
          <w:sz w:val="26"/>
          <w:szCs w:val="26"/>
        </w:rPr>
        <w:t>48,0</w:t>
      </w:r>
      <w:r w:rsidRPr="00782B67">
        <w:rPr>
          <w:i/>
          <w:sz w:val="26"/>
          <w:szCs w:val="26"/>
        </w:rPr>
        <w:t xml:space="preserve"> %</w:t>
      </w:r>
      <w:r>
        <w:rPr>
          <w:b w:val="0"/>
          <w:sz w:val="26"/>
          <w:szCs w:val="26"/>
        </w:rPr>
        <w:t xml:space="preserve"> </w:t>
      </w:r>
      <w:r w:rsidRPr="00FA4BAC">
        <w:rPr>
          <w:i/>
          <w:sz w:val="26"/>
          <w:szCs w:val="26"/>
        </w:rPr>
        <w:t>planu</w:t>
      </w:r>
      <w:r>
        <w:rPr>
          <w:b w:val="0"/>
          <w:sz w:val="26"/>
          <w:szCs w:val="26"/>
        </w:rPr>
        <w:t>. Wskaźnik wykonania wydatków ogółem  ukształtował się nieco poniżej wskaźnika upływu czasu, w tym:</w:t>
      </w:r>
    </w:p>
    <w:p w:rsidR="004B72A8" w:rsidRDefault="004B72A8" w:rsidP="004B72A8">
      <w:pPr>
        <w:ind w:left="-142" w:right="-145"/>
        <w:jc w:val="both"/>
        <w:rPr>
          <w:b/>
          <w:sz w:val="26"/>
          <w:szCs w:val="26"/>
        </w:rPr>
      </w:pPr>
    </w:p>
    <w:p w:rsidR="004B72A8" w:rsidRDefault="004B72A8" w:rsidP="004B72A8">
      <w:pPr>
        <w:ind w:left="-142" w:right="-14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Wydatki bieżące</w:t>
      </w:r>
    </w:p>
    <w:p w:rsidR="004B72A8" w:rsidRDefault="004B72A8" w:rsidP="004B72A8">
      <w:pPr>
        <w:ind w:left="-142" w:right="-145"/>
        <w:jc w:val="both"/>
        <w:rPr>
          <w:b/>
          <w:i/>
          <w:sz w:val="26"/>
          <w:szCs w:val="26"/>
        </w:rPr>
      </w:pPr>
    </w:p>
    <w:p w:rsidR="004B72A8" w:rsidRPr="00891F63" w:rsidRDefault="004B72A8" w:rsidP="004B72A8">
      <w:pPr>
        <w:ind w:left="-142" w:right="-145"/>
        <w:jc w:val="both"/>
        <w:rPr>
          <w:i/>
          <w:sz w:val="26"/>
          <w:szCs w:val="26"/>
        </w:rPr>
      </w:pPr>
      <w:r w:rsidRPr="00891F63">
        <w:rPr>
          <w:i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Wydatki</w:t>
      </w:r>
      <w:r w:rsidRPr="00891F63">
        <w:rPr>
          <w:sz w:val="26"/>
          <w:szCs w:val="26"/>
        </w:rPr>
        <w:t xml:space="preserve"> bieżące – </w:t>
      </w:r>
      <w:r>
        <w:rPr>
          <w:b/>
          <w:i/>
          <w:sz w:val="26"/>
          <w:szCs w:val="26"/>
        </w:rPr>
        <w:t>poz. 2.1.</w:t>
      </w:r>
      <w:r w:rsidRPr="00891F63">
        <w:rPr>
          <w:sz w:val="26"/>
          <w:szCs w:val="26"/>
        </w:rPr>
        <w:t xml:space="preserve"> – wykon</w:t>
      </w:r>
      <w:r>
        <w:rPr>
          <w:sz w:val="26"/>
          <w:szCs w:val="26"/>
        </w:rPr>
        <w:t xml:space="preserve">ano w wysokości </w:t>
      </w:r>
      <w:r>
        <w:rPr>
          <w:b/>
          <w:i/>
          <w:sz w:val="26"/>
          <w:szCs w:val="26"/>
        </w:rPr>
        <w:t>31.663.544,59</w:t>
      </w:r>
      <w:r w:rsidRPr="003C4FEA">
        <w:rPr>
          <w:b/>
          <w:i/>
          <w:sz w:val="26"/>
          <w:szCs w:val="26"/>
        </w:rPr>
        <w:t xml:space="preserve"> zł</w:t>
      </w:r>
      <w:r w:rsidRPr="00891F63">
        <w:rPr>
          <w:sz w:val="26"/>
          <w:szCs w:val="26"/>
        </w:rPr>
        <w:t xml:space="preserve"> co stanowi </w:t>
      </w:r>
      <w:r>
        <w:rPr>
          <w:b/>
          <w:i/>
          <w:sz w:val="26"/>
          <w:szCs w:val="26"/>
        </w:rPr>
        <w:t>53,1</w:t>
      </w:r>
      <w:r w:rsidRPr="00881990">
        <w:rPr>
          <w:b/>
          <w:i/>
          <w:sz w:val="26"/>
          <w:szCs w:val="26"/>
        </w:rPr>
        <w:t xml:space="preserve"> </w:t>
      </w:r>
      <w:r w:rsidRPr="00FA4BAC">
        <w:rPr>
          <w:b/>
          <w:i/>
          <w:sz w:val="26"/>
          <w:szCs w:val="26"/>
        </w:rPr>
        <w:t>% planu</w:t>
      </w:r>
      <w:r w:rsidRPr="00891F63">
        <w:rPr>
          <w:sz w:val="26"/>
          <w:szCs w:val="26"/>
        </w:rPr>
        <w:t xml:space="preserve">. </w:t>
      </w:r>
      <w:r>
        <w:rPr>
          <w:sz w:val="26"/>
          <w:szCs w:val="26"/>
        </w:rPr>
        <w:t>Poziom wykonania wydatków bieżących ukształtował się powyżej wskaźnika upływu czasu ze względu na dokonane w I kwartale wypłaty dodatkowego wynagrodzenia rocznego we wszystkich jednostkach –ok.100 % planu  oraz ze względu na przekazane do końca maja, zgodnie z ustawą o zakładowym funduszu świadczeń socjalnych,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środki na zakładowy fundusz  świadczeń socjalnych – 75 % planu.  </w:t>
      </w:r>
    </w:p>
    <w:p w:rsidR="004B72A8" w:rsidRPr="00891F63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</w:p>
    <w:p w:rsidR="004B72A8" w:rsidRDefault="004B72A8" w:rsidP="004B72A8">
      <w:pPr>
        <w:ind w:left="-142" w:right="-14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>Wydatki majątkowe</w:t>
      </w:r>
    </w:p>
    <w:p w:rsidR="004B72A8" w:rsidRDefault="004B72A8" w:rsidP="004B72A8">
      <w:pPr>
        <w:ind w:left="-142" w:right="-145"/>
        <w:jc w:val="both"/>
        <w:rPr>
          <w:b/>
          <w:i/>
          <w:sz w:val="26"/>
          <w:szCs w:val="26"/>
        </w:rPr>
      </w:pP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Wydatki majątkowe</w:t>
      </w:r>
      <w:r w:rsidRPr="00D271C8">
        <w:rPr>
          <w:sz w:val="26"/>
          <w:szCs w:val="26"/>
        </w:rPr>
        <w:t xml:space="preserve"> – </w:t>
      </w:r>
      <w:r w:rsidRPr="00D271C8">
        <w:rPr>
          <w:b/>
          <w:i/>
          <w:sz w:val="26"/>
          <w:szCs w:val="26"/>
        </w:rPr>
        <w:t xml:space="preserve">poz. </w:t>
      </w:r>
      <w:r>
        <w:rPr>
          <w:b/>
          <w:i/>
          <w:sz w:val="26"/>
          <w:szCs w:val="26"/>
        </w:rPr>
        <w:t>2.2.</w:t>
      </w:r>
      <w:r w:rsidRPr="00D271C8">
        <w:rPr>
          <w:sz w:val="26"/>
          <w:szCs w:val="26"/>
        </w:rPr>
        <w:t xml:space="preserve"> – wykon</w:t>
      </w:r>
      <w:r>
        <w:rPr>
          <w:sz w:val="26"/>
          <w:szCs w:val="26"/>
        </w:rPr>
        <w:t xml:space="preserve">ano w wysokości </w:t>
      </w:r>
      <w:r>
        <w:rPr>
          <w:b/>
          <w:i/>
          <w:sz w:val="26"/>
          <w:szCs w:val="26"/>
        </w:rPr>
        <w:t>2.145.009,39</w:t>
      </w:r>
      <w:r w:rsidRPr="00AD100C">
        <w:rPr>
          <w:b/>
          <w:i/>
          <w:sz w:val="26"/>
          <w:szCs w:val="26"/>
        </w:rPr>
        <w:t xml:space="preserve"> zł</w:t>
      </w:r>
      <w:r w:rsidRPr="00D271C8">
        <w:rPr>
          <w:sz w:val="26"/>
          <w:szCs w:val="26"/>
        </w:rPr>
        <w:t xml:space="preserve"> co stanowi </w:t>
      </w:r>
      <w:r>
        <w:rPr>
          <w:b/>
          <w:i/>
          <w:sz w:val="26"/>
          <w:szCs w:val="26"/>
        </w:rPr>
        <w:t>19,9</w:t>
      </w:r>
      <w:r w:rsidRPr="00F537AB">
        <w:rPr>
          <w:b/>
          <w:i/>
          <w:sz w:val="26"/>
          <w:szCs w:val="26"/>
        </w:rPr>
        <w:t xml:space="preserve"> %</w:t>
      </w:r>
      <w:r w:rsidRPr="00D271C8">
        <w:rPr>
          <w:sz w:val="26"/>
          <w:szCs w:val="26"/>
        </w:rPr>
        <w:t xml:space="preserve"> </w:t>
      </w:r>
      <w:r w:rsidRPr="00FA4BAC">
        <w:rPr>
          <w:b/>
          <w:i/>
          <w:sz w:val="26"/>
          <w:szCs w:val="26"/>
        </w:rPr>
        <w:t>planu</w:t>
      </w:r>
      <w:r w:rsidRPr="00D271C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Poniesione w I półroczu 2017 r. wydatki majątkowe osiągnęły niski </w:t>
      </w:r>
      <w:r w:rsidRPr="00126523">
        <w:rPr>
          <w:sz w:val="26"/>
          <w:szCs w:val="26"/>
        </w:rPr>
        <w:t>poziom</w:t>
      </w:r>
      <w:r>
        <w:rPr>
          <w:sz w:val="26"/>
          <w:szCs w:val="26"/>
        </w:rPr>
        <w:t xml:space="preserve"> z uwagi na to, że w I półroczu, po przygotowanych i rozstrzygniętych </w:t>
      </w:r>
      <w:r w:rsidRPr="00473F27">
        <w:rPr>
          <w:sz w:val="26"/>
          <w:szCs w:val="26"/>
          <w:u w:val="single"/>
        </w:rPr>
        <w:t>przetargach dopiero w II kwartale rozpoczęto realizację planowanych zadań,</w:t>
      </w:r>
      <w:r>
        <w:rPr>
          <w:sz w:val="26"/>
          <w:szCs w:val="26"/>
        </w:rPr>
        <w:t xml:space="preserve"> na które poniesiono niewielkie nakłady finansowe, w tym:</w:t>
      </w: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-  „Rozbudowa ulicy Rolniczej w Przasnyszu” – 836.972,93 zł – 24,5 % planu, </w:t>
      </w:r>
    </w:p>
    <w:p w:rsidR="004B72A8" w:rsidRDefault="004B72A8" w:rsidP="004B72A8">
      <w:pPr>
        <w:ind w:left="-142" w:right="-14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-  „Budowa i przebudowa placów zabaw na terenie miasta” – 80.082,84 – 40,3% planu,    </w:t>
      </w:r>
    </w:p>
    <w:p w:rsidR="004B72A8" w:rsidRPr="00573AC6" w:rsidRDefault="004B72A8" w:rsidP="004B72A8">
      <w:pPr>
        <w:ind w:left="-142" w:right="-14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-   w ramach zadania „Odnowa nawierzchni żwirowych i przebudowa dróg 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nieutwardzonych” przebudowa i rozbudowa  ulic: Agrestowej, Pszenicznej, Żytniej 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i Św. Floriana – 4.574,50 zł – 0,2 % planu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oraz sfinansowano zakupy gruntów za kwotę 230.495,10 zł -62,9 % planu.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</w:p>
    <w:p w:rsidR="004B72A8" w:rsidRPr="00573AC6" w:rsidRDefault="004B72A8" w:rsidP="004B72A8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73F27">
        <w:rPr>
          <w:sz w:val="26"/>
          <w:szCs w:val="26"/>
          <w:u w:val="single"/>
        </w:rPr>
        <w:t>Na podstawie umów z 2015 r. i 2016 r.  dokonano ostatecznego rozliczenia z wykonawcami za zakończone zadania</w:t>
      </w:r>
      <w:r>
        <w:rPr>
          <w:sz w:val="26"/>
          <w:szCs w:val="26"/>
        </w:rPr>
        <w:t>:</w:t>
      </w:r>
    </w:p>
    <w:p w:rsidR="004B72A8" w:rsidRDefault="004B72A8" w:rsidP="004B72A8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-  </w:t>
      </w:r>
      <w:r>
        <w:rPr>
          <w:b/>
          <w:i/>
          <w:sz w:val="26"/>
          <w:szCs w:val="26"/>
        </w:rPr>
        <w:t xml:space="preserve">„Budowę chodnika o długości 310 </w:t>
      </w:r>
      <w:proofErr w:type="spellStart"/>
      <w:r>
        <w:rPr>
          <w:b/>
          <w:i/>
          <w:sz w:val="26"/>
          <w:szCs w:val="26"/>
        </w:rPr>
        <w:t>mb</w:t>
      </w:r>
      <w:proofErr w:type="spellEnd"/>
      <w:r>
        <w:rPr>
          <w:b/>
          <w:i/>
          <w:sz w:val="26"/>
          <w:szCs w:val="26"/>
        </w:rPr>
        <w:t>. przy ulicy Piłsudskiego” – 129.786,21 zł</w:t>
      </w:r>
    </w:p>
    <w:p w:rsidR="004B72A8" w:rsidRDefault="004B72A8" w:rsidP="004B72A8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– 99,8 % planu,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-  </w:t>
      </w:r>
      <w:r>
        <w:rPr>
          <w:b/>
          <w:i/>
          <w:sz w:val="26"/>
          <w:szCs w:val="26"/>
        </w:rPr>
        <w:t>„Budowa budynków mieszkalnych z  lokalami socjalnymi – budynek wielorodzinny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Nr 3 przy ulicy Zawodzie” – 791.254,23 zł – 100,0 % planu,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-  „Rozbudowa oświetlenia ulicznego” – 48.192,35 zł – 31,8 % planu.</w:t>
      </w:r>
    </w:p>
    <w:p w:rsidR="004B72A8" w:rsidRDefault="004B72A8" w:rsidP="004B72A8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</w:p>
    <w:p w:rsidR="004B72A8" w:rsidRDefault="004B72A8" w:rsidP="004B72A8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Wskaźnik wydatków inwestycyjnych kontynuowanych – </w:t>
      </w:r>
      <w:r w:rsidRPr="00DF5632">
        <w:rPr>
          <w:b/>
          <w:i/>
          <w:sz w:val="26"/>
          <w:szCs w:val="26"/>
        </w:rPr>
        <w:t>poz. 11.4</w:t>
      </w:r>
      <w:r>
        <w:rPr>
          <w:sz w:val="26"/>
          <w:szCs w:val="26"/>
        </w:rPr>
        <w:t xml:space="preserve"> wyniósł </w:t>
      </w:r>
      <w:r w:rsidRPr="00DF5632">
        <w:rPr>
          <w:b/>
          <w:i/>
          <w:sz w:val="26"/>
          <w:szCs w:val="26"/>
        </w:rPr>
        <w:t xml:space="preserve">20,4 % </w:t>
      </w:r>
      <w:r>
        <w:rPr>
          <w:sz w:val="26"/>
          <w:szCs w:val="26"/>
        </w:rPr>
        <w:t xml:space="preserve">planu, a wskaźnik nowych wydatków inwestycyjnych – </w:t>
      </w:r>
      <w:r w:rsidRPr="00DF5632">
        <w:rPr>
          <w:b/>
          <w:i/>
          <w:sz w:val="26"/>
          <w:szCs w:val="26"/>
        </w:rPr>
        <w:t>poz. 11.5. – 22,3 %</w:t>
      </w:r>
      <w:r>
        <w:rPr>
          <w:sz w:val="26"/>
          <w:szCs w:val="26"/>
        </w:rPr>
        <w:t xml:space="preserve"> planu.</w:t>
      </w:r>
    </w:p>
    <w:p w:rsidR="004B72A8" w:rsidRDefault="004B72A8" w:rsidP="004B72A8">
      <w:pPr>
        <w:pStyle w:val="Tekstpodstawowy"/>
        <w:ind w:left="-142" w:right="-14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Z takich samych powodów, jak wyżej, na niskim poziomie ukształtował się również wskaźnik realizacji wydatków majątkowych objętych limitem i wyniósł – </w:t>
      </w:r>
      <w:r w:rsidRPr="00A77D40">
        <w:rPr>
          <w:i/>
          <w:sz w:val="26"/>
          <w:szCs w:val="26"/>
        </w:rPr>
        <w:t>pozycja 11.3.</w:t>
      </w:r>
      <w:r>
        <w:rPr>
          <w:i/>
          <w:sz w:val="26"/>
          <w:szCs w:val="26"/>
        </w:rPr>
        <w:t>2. – 16,7</w:t>
      </w:r>
      <w:r w:rsidRPr="00A77D40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planu.</w:t>
      </w:r>
      <w:r>
        <w:rPr>
          <w:b w:val="0"/>
          <w:sz w:val="26"/>
          <w:szCs w:val="26"/>
        </w:rPr>
        <w:t xml:space="preserve">  Obejmuje on zadania ujęte w wykazie przedsięwzięć, stanowiącym załącznik do uchwały w sprawie Wieloletniej Prognozy Finansowej, w którym w większości występują zadania kontynuowane, ale nakłady poniesione na te zadania były niewielkie, chociaż większość robót inwestycyjnych już rozpoczęto.</w:t>
      </w:r>
    </w:p>
    <w:p w:rsidR="004B72A8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Przychody budżetu </w:t>
      </w:r>
    </w:p>
    <w:p w:rsidR="004B72A8" w:rsidRPr="00B26BE0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4B72A8" w:rsidRPr="002C6B72" w:rsidRDefault="004B72A8" w:rsidP="004B72A8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 w:rsidRPr="002C6B72">
        <w:rPr>
          <w:b w:val="0"/>
          <w:sz w:val="26"/>
          <w:szCs w:val="26"/>
        </w:rPr>
        <w:t xml:space="preserve">        Wskaźnik  realizacji  przychodów budżetowych – </w:t>
      </w:r>
      <w:r w:rsidRPr="002C6B72">
        <w:rPr>
          <w:i/>
          <w:sz w:val="26"/>
          <w:szCs w:val="26"/>
        </w:rPr>
        <w:t>pozycja 4</w:t>
      </w:r>
      <w:r w:rsidRPr="002C6B72">
        <w:rPr>
          <w:b w:val="0"/>
          <w:sz w:val="26"/>
          <w:szCs w:val="26"/>
        </w:rPr>
        <w:t xml:space="preserve">  wyniósł  </w:t>
      </w:r>
      <w:r>
        <w:rPr>
          <w:i/>
          <w:sz w:val="26"/>
          <w:szCs w:val="26"/>
        </w:rPr>
        <w:t>29,7</w:t>
      </w:r>
      <w:r w:rsidRPr="002C6B72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planu.</w:t>
      </w:r>
    </w:p>
    <w:p w:rsidR="004B72A8" w:rsidRDefault="004B72A8" w:rsidP="004B72A8">
      <w:pPr>
        <w:ind w:left="142"/>
        <w:rPr>
          <w:sz w:val="26"/>
          <w:szCs w:val="26"/>
        </w:rPr>
      </w:pPr>
      <w:r w:rsidRPr="002C6B72">
        <w:rPr>
          <w:sz w:val="26"/>
          <w:szCs w:val="26"/>
        </w:rPr>
        <w:t xml:space="preserve">w tym: wolne środki </w:t>
      </w:r>
      <w:r>
        <w:rPr>
          <w:b/>
          <w:i/>
          <w:sz w:val="26"/>
          <w:szCs w:val="26"/>
        </w:rPr>
        <w:t xml:space="preserve">– pozycja 4.2 – 277,1 </w:t>
      </w:r>
      <w:r w:rsidRPr="002C6B72">
        <w:rPr>
          <w:b/>
          <w:i/>
          <w:sz w:val="26"/>
          <w:szCs w:val="26"/>
        </w:rPr>
        <w:t>%</w:t>
      </w:r>
      <w:r>
        <w:rPr>
          <w:b/>
          <w:i/>
          <w:sz w:val="26"/>
          <w:szCs w:val="26"/>
        </w:rPr>
        <w:t xml:space="preserve"> planu.</w:t>
      </w:r>
      <w:r>
        <w:rPr>
          <w:sz w:val="26"/>
          <w:szCs w:val="26"/>
        </w:rPr>
        <w:t xml:space="preserve">  W</w:t>
      </w:r>
      <w:r w:rsidRPr="002C6B72">
        <w:rPr>
          <w:sz w:val="26"/>
          <w:szCs w:val="26"/>
        </w:rPr>
        <w:t>skaźnik</w:t>
      </w:r>
      <w:r>
        <w:rPr>
          <w:sz w:val="26"/>
          <w:szCs w:val="26"/>
        </w:rPr>
        <w:t xml:space="preserve"> powyżej 100 %</w:t>
      </w:r>
      <w:r w:rsidRPr="002C6B72">
        <w:rPr>
          <w:sz w:val="26"/>
          <w:szCs w:val="26"/>
        </w:rPr>
        <w:t xml:space="preserve"> wynika z nierozdysponowania całej kwoty wolnych środków. </w:t>
      </w:r>
    </w:p>
    <w:p w:rsidR="004B72A8" w:rsidRDefault="004B72A8" w:rsidP="004B72A8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C6B72">
        <w:rPr>
          <w:sz w:val="26"/>
          <w:szCs w:val="26"/>
        </w:rPr>
        <w:t xml:space="preserve">Przychody z kredytów, pożyczek i emisji papierów wartościowych – </w:t>
      </w:r>
      <w:r>
        <w:rPr>
          <w:b/>
          <w:i/>
          <w:sz w:val="26"/>
          <w:szCs w:val="26"/>
        </w:rPr>
        <w:t>pozycja 4.3 – 0,0</w:t>
      </w:r>
      <w:r w:rsidRPr="002C6B72">
        <w:rPr>
          <w:b/>
          <w:i/>
          <w:sz w:val="26"/>
          <w:szCs w:val="26"/>
        </w:rPr>
        <w:t xml:space="preserve"> %</w:t>
      </w:r>
      <w:r>
        <w:rPr>
          <w:b/>
          <w:i/>
          <w:sz w:val="26"/>
          <w:szCs w:val="26"/>
        </w:rPr>
        <w:t xml:space="preserve"> planu.</w:t>
      </w:r>
      <w:r>
        <w:rPr>
          <w:sz w:val="26"/>
          <w:szCs w:val="26"/>
        </w:rPr>
        <w:t xml:space="preserve">  Planowane przychody z emisji obligacji komunalnych uzyskamy w II półroczu 2017 r.</w:t>
      </w:r>
    </w:p>
    <w:p w:rsidR="004B72A8" w:rsidRPr="00414F3F" w:rsidRDefault="004B72A8" w:rsidP="004B72A8">
      <w:pPr>
        <w:pStyle w:val="Tekstpodstawowy"/>
        <w:ind w:right="-145"/>
        <w:jc w:val="both"/>
        <w:rPr>
          <w:i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Rozchody budżetu</w:t>
      </w:r>
    </w:p>
    <w:p w:rsidR="004B72A8" w:rsidRPr="006A7F11" w:rsidRDefault="004B72A8" w:rsidP="004B72A8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4B72A8" w:rsidRDefault="004B72A8" w:rsidP="004B72A8">
      <w:pPr>
        <w:pStyle w:val="Tekstpodstawowy"/>
        <w:ind w:left="-142" w:right="-145" w:firstLine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Niski  stopień realizacji wykazują  rozchody budżetu, w tym: spłaty  rat kapitałowych  kredytów i  pożyczek oraz wykup  papierów  wartościowych </w:t>
      </w:r>
      <w:r w:rsidRPr="006A7F11">
        <w:rPr>
          <w:i/>
          <w:sz w:val="26"/>
          <w:szCs w:val="26"/>
        </w:rPr>
        <w:t>– pozycja 5.1</w:t>
      </w:r>
      <w:r>
        <w:rPr>
          <w:i/>
          <w:sz w:val="26"/>
          <w:szCs w:val="26"/>
        </w:rPr>
        <w:t xml:space="preserve"> – 4,0</w:t>
      </w:r>
      <w:r w:rsidRPr="006A7F11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planu.</w:t>
      </w:r>
      <w:r>
        <w:rPr>
          <w:b w:val="0"/>
          <w:sz w:val="26"/>
          <w:szCs w:val="26"/>
        </w:rPr>
        <w:t xml:space="preserve"> </w:t>
      </w:r>
    </w:p>
    <w:p w:rsidR="004B72A8" w:rsidRDefault="004B72A8" w:rsidP="004B72A8">
      <w:pPr>
        <w:pStyle w:val="Tekstpodstawowy"/>
        <w:ind w:left="-142" w:right="-1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W I półroczu spłacono, w terminie umownym, ratę  pożyczki zaciągniętej w </w:t>
      </w:r>
      <w:proofErr w:type="spellStart"/>
      <w:r>
        <w:rPr>
          <w:b w:val="0"/>
          <w:sz w:val="26"/>
          <w:szCs w:val="26"/>
        </w:rPr>
        <w:t>WFOŚiGW</w:t>
      </w:r>
      <w:proofErr w:type="spellEnd"/>
      <w:r>
        <w:rPr>
          <w:b w:val="0"/>
          <w:sz w:val="26"/>
          <w:szCs w:val="26"/>
        </w:rPr>
        <w:t xml:space="preserve"> </w:t>
      </w:r>
    </w:p>
    <w:p w:rsidR="004B72A8" w:rsidRDefault="004B72A8" w:rsidP="004B72A8">
      <w:pPr>
        <w:pStyle w:val="Tekstpodstawowy"/>
        <w:ind w:left="-142" w:right="-1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w Warszawie wysokości </w:t>
      </w:r>
      <w:r>
        <w:rPr>
          <w:i/>
          <w:sz w:val="26"/>
          <w:szCs w:val="26"/>
        </w:rPr>
        <w:t>160.000</w:t>
      </w:r>
      <w:r w:rsidRPr="00AD100C">
        <w:rPr>
          <w:i/>
          <w:sz w:val="26"/>
          <w:szCs w:val="26"/>
        </w:rPr>
        <w:t xml:space="preserve">,00 zł. </w:t>
      </w:r>
      <w:r>
        <w:rPr>
          <w:b w:val="0"/>
          <w:sz w:val="26"/>
          <w:szCs w:val="26"/>
        </w:rPr>
        <w:t xml:space="preserve"> W II półroczu, zgodnie z zawartymi umowami z BGK w Warszawie pozostają do wykupu obligacje komunalne serii A11 w wysokości   2.500.000,00 zł  (do 30 listopada 2017 r.) i serii E10 w wysokości  1.300.000,00 zł  (do </w:t>
      </w:r>
    </w:p>
    <w:p w:rsidR="004B72A8" w:rsidRDefault="004B72A8" w:rsidP="004B72A8">
      <w:pPr>
        <w:pStyle w:val="Tekstpodstawowy"/>
        <w:ind w:left="-142" w:right="-1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 grudnia 2017 r.).</w:t>
      </w:r>
    </w:p>
    <w:p w:rsidR="004B72A8" w:rsidRDefault="004B72A8" w:rsidP="004B72A8">
      <w:pPr>
        <w:pStyle w:val="Tekstpodstawowy"/>
        <w:ind w:left="-142" w:right="-145" w:firstLine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C</w:t>
      </w:r>
      <w:r w:rsidRPr="008B07DA">
        <w:rPr>
          <w:b w:val="0"/>
          <w:sz w:val="26"/>
          <w:szCs w:val="26"/>
        </w:rPr>
        <w:t>ałkowita realizacja</w:t>
      </w:r>
      <w:r>
        <w:rPr>
          <w:b w:val="0"/>
          <w:sz w:val="26"/>
          <w:szCs w:val="26"/>
        </w:rPr>
        <w:t xml:space="preserve"> </w:t>
      </w:r>
      <w:r w:rsidRPr="003D37C8">
        <w:rPr>
          <w:i/>
          <w:sz w:val="26"/>
          <w:szCs w:val="26"/>
        </w:rPr>
        <w:t>przychodów i rozchodów budżetowych</w:t>
      </w:r>
      <w:r>
        <w:rPr>
          <w:b w:val="0"/>
          <w:sz w:val="26"/>
          <w:szCs w:val="26"/>
        </w:rPr>
        <w:t xml:space="preserve"> </w:t>
      </w:r>
      <w:r w:rsidRPr="008B07DA">
        <w:rPr>
          <w:b w:val="0"/>
          <w:sz w:val="26"/>
          <w:szCs w:val="26"/>
        </w:rPr>
        <w:t xml:space="preserve"> nastąpi w okresie II półrocza.  Stan ten ma wpływ na kwotę zadłużen</w:t>
      </w:r>
      <w:r>
        <w:rPr>
          <w:b w:val="0"/>
          <w:sz w:val="26"/>
          <w:szCs w:val="26"/>
        </w:rPr>
        <w:t xml:space="preserve">ia na dzień 30.06.2017 r., które wyniosło </w:t>
      </w:r>
      <w:r w:rsidRPr="00AD100C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6.631.947,68</w:t>
      </w:r>
      <w:r w:rsidRPr="00AD100C">
        <w:rPr>
          <w:i/>
          <w:sz w:val="26"/>
          <w:szCs w:val="26"/>
        </w:rPr>
        <w:t xml:space="preserve"> zł</w:t>
      </w:r>
      <w:r>
        <w:rPr>
          <w:b w:val="0"/>
          <w:sz w:val="26"/>
          <w:szCs w:val="26"/>
        </w:rPr>
        <w:t xml:space="preserve">, co stanowi </w:t>
      </w:r>
      <w:r>
        <w:rPr>
          <w:i/>
          <w:sz w:val="26"/>
          <w:szCs w:val="26"/>
        </w:rPr>
        <w:t>105,1</w:t>
      </w:r>
      <w:r w:rsidRPr="00414F3F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 </w:t>
      </w:r>
      <w:r w:rsidRPr="00414F3F">
        <w:rPr>
          <w:i/>
          <w:sz w:val="26"/>
          <w:szCs w:val="26"/>
        </w:rPr>
        <w:t xml:space="preserve"> - pozy</w:t>
      </w:r>
      <w:r>
        <w:rPr>
          <w:i/>
          <w:sz w:val="26"/>
          <w:szCs w:val="26"/>
        </w:rPr>
        <w:t>cja</w:t>
      </w:r>
      <w:r w:rsidRPr="00414F3F">
        <w:rPr>
          <w:i/>
          <w:sz w:val="26"/>
          <w:szCs w:val="26"/>
        </w:rPr>
        <w:t xml:space="preserve"> 6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załącznika Nr 1. Po zrealizowaniu, w II półroczu, planowanej kwoty przychodów i rozchodów stan zadłużenia na koniec 2017 roku osiągnie poziom planowany.</w:t>
      </w:r>
    </w:p>
    <w:p w:rsidR="004B72A8" w:rsidRDefault="004B72A8" w:rsidP="004B72A8">
      <w:pPr>
        <w:pStyle w:val="Tekstpodstawowy"/>
        <w:ind w:left="-142" w:right="-145"/>
        <w:rPr>
          <w:b w:val="0"/>
          <w:sz w:val="26"/>
          <w:szCs w:val="26"/>
        </w:rPr>
      </w:pPr>
    </w:p>
    <w:p w:rsidR="004B72A8" w:rsidRPr="00DF5632" w:rsidRDefault="004B72A8" w:rsidP="004B72A8">
      <w:pPr>
        <w:pStyle w:val="Zawartotabeli"/>
        <w:snapToGrid w:val="0"/>
        <w:rPr>
          <w:i/>
        </w:rPr>
      </w:pPr>
      <w:r>
        <w:rPr>
          <w:b/>
          <w:sz w:val="26"/>
          <w:szCs w:val="26"/>
        </w:rPr>
        <w:t xml:space="preserve">      </w:t>
      </w:r>
      <w:r w:rsidRPr="00DF5632">
        <w:rPr>
          <w:sz w:val="26"/>
          <w:szCs w:val="26"/>
        </w:rPr>
        <w:t>W I półroczu 2017 r. uzyskaliśmy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dochody bieżące</w:t>
      </w:r>
      <w:r w:rsidRPr="003870E5">
        <w:rPr>
          <w:i/>
          <w:sz w:val="26"/>
          <w:szCs w:val="26"/>
        </w:rPr>
        <w:t xml:space="preserve"> na 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 xml:space="preserve">dania </w:t>
      </w:r>
      <w:r>
        <w:rPr>
          <w:i/>
          <w:sz w:val="26"/>
          <w:szCs w:val="26"/>
        </w:rPr>
        <w:t>współ</w:t>
      </w:r>
      <w:r w:rsidRPr="003870E5">
        <w:rPr>
          <w:i/>
          <w:sz w:val="26"/>
          <w:szCs w:val="26"/>
        </w:rPr>
        <w:t xml:space="preserve">finansowane z udziałem środków z UE </w:t>
      </w:r>
      <w:r>
        <w:rPr>
          <w:i/>
          <w:sz w:val="26"/>
          <w:szCs w:val="26"/>
        </w:rPr>
        <w:t xml:space="preserve">w wysokości </w:t>
      </w:r>
      <w:r w:rsidRPr="00DF5632">
        <w:rPr>
          <w:b/>
          <w:i/>
          <w:sz w:val="26"/>
          <w:szCs w:val="26"/>
        </w:rPr>
        <w:t>49.351,96 zł – 42,3 %</w:t>
      </w:r>
      <w:r>
        <w:rPr>
          <w:i/>
          <w:sz w:val="26"/>
          <w:szCs w:val="26"/>
        </w:rPr>
        <w:t xml:space="preserve"> planu </w:t>
      </w:r>
      <w:r w:rsidRPr="003870E5">
        <w:rPr>
          <w:i/>
          <w:sz w:val="26"/>
          <w:szCs w:val="26"/>
        </w:rPr>
        <w:t xml:space="preserve"> </w:t>
      </w:r>
      <w:r w:rsidRPr="00DF5632">
        <w:rPr>
          <w:b/>
          <w:i/>
          <w:sz w:val="26"/>
          <w:szCs w:val="26"/>
        </w:rPr>
        <w:t>- pozycja 12.1</w:t>
      </w:r>
      <w:r>
        <w:rPr>
          <w:i/>
          <w:sz w:val="26"/>
          <w:szCs w:val="26"/>
        </w:rPr>
        <w:t xml:space="preserve">. </w:t>
      </w:r>
      <w:r w:rsidRPr="00DF5632">
        <w:rPr>
          <w:sz w:val="26"/>
          <w:szCs w:val="26"/>
        </w:rPr>
        <w:t>W podobnej wysokości zrealizowane zostały wydatki</w:t>
      </w:r>
      <w:r>
        <w:rPr>
          <w:b/>
          <w:sz w:val="26"/>
          <w:szCs w:val="26"/>
        </w:rPr>
        <w:t xml:space="preserve"> </w:t>
      </w:r>
      <w:r w:rsidRPr="003870E5">
        <w:rPr>
          <w:i/>
          <w:sz w:val="26"/>
          <w:szCs w:val="26"/>
        </w:rPr>
        <w:t>na 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>dania finansowane z udziałem środków z UE</w:t>
      </w:r>
      <w:r>
        <w:rPr>
          <w:i/>
          <w:sz w:val="26"/>
          <w:szCs w:val="26"/>
        </w:rPr>
        <w:t xml:space="preserve">  </w:t>
      </w:r>
      <w:r w:rsidRPr="00DF5632">
        <w:rPr>
          <w:b/>
          <w:i/>
          <w:sz w:val="26"/>
          <w:szCs w:val="26"/>
        </w:rPr>
        <w:t>49.005,38 zł – 42,0 %</w:t>
      </w:r>
      <w:r>
        <w:rPr>
          <w:i/>
          <w:sz w:val="26"/>
          <w:szCs w:val="26"/>
        </w:rPr>
        <w:t xml:space="preserve"> planu </w:t>
      </w:r>
      <w:r w:rsidRPr="00DF5632">
        <w:rPr>
          <w:b/>
          <w:i/>
          <w:sz w:val="26"/>
          <w:szCs w:val="26"/>
        </w:rPr>
        <w:t>– poz.  12.3.</w:t>
      </w:r>
      <w:r w:rsidRPr="00A44700">
        <w:rPr>
          <w:b/>
          <w:sz w:val="26"/>
          <w:szCs w:val="26"/>
        </w:rPr>
        <w:t xml:space="preserve"> </w:t>
      </w:r>
      <w:r w:rsidRPr="00DF5632">
        <w:rPr>
          <w:sz w:val="26"/>
          <w:szCs w:val="26"/>
        </w:rPr>
        <w:t>załącznika nr 1.</w:t>
      </w:r>
      <w:r>
        <w:rPr>
          <w:b/>
          <w:sz w:val="26"/>
          <w:szCs w:val="26"/>
        </w:rPr>
        <w:t xml:space="preserve"> </w:t>
      </w:r>
      <w:r w:rsidRPr="00A44700">
        <w:rPr>
          <w:sz w:val="26"/>
          <w:szCs w:val="26"/>
        </w:rPr>
        <w:t>Zarówno dochody jak i wydatki</w:t>
      </w:r>
      <w:r>
        <w:rPr>
          <w:sz w:val="26"/>
          <w:szCs w:val="26"/>
        </w:rPr>
        <w:t xml:space="preserve"> z tego tytułu dotyczyły </w:t>
      </w:r>
      <w:r w:rsidRPr="00A44700">
        <w:rPr>
          <w:sz w:val="26"/>
          <w:szCs w:val="26"/>
        </w:rPr>
        <w:t xml:space="preserve"> projektu pn</w:t>
      </w:r>
      <w:r>
        <w:rPr>
          <w:b/>
          <w:sz w:val="26"/>
          <w:szCs w:val="26"/>
        </w:rPr>
        <w:t xml:space="preserve">. </w:t>
      </w:r>
      <w:r w:rsidRPr="00DF5632">
        <w:rPr>
          <w:b/>
          <w:i/>
          <w:sz w:val="26"/>
          <w:szCs w:val="26"/>
        </w:rPr>
        <w:t>„</w:t>
      </w:r>
      <w:r w:rsidRPr="00DF5632">
        <w:rPr>
          <w:b/>
          <w:i/>
          <w:sz w:val="24"/>
          <w:szCs w:val="24"/>
        </w:rPr>
        <w:t>Szkoła Równych Szans - VI edycja”.</w:t>
      </w:r>
    </w:p>
    <w:p w:rsidR="004B72A8" w:rsidRPr="00DF5632" w:rsidRDefault="004B72A8" w:rsidP="004B72A8">
      <w:pPr>
        <w:pStyle w:val="Tekstpodstawowy"/>
        <w:jc w:val="both"/>
        <w:rPr>
          <w:b w:val="0"/>
          <w:i/>
          <w:sz w:val="26"/>
          <w:szCs w:val="26"/>
        </w:rPr>
      </w:pPr>
    </w:p>
    <w:p w:rsidR="004B72A8" w:rsidRPr="008E7D8F" w:rsidRDefault="004B72A8" w:rsidP="004B72A8">
      <w:pPr>
        <w:pStyle w:val="Tekstpodstawowy"/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W 2017 r. nie planowaliśmy</w:t>
      </w:r>
      <w:r>
        <w:rPr>
          <w:i/>
          <w:sz w:val="26"/>
          <w:szCs w:val="26"/>
        </w:rPr>
        <w:t xml:space="preserve"> dochodów majątkowych</w:t>
      </w:r>
      <w:r w:rsidRPr="003870E5">
        <w:rPr>
          <w:i/>
          <w:sz w:val="26"/>
          <w:szCs w:val="26"/>
        </w:rPr>
        <w:t xml:space="preserve"> na 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 xml:space="preserve">dania finansowane z udziałem środków z UE  </w:t>
      </w:r>
      <w:r>
        <w:rPr>
          <w:i/>
          <w:sz w:val="26"/>
          <w:szCs w:val="26"/>
        </w:rPr>
        <w:t>- pozycja 12.2.</w:t>
      </w:r>
      <w:r>
        <w:rPr>
          <w:b w:val="0"/>
          <w:sz w:val="26"/>
          <w:szCs w:val="26"/>
        </w:rPr>
        <w:t xml:space="preserve"> Zaplanowaliśmy natomiast </w:t>
      </w:r>
      <w:r w:rsidRPr="003724A6">
        <w:rPr>
          <w:i/>
          <w:sz w:val="26"/>
          <w:szCs w:val="26"/>
        </w:rPr>
        <w:t>wydatki majątkowe na</w:t>
      </w:r>
      <w:r>
        <w:rPr>
          <w:b w:val="0"/>
          <w:sz w:val="26"/>
          <w:szCs w:val="26"/>
        </w:rPr>
        <w:t xml:space="preserve"> </w:t>
      </w:r>
      <w:r w:rsidRPr="003870E5">
        <w:rPr>
          <w:i/>
          <w:sz w:val="26"/>
          <w:szCs w:val="26"/>
        </w:rPr>
        <w:t>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 xml:space="preserve">dania </w:t>
      </w:r>
      <w:r>
        <w:rPr>
          <w:i/>
          <w:sz w:val="26"/>
          <w:szCs w:val="26"/>
        </w:rPr>
        <w:t>współ</w:t>
      </w:r>
      <w:r w:rsidRPr="003870E5">
        <w:rPr>
          <w:i/>
          <w:sz w:val="26"/>
          <w:szCs w:val="26"/>
        </w:rPr>
        <w:t>fin</w:t>
      </w:r>
      <w:r>
        <w:rPr>
          <w:i/>
          <w:sz w:val="26"/>
          <w:szCs w:val="26"/>
        </w:rPr>
        <w:t xml:space="preserve">ansowane z udziałem środków z UE – poz. 12.4. – 0,0 % planu, </w:t>
      </w:r>
      <w:r w:rsidRPr="008E7D8F">
        <w:rPr>
          <w:b w:val="0"/>
          <w:sz w:val="26"/>
          <w:szCs w:val="26"/>
        </w:rPr>
        <w:t>ale</w:t>
      </w:r>
      <w:r>
        <w:rPr>
          <w:b w:val="0"/>
          <w:sz w:val="26"/>
          <w:szCs w:val="26"/>
        </w:rPr>
        <w:t xml:space="preserve"> ich realizacja, zgodnie z zawartymi już umowami z liderami projektów - Powiatem Przasnyskim i Miejską Biblioteką Publiczną - </w:t>
      </w:r>
      <w:r w:rsidRPr="008E7D8F">
        <w:rPr>
          <w:b w:val="0"/>
          <w:sz w:val="26"/>
          <w:szCs w:val="26"/>
        </w:rPr>
        <w:t xml:space="preserve"> planowana jest w II półroczu</w:t>
      </w:r>
      <w:r>
        <w:rPr>
          <w:b w:val="0"/>
          <w:sz w:val="26"/>
          <w:szCs w:val="26"/>
        </w:rPr>
        <w:t>, po rozpoczęciu projektów.</w:t>
      </w:r>
    </w:p>
    <w:p w:rsidR="004B72A8" w:rsidRPr="006C4FAA" w:rsidRDefault="004B72A8" w:rsidP="004B72A8">
      <w:pPr>
        <w:pStyle w:val="Tekstpodstawowy"/>
        <w:jc w:val="both"/>
        <w:rPr>
          <w:b w:val="0"/>
          <w:i/>
          <w:sz w:val="26"/>
          <w:szCs w:val="26"/>
        </w:rPr>
      </w:pPr>
    </w:p>
    <w:p w:rsidR="00033A8E" w:rsidRDefault="00033A8E" w:rsidP="00033A8E">
      <w:pPr>
        <w:pStyle w:val="Tekstpodstawowy"/>
        <w:spacing w:line="3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Informacja o kształtowaniu się wieloletniej prognozy finansowej,</w:t>
      </w:r>
    </w:p>
    <w:p w:rsidR="00033A8E" w:rsidRDefault="00033A8E" w:rsidP="00033A8E">
      <w:pPr>
        <w:pStyle w:val="Tekstpodstawowy"/>
        <w:spacing w:line="3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w tym o przebiegu realizacji przedsięwzięć w niej ujętych za I półrocze 2017 r.</w:t>
      </w:r>
    </w:p>
    <w:p w:rsidR="00033A8E" w:rsidRDefault="00033A8E" w:rsidP="00033A8E">
      <w:pPr>
        <w:pStyle w:val="Tekstpodstawowy"/>
        <w:spacing w:line="340" w:lineRule="atLeast"/>
        <w:jc w:val="center"/>
        <w:rPr>
          <w:sz w:val="26"/>
          <w:szCs w:val="26"/>
        </w:rPr>
      </w:pPr>
    </w:p>
    <w:p w:rsidR="00033A8E" w:rsidRDefault="00033A8E" w:rsidP="00033A8E">
      <w:pPr>
        <w:pStyle w:val="Tekstpodstawowy"/>
        <w:spacing w:line="340" w:lineRule="atLeast"/>
        <w:jc w:val="center"/>
        <w:rPr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Wieloletnia Prognoza Finansowa Miasta Przasnysza  przyjęta została Uchwałą</w:t>
      </w:r>
    </w:p>
    <w:p w:rsidR="00033A8E" w:rsidRPr="000B717D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Nr XXVII/219/2016 Rady Miejskiej w Przasnyszu z dnia 15 grudnia 2016 r. Ze względu na planowane zadłużenie i terminy spłat zadłużenia, prognoza obejmuje  okres od 2017 roku   do 2026 roku</w:t>
      </w:r>
      <w:r w:rsidRPr="001D59AF">
        <w:rPr>
          <w:b w:val="0"/>
          <w:sz w:val="26"/>
          <w:szCs w:val="26"/>
        </w:rPr>
        <w:t>.  Określono</w:t>
      </w:r>
      <w:r>
        <w:rPr>
          <w:b w:val="0"/>
          <w:sz w:val="26"/>
          <w:szCs w:val="26"/>
        </w:rPr>
        <w:t xml:space="preserve"> także</w:t>
      </w:r>
      <w:r w:rsidRPr="001D59AF">
        <w:rPr>
          <w:b w:val="0"/>
          <w:sz w:val="26"/>
          <w:szCs w:val="26"/>
        </w:rPr>
        <w:t xml:space="preserve"> wykaz przedsięwzięć</w:t>
      </w:r>
      <w:r>
        <w:rPr>
          <w:b w:val="0"/>
          <w:sz w:val="26"/>
          <w:szCs w:val="26"/>
        </w:rPr>
        <w:t xml:space="preserve"> do  realizacji w latach 2017 -2020</w:t>
      </w:r>
      <w:r w:rsidRPr="001D59AF">
        <w:rPr>
          <w:b w:val="0"/>
          <w:sz w:val="26"/>
          <w:szCs w:val="26"/>
        </w:rPr>
        <w:t>.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color w:val="FF6600"/>
          <w:sz w:val="26"/>
          <w:szCs w:val="26"/>
        </w:rPr>
        <w:t xml:space="preserve">      </w:t>
      </w:r>
      <w:r>
        <w:rPr>
          <w:sz w:val="26"/>
          <w:szCs w:val="26"/>
        </w:rPr>
        <w:t>Ze względu na charakter zadań realizowanych przez Miasto dane dotyczące poszczególnych pozycji budżetowych ulegają ciągłym zmianom i dlatego też WPF była aktualizowana zarówno w zakresie przepływów finansowych jak i w zakresie realizowanych przedsięwzięć. Wprowadzanie zmian na bieżąco pozwala na kontrolę wszystkich ustawowych wskaźników i ograniczeń w kształtowaniu się wyniku np. wskaźników potrzebnych do określenia ustawowych granic możliwości zaciągania zobowiązań.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W okresie I półrocza 2017 r. dokonano  zmian w Wieloletniej Prognozie Finansowej Miasta Przasnysza na  podstawie: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Uchwały Nr XXIX/234/2017  Rady Miejskiej w Przasnyszu z dnia 19 stycznia 2017 r.,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XXXII/244/2017 Rady Miejskiej w Przasnyszu z dnia 30 marca 2017 r.,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XXXIV/258/2017 Rady Miejskiej w Przasnyszu z dnia 27 kwietnia 2017 r.,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XXXV/263/2017 Rady Miejskiej w Przasnyszu z dnia 25 maja 2017 r.,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>- Uchwały Nr XXXVII/272/2017 Rady Miejskiej w Przasnyszu z dnia 29 czerwca 2017 r.</w:t>
      </w: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</w:p>
    <w:p w:rsidR="00033A8E" w:rsidRDefault="00033A8E" w:rsidP="00033A8E">
      <w:pPr>
        <w:ind w:left="-142" w:right="-145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Dane ujęte w Wieloletniej Prognozie Finansowej są zgodne z wartościami ujętymi w uchwale budżetowej na 2017 rok wraz ze zmianami na dzień 30 czerwca 2017 roku w zakresie wyniku budżetu, kwot przychodów i rozchodów oraz wysokości zadłużenia. Występują natomiast różnice w kwotach dochodów i wydatków bieżących. Różnica ta wynosi 127.200,00 </w:t>
      </w:r>
      <w:r w:rsidRPr="000D54FE">
        <w:rPr>
          <w:sz w:val="26"/>
          <w:szCs w:val="26"/>
        </w:rPr>
        <w:t>zł</w:t>
      </w:r>
      <w:r>
        <w:rPr>
          <w:sz w:val="26"/>
          <w:szCs w:val="26"/>
        </w:rPr>
        <w:t xml:space="preserve"> i została wprowadzona do budżetu miasta Zarządzeniem Nr 52/2017 Burmistrza Przasnysza z dnia 30 czerwca 2017 r. – zwiększono plan dochodów i wydatków bieżących o kwotę 127.200,00</w:t>
      </w:r>
      <w:r w:rsidRPr="000D54FE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, na zadania w zakresie pomocy społecznej, na podstawie umowy Nr 65/XIV/DPS/2017 podpisanej z Wojewodą Mazowieckim i decyzji Nr 63 Wojewody Mazowieckiego.        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</w:t>
      </w:r>
      <w:r>
        <w:rPr>
          <w:i/>
          <w:sz w:val="26"/>
          <w:szCs w:val="26"/>
        </w:rPr>
        <w:t>Załącznik Nr 1</w:t>
      </w:r>
      <w:r>
        <w:rPr>
          <w:b w:val="0"/>
          <w:sz w:val="26"/>
          <w:szCs w:val="26"/>
        </w:rPr>
        <w:t xml:space="preserve"> zawiera dane dotyczące realizacji poszczególnych pozycji budżetowych w odniesieniu do danych prognozowanych ujętych w Wieloletniej Prognozie Finansowej według stanu na 30 czerwca 2017 r.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033A8E" w:rsidRPr="008E6C32" w:rsidRDefault="00033A8E" w:rsidP="00033A8E">
      <w:pPr>
        <w:pStyle w:val="Tekstpodstawowy"/>
        <w:ind w:left="-142" w:right="-145" w:firstLine="142"/>
        <w:jc w:val="both"/>
        <w:rPr>
          <w:sz w:val="26"/>
          <w:szCs w:val="26"/>
        </w:rPr>
      </w:pPr>
      <w:r w:rsidRPr="008E6C32">
        <w:rPr>
          <w:sz w:val="26"/>
          <w:szCs w:val="26"/>
        </w:rPr>
        <w:t>Dochody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W I półroczu 2017 r. dochody budżetowe ogółem – </w:t>
      </w:r>
      <w:r w:rsidRPr="008C70F6">
        <w:rPr>
          <w:i/>
          <w:sz w:val="26"/>
          <w:szCs w:val="26"/>
        </w:rPr>
        <w:t>poz. 1.</w:t>
      </w:r>
      <w:r>
        <w:rPr>
          <w:b w:val="0"/>
          <w:sz w:val="26"/>
          <w:szCs w:val="26"/>
        </w:rPr>
        <w:t xml:space="preserve"> – wykonano w wysokości </w:t>
      </w:r>
      <w:r w:rsidRPr="00521024">
        <w:rPr>
          <w:sz w:val="26"/>
          <w:szCs w:val="26"/>
        </w:rPr>
        <w:t>38.653.247,71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sz w:val="26"/>
          <w:szCs w:val="26"/>
        </w:rPr>
        <w:t>54,0 %</w:t>
      </w:r>
      <w:r w:rsidRPr="00521024">
        <w:rPr>
          <w:b w:val="0"/>
          <w:sz w:val="26"/>
          <w:szCs w:val="26"/>
        </w:rPr>
        <w:t xml:space="preserve"> </w:t>
      </w:r>
      <w:r w:rsidRPr="00521024">
        <w:rPr>
          <w:sz w:val="26"/>
          <w:szCs w:val="26"/>
        </w:rPr>
        <w:t>planu</w:t>
      </w:r>
      <w:r>
        <w:rPr>
          <w:b w:val="0"/>
          <w:sz w:val="26"/>
          <w:szCs w:val="26"/>
        </w:rPr>
        <w:t>, w tym: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dochody bieżące </w:t>
      </w:r>
      <w:r w:rsidRPr="00B2342D">
        <w:rPr>
          <w:i/>
          <w:sz w:val="26"/>
          <w:szCs w:val="26"/>
        </w:rPr>
        <w:t>– poz.</w:t>
      </w:r>
      <w:r>
        <w:rPr>
          <w:i/>
          <w:sz w:val="26"/>
          <w:szCs w:val="26"/>
        </w:rPr>
        <w:t xml:space="preserve"> </w:t>
      </w:r>
      <w:r w:rsidRPr="00B2342D">
        <w:rPr>
          <w:i/>
          <w:sz w:val="26"/>
          <w:szCs w:val="26"/>
        </w:rPr>
        <w:t>1.1</w:t>
      </w:r>
      <w:r>
        <w:rPr>
          <w:b w:val="0"/>
          <w:sz w:val="26"/>
          <w:szCs w:val="26"/>
        </w:rPr>
        <w:t xml:space="preserve"> – wykonano w wysokości </w:t>
      </w:r>
      <w:r w:rsidRPr="00521024">
        <w:rPr>
          <w:i/>
          <w:sz w:val="26"/>
          <w:szCs w:val="26"/>
        </w:rPr>
        <w:t>36.113.782,20 zł – 54,8 %</w:t>
      </w:r>
      <w:r>
        <w:rPr>
          <w:b w:val="0"/>
          <w:sz w:val="26"/>
          <w:szCs w:val="26"/>
        </w:rPr>
        <w:t xml:space="preserve"> planu,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dochody majątkowe </w:t>
      </w:r>
      <w:r w:rsidRPr="00B2342D">
        <w:rPr>
          <w:i/>
          <w:sz w:val="26"/>
          <w:szCs w:val="26"/>
        </w:rPr>
        <w:t>– poz. 1.2</w:t>
      </w:r>
      <w:r>
        <w:rPr>
          <w:b w:val="0"/>
          <w:sz w:val="26"/>
          <w:szCs w:val="26"/>
        </w:rPr>
        <w:t xml:space="preserve"> – wykonano w wysokości </w:t>
      </w:r>
      <w:r w:rsidRPr="00521024">
        <w:rPr>
          <w:i/>
          <w:sz w:val="26"/>
          <w:szCs w:val="26"/>
        </w:rPr>
        <w:t>2.539.465,51 zł – 44,4 %</w:t>
      </w:r>
      <w:r>
        <w:rPr>
          <w:b w:val="0"/>
          <w:sz w:val="26"/>
          <w:szCs w:val="26"/>
        </w:rPr>
        <w:t xml:space="preserve"> planu.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Wynik budżetu </w:t>
      </w:r>
      <w:r w:rsidRPr="00B203E7">
        <w:rPr>
          <w:i/>
          <w:sz w:val="26"/>
          <w:szCs w:val="26"/>
        </w:rPr>
        <w:t>– poz. 3</w:t>
      </w:r>
      <w:r>
        <w:rPr>
          <w:b w:val="0"/>
          <w:sz w:val="26"/>
          <w:szCs w:val="26"/>
        </w:rPr>
        <w:t xml:space="preserve"> - na koniec I półrocza ukształtował się  w wysokości </w:t>
      </w:r>
      <w:r w:rsidRPr="00521024">
        <w:rPr>
          <w:i/>
          <w:sz w:val="26"/>
          <w:szCs w:val="26"/>
        </w:rPr>
        <w:t>4.844.693,73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417,6 %</w:t>
      </w:r>
      <w:r>
        <w:rPr>
          <w:b w:val="0"/>
          <w:sz w:val="26"/>
          <w:szCs w:val="26"/>
        </w:rPr>
        <w:t xml:space="preserve"> planu. 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</w:p>
    <w:p w:rsidR="00033A8E" w:rsidRPr="008E6C32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Dochody bieżące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Na wysokim poziomie ukształtowały się dochody z tytułu udziałów w podatku dochodowym od osób prawnych </w:t>
      </w:r>
      <w:r>
        <w:rPr>
          <w:i/>
          <w:sz w:val="26"/>
          <w:szCs w:val="26"/>
        </w:rPr>
        <w:t xml:space="preserve">– poz. 1.1.2. - </w:t>
      </w:r>
      <w:r w:rsidRPr="00521024">
        <w:rPr>
          <w:i/>
          <w:sz w:val="26"/>
          <w:szCs w:val="26"/>
        </w:rPr>
        <w:t>476.500,42 zł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co stanowi </w:t>
      </w:r>
      <w:r w:rsidRPr="00B203E7">
        <w:rPr>
          <w:b w:val="0"/>
          <w:sz w:val="26"/>
          <w:szCs w:val="26"/>
        </w:rPr>
        <w:t>90,6 % planu</w:t>
      </w:r>
      <w:r>
        <w:rPr>
          <w:i/>
          <w:sz w:val="26"/>
          <w:szCs w:val="26"/>
        </w:rPr>
        <w:t xml:space="preserve">.  </w:t>
      </w:r>
      <w:r>
        <w:rPr>
          <w:b w:val="0"/>
          <w:sz w:val="26"/>
          <w:szCs w:val="26"/>
        </w:rPr>
        <w:t>Wykonane w I półroczu 2017 r. dochody z tego tytułu są wyższe o 91,6 %, tj. o kwotę 227.847,49 zł od zrealizowanych w analogicznym okresie roku ubiegłego.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Na zadowalającym poziomie, powyżej wskaźnika upływu czasu, ukształtowały się: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wpływy z podatków i opłat </w:t>
      </w:r>
      <w:r w:rsidRPr="00B203E7">
        <w:rPr>
          <w:i/>
          <w:sz w:val="26"/>
          <w:szCs w:val="26"/>
        </w:rPr>
        <w:t>– poz. 1.1.3</w:t>
      </w:r>
      <w:r>
        <w:rPr>
          <w:b w:val="0"/>
          <w:sz w:val="26"/>
          <w:szCs w:val="26"/>
        </w:rPr>
        <w:t xml:space="preserve"> – </w:t>
      </w:r>
      <w:r w:rsidRPr="00521024">
        <w:rPr>
          <w:i/>
          <w:sz w:val="26"/>
          <w:szCs w:val="26"/>
        </w:rPr>
        <w:t>8.210.705,39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56,3 %</w:t>
      </w:r>
      <w:r>
        <w:rPr>
          <w:b w:val="0"/>
          <w:sz w:val="26"/>
          <w:szCs w:val="26"/>
        </w:rPr>
        <w:t xml:space="preserve"> planu, w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tym wpływy podatku od nieruchomości </w:t>
      </w:r>
      <w:r w:rsidRPr="00B203E7">
        <w:rPr>
          <w:i/>
          <w:sz w:val="26"/>
          <w:szCs w:val="26"/>
        </w:rPr>
        <w:t>– poz. 1.1.3.1</w:t>
      </w:r>
      <w:r>
        <w:rPr>
          <w:b w:val="0"/>
          <w:sz w:val="26"/>
          <w:szCs w:val="26"/>
        </w:rPr>
        <w:t xml:space="preserve"> – </w:t>
      </w:r>
      <w:r w:rsidRPr="00521024">
        <w:rPr>
          <w:i/>
          <w:sz w:val="26"/>
          <w:szCs w:val="26"/>
        </w:rPr>
        <w:t>4.638.085,28 zł</w:t>
      </w:r>
      <w:r>
        <w:rPr>
          <w:b w:val="0"/>
          <w:sz w:val="26"/>
          <w:szCs w:val="26"/>
        </w:rPr>
        <w:t xml:space="preserve"> co stanowi 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521024">
        <w:rPr>
          <w:i/>
          <w:sz w:val="26"/>
          <w:szCs w:val="26"/>
        </w:rPr>
        <w:t>56,0 %</w:t>
      </w:r>
      <w:r>
        <w:rPr>
          <w:b w:val="0"/>
          <w:sz w:val="26"/>
          <w:szCs w:val="26"/>
        </w:rPr>
        <w:t xml:space="preserve"> planu,</w:t>
      </w:r>
    </w:p>
    <w:p w:rsidR="00033A8E" w:rsidRDefault="00033A8E" w:rsidP="00033A8E">
      <w:pPr>
        <w:pStyle w:val="Tekstpodstawowy"/>
        <w:ind w:right="-14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wpływy z subwencji ogólnej </w:t>
      </w:r>
      <w:r w:rsidRPr="00B203E7">
        <w:rPr>
          <w:i/>
          <w:sz w:val="26"/>
          <w:szCs w:val="26"/>
        </w:rPr>
        <w:t>– poz.1.1.4</w:t>
      </w:r>
      <w:r>
        <w:rPr>
          <w:b w:val="0"/>
          <w:sz w:val="26"/>
          <w:szCs w:val="26"/>
        </w:rPr>
        <w:t xml:space="preserve"> – </w:t>
      </w:r>
      <w:r w:rsidRPr="00521024">
        <w:rPr>
          <w:i/>
          <w:sz w:val="26"/>
          <w:szCs w:val="26"/>
        </w:rPr>
        <w:t>8.088.462,00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61,8 %</w:t>
      </w:r>
      <w:r>
        <w:rPr>
          <w:b w:val="0"/>
          <w:sz w:val="26"/>
          <w:szCs w:val="26"/>
        </w:rPr>
        <w:t xml:space="preserve"> planu,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wpływy z tytułu dotacji i środków przeznaczonych na cele bieżące </w:t>
      </w:r>
      <w:r w:rsidRPr="00B203E7">
        <w:rPr>
          <w:i/>
          <w:sz w:val="26"/>
          <w:szCs w:val="26"/>
        </w:rPr>
        <w:t>– poz. 1.1.5</w:t>
      </w:r>
      <w:r>
        <w:rPr>
          <w:b w:val="0"/>
          <w:sz w:val="26"/>
          <w:szCs w:val="26"/>
        </w:rPr>
        <w:t xml:space="preserve"> – 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Pr="00521024">
        <w:rPr>
          <w:i/>
          <w:sz w:val="26"/>
          <w:szCs w:val="26"/>
        </w:rPr>
        <w:t>11.810.255,25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55,0 %</w:t>
      </w:r>
      <w:r>
        <w:rPr>
          <w:b w:val="0"/>
          <w:sz w:val="26"/>
          <w:szCs w:val="26"/>
        </w:rPr>
        <w:t xml:space="preserve"> planu. 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Pr="00F03803">
        <w:rPr>
          <w:b w:val="0"/>
          <w:sz w:val="26"/>
          <w:szCs w:val="26"/>
        </w:rPr>
        <w:t>Poniżej wskaźnika upływu</w:t>
      </w:r>
      <w:r>
        <w:rPr>
          <w:b w:val="0"/>
          <w:sz w:val="26"/>
          <w:szCs w:val="26"/>
        </w:rPr>
        <w:t xml:space="preserve"> czasu ukształtowały się dochody z tytułu  udziałów </w:t>
      </w:r>
      <w:r w:rsidRPr="00F03803">
        <w:rPr>
          <w:b w:val="0"/>
          <w:sz w:val="26"/>
          <w:szCs w:val="26"/>
        </w:rPr>
        <w:t xml:space="preserve"> w</w:t>
      </w:r>
      <w:r>
        <w:rPr>
          <w:b w:val="0"/>
          <w:sz w:val="26"/>
          <w:szCs w:val="26"/>
        </w:rPr>
        <w:t xml:space="preserve">e wpływach z </w:t>
      </w:r>
      <w:r w:rsidRPr="00F03803">
        <w:rPr>
          <w:b w:val="0"/>
          <w:sz w:val="26"/>
          <w:szCs w:val="26"/>
        </w:rPr>
        <w:t xml:space="preserve"> podatku dochodow</w:t>
      </w:r>
      <w:r>
        <w:rPr>
          <w:b w:val="0"/>
          <w:sz w:val="26"/>
          <w:szCs w:val="26"/>
        </w:rPr>
        <w:t>ego</w:t>
      </w:r>
      <w:r w:rsidRPr="00F03803">
        <w:rPr>
          <w:b w:val="0"/>
          <w:sz w:val="26"/>
          <w:szCs w:val="26"/>
        </w:rPr>
        <w:t xml:space="preserve"> od osób fizycznych</w:t>
      </w:r>
      <w:r>
        <w:rPr>
          <w:b w:val="0"/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pozycja 1.1.1. – </w:t>
      </w:r>
      <w:r w:rsidRPr="00521024">
        <w:rPr>
          <w:i/>
          <w:sz w:val="26"/>
          <w:szCs w:val="26"/>
        </w:rPr>
        <w:t>6.420.182,00 zł</w:t>
      </w:r>
      <w:r>
        <w:rPr>
          <w:b w:val="0"/>
          <w:sz w:val="26"/>
          <w:szCs w:val="26"/>
        </w:rPr>
        <w:t xml:space="preserve"> co stanowi </w:t>
      </w:r>
      <w:r w:rsidRPr="00521024">
        <w:rPr>
          <w:i/>
          <w:sz w:val="26"/>
          <w:szCs w:val="26"/>
        </w:rPr>
        <w:t>45,6 %</w:t>
      </w:r>
      <w:r w:rsidRPr="00B203E7">
        <w:rPr>
          <w:b w:val="0"/>
          <w:sz w:val="26"/>
          <w:szCs w:val="26"/>
        </w:rPr>
        <w:t xml:space="preserve"> planu.</w:t>
      </w:r>
      <w:r>
        <w:rPr>
          <w:b w:val="0"/>
          <w:sz w:val="26"/>
          <w:szCs w:val="26"/>
        </w:rPr>
        <w:t xml:space="preserve"> </w:t>
      </w:r>
      <w:r w:rsidRPr="00F03803">
        <w:rPr>
          <w:b w:val="0"/>
          <w:sz w:val="26"/>
          <w:szCs w:val="26"/>
        </w:rPr>
        <w:t xml:space="preserve"> Zrealizowane w I półroczu br. dochody z </w:t>
      </w:r>
      <w:r>
        <w:rPr>
          <w:b w:val="0"/>
          <w:sz w:val="26"/>
          <w:szCs w:val="26"/>
        </w:rPr>
        <w:t xml:space="preserve">tego </w:t>
      </w:r>
      <w:r w:rsidRPr="00F03803">
        <w:rPr>
          <w:b w:val="0"/>
          <w:sz w:val="26"/>
          <w:szCs w:val="26"/>
        </w:rPr>
        <w:t xml:space="preserve"> tytułu 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są wyższe o 7,6 %, tj. o kwotę 451.863,00</w:t>
      </w:r>
      <w:r w:rsidRPr="00F03803">
        <w:rPr>
          <w:b w:val="0"/>
          <w:sz w:val="26"/>
          <w:szCs w:val="26"/>
        </w:rPr>
        <w:t xml:space="preserve"> zł od wpływów zrealizowanych </w:t>
      </w:r>
      <w:r>
        <w:rPr>
          <w:sz w:val="26"/>
          <w:szCs w:val="26"/>
        </w:rPr>
        <w:t xml:space="preserve"> </w:t>
      </w:r>
      <w:r w:rsidRPr="00F03803">
        <w:rPr>
          <w:b w:val="0"/>
          <w:sz w:val="26"/>
          <w:szCs w:val="26"/>
        </w:rPr>
        <w:t>w analogicznym  okresie roku ubiegłego.</w:t>
      </w:r>
      <w:r>
        <w:rPr>
          <w:b w:val="0"/>
          <w:sz w:val="26"/>
          <w:szCs w:val="26"/>
        </w:rPr>
        <w:t xml:space="preserve"> Uzyskany za I półrocze taki wskaźnik realizacji tych dochodów pozwala</w:t>
      </w:r>
      <w:r w:rsidRPr="00F03803">
        <w:rPr>
          <w:b w:val="0"/>
          <w:sz w:val="26"/>
          <w:szCs w:val="26"/>
        </w:rPr>
        <w:t xml:space="preserve"> domniemywać, że </w:t>
      </w:r>
      <w:r>
        <w:rPr>
          <w:b w:val="0"/>
          <w:sz w:val="26"/>
          <w:szCs w:val="26"/>
        </w:rPr>
        <w:t xml:space="preserve">do końca roku plan z tytułu udziałów we wpływach z podatku dochodowego od </w:t>
      </w:r>
      <w:r w:rsidRPr="00F03803">
        <w:rPr>
          <w:b w:val="0"/>
          <w:sz w:val="26"/>
          <w:szCs w:val="26"/>
        </w:rPr>
        <w:t xml:space="preserve"> osób fizycznych  zrealizowany zostanie w pełnej wysokości</w:t>
      </w:r>
    </w:p>
    <w:p w:rsidR="00033A8E" w:rsidRPr="00F03803" w:rsidRDefault="00033A8E" w:rsidP="00033A8E">
      <w:pPr>
        <w:pStyle w:val="Tekstpodstawowy"/>
        <w:ind w:right="-145" w:firstLine="142"/>
        <w:jc w:val="both"/>
        <w:rPr>
          <w:b w:val="0"/>
          <w:sz w:val="26"/>
          <w:szCs w:val="26"/>
        </w:rPr>
      </w:pPr>
    </w:p>
    <w:p w:rsidR="00033A8E" w:rsidRDefault="00033A8E" w:rsidP="00033A8E">
      <w:pPr>
        <w:pStyle w:val="Tekstpodstawowy"/>
        <w:ind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Dochody majątkowe</w:t>
      </w:r>
    </w:p>
    <w:p w:rsidR="00033A8E" w:rsidRDefault="00033A8E" w:rsidP="00033A8E">
      <w:pPr>
        <w:pStyle w:val="Tekstpodstawowy"/>
        <w:ind w:right="-145" w:firstLine="142"/>
        <w:jc w:val="both"/>
        <w:rPr>
          <w:i/>
          <w:sz w:val="26"/>
          <w:szCs w:val="26"/>
        </w:rPr>
      </w:pPr>
    </w:p>
    <w:p w:rsidR="00033A8E" w:rsidRDefault="00033A8E" w:rsidP="00033A8E">
      <w:pPr>
        <w:ind w:right="-145" w:firstLine="142"/>
        <w:jc w:val="both"/>
        <w:rPr>
          <w:sz w:val="26"/>
          <w:szCs w:val="26"/>
        </w:rPr>
      </w:pPr>
      <w:r w:rsidRPr="004B1252">
        <w:rPr>
          <w:sz w:val="26"/>
          <w:szCs w:val="26"/>
        </w:rPr>
        <w:t xml:space="preserve">          Dochody majątkowe – </w:t>
      </w:r>
      <w:r w:rsidRPr="004B1252">
        <w:rPr>
          <w:b/>
          <w:i/>
          <w:sz w:val="26"/>
          <w:szCs w:val="26"/>
        </w:rPr>
        <w:t>poz. 1.2.</w:t>
      </w:r>
      <w:r w:rsidRPr="004B1252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pozyskane w I półroczu 2017 r. ukształtowały na poziomie poniżej wskaźnika upływu czasu i wyniosły </w:t>
      </w:r>
      <w:r w:rsidRPr="00521024">
        <w:rPr>
          <w:b/>
          <w:i/>
          <w:sz w:val="26"/>
          <w:szCs w:val="26"/>
        </w:rPr>
        <w:t>2.539.465,51 zł</w:t>
      </w:r>
      <w:r>
        <w:rPr>
          <w:sz w:val="26"/>
          <w:szCs w:val="26"/>
        </w:rPr>
        <w:t xml:space="preserve"> co stanowi </w:t>
      </w:r>
      <w:r w:rsidRPr="00521024">
        <w:rPr>
          <w:b/>
          <w:i/>
          <w:sz w:val="26"/>
          <w:szCs w:val="26"/>
        </w:rPr>
        <w:t>44,4 %</w:t>
      </w:r>
      <w:r>
        <w:rPr>
          <w:sz w:val="26"/>
          <w:szCs w:val="26"/>
        </w:rPr>
        <w:t xml:space="preserve"> planu, w tym: </w:t>
      </w:r>
      <w:r w:rsidRPr="004B1252">
        <w:rPr>
          <w:sz w:val="26"/>
          <w:szCs w:val="26"/>
        </w:rPr>
        <w:t xml:space="preserve"> </w:t>
      </w:r>
    </w:p>
    <w:p w:rsidR="00033A8E" w:rsidRPr="00DF5632" w:rsidRDefault="00033A8E" w:rsidP="00033A8E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wpływy ze sprzedaży majątku  </w:t>
      </w:r>
      <w:r w:rsidRPr="00390438">
        <w:rPr>
          <w:b/>
          <w:i/>
          <w:sz w:val="26"/>
          <w:szCs w:val="26"/>
        </w:rPr>
        <w:t>– poz. 1.2.1</w:t>
      </w:r>
      <w:r>
        <w:rPr>
          <w:sz w:val="26"/>
          <w:szCs w:val="26"/>
        </w:rPr>
        <w:t xml:space="preserve"> – wyniosły </w:t>
      </w:r>
      <w:r w:rsidRPr="00521024">
        <w:rPr>
          <w:b/>
          <w:i/>
          <w:sz w:val="26"/>
          <w:szCs w:val="26"/>
        </w:rPr>
        <w:t>833.169,08 zł</w:t>
      </w:r>
      <w:r>
        <w:rPr>
          <w:sz w:val="26"/>
          <w:szCs w:val="26"/>
        </w:rPr>
        <w:t xml:space="preserve"> co stanowi </w:t>
      </w:r>
      <w:r>
        <w:rPr>
          <w:b/>
          <w:i/>
          <w:sz w:val="26"/>
          <w:szCs w:val="26"/>
        </w:rPr>
        <w:t xml:space="preserve">66,7 % </w:t>
      </w:r>
      <w:r>
        <w:rPr>
          <w:sz w:val="26"/>
          <w:szCs w:val="26"/>
        </w:rPr>
        <w:t>planu,</w:t>
      </w:r>
    </w:p>
    <w:p w:rsidR="00033A8E" w:rsidRDefault="00033A8E" w:rsidP="00033A8E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wpływy z dotacji oraz środków przeznaczonych na inwestycje </w:t>
      </w:r>
      <w:r w:rsidRPr="00390438">
        <w:rPr>
          <w:b/>
          <w:i/>
          <w:sz w:val="26"/>
          <w:szCs w:val="26"/>
        </w:rPr>
        <w:t>– poz. 1.2.2</w:t>
      </w:r>
      <w:r>
        <w:rPr>
          <w:sz w:val="26"/>
          <w:szCs w:val="26"/>
        </w:rPr>
        <w:t xml:space="preserve"> – wyniosły</w:t>
      </w:r>
    </w:p>
    <w:p w:rsidR="00033A8E" w:rsidRDefault="00033A8E" w:rsidP="00033A8E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21024">
        <w:rPr>
          <w:b/>
          <w:i/>
          <w:sz w:val="26"/>
          <w:szCs w:val="26"/>
        </w:rPr>
        <w:t>1.704.261,42 zł</w:t>
      </w:r>
      <w:r>
        <w:rPr>
          <w:sz w:val="26"/>
          <w:szCs w:val="26"/>
        </w:rPr>
        <w:t xml:space="preserve"> co stanowi </w:t>
      </w:r>
      <w:r w:rsidRPr="00521024">
        <w:rPr>
          <w:b/>
          <w:i/>
          <w:sz w:val="26"/>
          <w:szCs w:val="26"/>
        </w:rPr>
        <w:t>38,2 %</w:t>
      </w:r>
      <w:r>
        <w:rPr>
          <w:sz w:val="26"/>
          <w:szCs w:val="26"/>
        </w:rPr>
        <w:t xml:space="preserve"> planu. 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Niski poziom wpływów z tytułu dotacji oraz środków przeznaczonych na inwestycje w I półroczu wynika z podpisanych umów z dysponentami  środków. Dotacje te i środki </w:t>
      </w:r>
      <w:r>
        <w:rPr>
          <w:sz w:val="26"/>
          <w:szCs w:val="26"/>
        </w:rPr>
        <w:lastRenderedPageBreak/>
        <w:t xml:space="preserve">wpłyną do budżetu w II półroczu, w miarę postępu robót inwestycyjnych, na które te dotacje lub środki pozyskaliśmy. Wszystkie wsparte dotacjami lub środkami zewnętrznymi zadania są już w trakcie realizacji, tak więc w II półroczu wpłyną do budżetu, w kwotach planowanych, następujące dotacje i środki: 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z </w:t>
      </w:r>
      <w:proofErr w:type="spellStart"/>
      <w:r>
        <w:rPr>
          <w:sz w:val="26"/>
          <w:szCs w:val="26"/>
        </w:rPr>
        <w:t>MZGKiM</w:t>
      </w:r>
      <w:proofErr w:type="spellEnd"/>
      <w:r>
        <w:rPr>
          <w:sz w:val="26"/>
          <w:szCs w:val="26"/>
        </w:rPr>
        <w:t xml:space="preserve"> w Przasnyszu - środki stanowiące udział partnera w realizacji zadania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współfinansowanego z Programu Rozwoju Gminnej   i Powiatowej Infrastruktury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Drogowej na lata 2016 – 2019  na realizację zadania pn. </w:t>
      </w:r>
      <w:r>
        <w:rPr>
          <w:szCs w:val="26"/>
        </w:rPr>
        <w:t xml:space="preserve"> </w:t>
      </w:r>
      <w:r>
        <w:rPr>
          <w:sz w:val="26"/>
          <w:szCs w:val="26"/>
        </w:rPr>
        <w:t>„Rozbudowa ulicy Rolniczej w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Przasnyszu” – </w:t>
      </w:r>
      <w:r w:rsidRPr="006D0940">
        <w:rPr>
          <w:i/>
          <w:sz w:val="26"/>
          <w:szCs w:val="26"/>
        </w:rPr>
        <w:t>530.000,00 zł</w:t>
      </w:r>
      <w:r>
        <w:rPr>
          <w:sz w:val="26"/>
          <w:szCs w:val="26"/>
        </w:rPr>
        <w:t>,</w:t>
      </w:r>
    </w:p>
    <w:p w:rsidR="00033A8E" w:rsidRDefault="00033A8E" w:rsidP="00033A8E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>-   z Mazowieckiego Urzędu Wojewódzkiego –</w:t>
      </w:r>
      <w:r w:rsidRPr="002479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dotacja celowa z Programu Rozwoju </w:t>
      </w:r>
    </w:p>
    <w:p w:rsidR="00033A8E" w:rsidRDefault="00033A8E" w:rsidP="00033A8E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Gminnej i Powiatowej Infrastruktury Drogowej na lata 2016 – 2019 na realizację </w:t>
      </w:r>
    </w:p>
    <w:p w:rsidR="00033A8E" w:rsidRDefault="00033A8E" w:rsidP="00033A8E">
      <w:pPr>
        <w:tabs>
          <w:tab w:val="left" w:pos="0"/>
        </w:tabs>
        <w:ind w:left="142" w:hanging="142"/>
        <w:rPr>
          <w:sz w:val="26"/>
          <w:szCs w:val="26"/>
        </w:rPr>
      </w:pPr>
      <w:r>
        <w:rPr>
          <w:sz w:val="26"/>
          <w:szCs w:val="26"/>
        </w:rPr>
        <w:t xml:space="preserve">    zadania pn. „Rozbudowa ulicy Rolniczej w Przasnyszu” – </w:t>
      </w:r>
      <w:r w:rsidRPr="006D0940">
        <w:rPr>
          <w:i/>
          <w:sz w:val="26"/>
          <w:szCs w:val="26"/>
        </w:rPr>
        <w:t>1.707.193,00 zł,</w:t>
      </w:r>
    </w:p>
    <w:p w:rsidR="00033A8E" w:rsidRDefault="00033A8E" w:rsidP="00033A8E">
      <w:pPr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-   z Wojewódzkiego Funduszu Ochrony Środowiska i Gospodarki Wodnej w Warszawie </w:t>
      </w:r>
    </w:p>
    <w:p w:rsidR="00033A8E" w:rsidRDefault="00033A8E" w:rsidP="00033A8E">
      <w:pPr>
        <w:tabs>
          <w:tab w:val="left" w:pos="0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   na realizacje zadania pn. „Modernizacja indywidualnych kotłowni przez osoby </w:t>
      </w:r>
    </w:p>
    <w:p w:rsidR="00033A8E" w:rsidRDefault="00033A8E" w:rsidP="00033A8E">
      <w:pPr>
        <w:tabs>
          <w:tab w:val="left" w:pos="0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   fizyczne na terenie Przasnysza w 2017 r.” – </w:t>
      </w:r>
      <w:r w:rsidRPr="006D0940">
        <w:rPr>
          <w:i/>
          <w:sz w:val="26"/>
          <w:szCs w:val="26"/>
        </w:rPr>
        <w:t>515.000,00 zł</w:t>
      </w:r>
      <w:r>
        <w:rPr>
          <w:sz w:val="26"/>
          <w:szCs w:val="26"/>
        </w:rPr>
        <w:t>.</w:t>
      </w:r>
    </w:p>
    <w:p w:rsidR="00033A8E" w:rsidRDefault="00033A8E" w:rsidP="00033A8E">
      <w:pPr>
        <w:tabs>
          <w:tab w:val="left" w:pos="5670"/>
          <w:tab w:val="left" w:pos="9355"/>
          <w:tab w:val="left" w:pos="10632"/>
        </w:tabs>
        <w:ind w:left="-142" w:right="-1" w:hanging="426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033A8E" w:rsidRPr="00A44700" w:rsidRDefault="00033A8E" w:rsidP="00033A8E">
      <w:pPr>
        <w:ind w:right="-145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zadowalającym poziomie, na koniec I półrocza, ukształtowały </w:t>
      </w:r>
      <w:r w:rsidRPr="003A2886">
        <w:rPr>
          <w:sz w:val="26"/>
          <w:szCs w:val="26"/>
        </w:rPr>
        <w:t>się</w:t>
      </w:r>
      <w:r w:rsidRPr="003A288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wpływy ze </w:t>
      </w:r>
      <w:r w:rsidRPr="004B1252">
        <w:rPr>
          <w:sz w:val="26"/>
          <w:szCs w:val="26"/>
        </w:rPr>
        <w:t xml:space="preserve">sprzedaży majątku </w:t>
      </w:r>
      <w:r>
        <w:rPr>
          <w:b/>
          <w:i/>
          <w:sz w:val="26"/>
          <w:szCs w:val="26"/>
        </w:rPr>
        <w:t>– poz. 1.2.1. – 66,7</w:t>
      </w:r>
      <w:r w:rsidRPr="004B1252">
        <w:rPr>
          <w:b/>
          <w:i/>
          <w:sz w:val="26"/>
          <w:szCs w:val="26"/>
        </w:rPr>
        <w:t xml:space="preserve"> % </w:t>
      </w:r>
      <w:r w:rsidRPr="00FA4BAC">
        <w:rPr>
          <w:b/>
          <w:i/>
          <w:sz w:val="26"/>
          <w:szCs w:val="26"/>
        </w:rPr>
        <w:t>planu</w:t>
      </w:r>
      <w:r w:rsidRPr="004B1252">
        <w:rPr>
          <w:sz w:val="26"/>
          <w:szCs w:val="26"/>
        </w:rPr>
        <w:t xml:space="preserve">. </w:t>
      </w:r>
      <w:r>
        <w:rPr>
          <w:sz w:val="26"/>
          <w:szCs w:val="26"/>
        </w:rPr>
        <w:t>Na II półrocze 2017 r.  przygotowano  do sprzedaży sześć działek przy ulicach: Makowskiej, Wojskowej, Piaski, Zawodzie, Handlowej i Mazowieckiej za kwotę szacunkową ok. 470.000 zł oraz trzy lokale mieszkalne za kwotę ok. 70.000 zł.</w:t>
      </w:r>
    </w:p>
    <w:p w:rsidR="00033A8E" w:rsidRPr="00891F63" w:rsidRDefault="00033A8E" w:rsidP="00033A8E">
      <w:pPr>
        <w:ind w:left="-142" w:right="-145"/>
        <w:jc w:val="both"/>
        <w:rPr>
          <w:sz w:val="26"/>
          <w:szCs w:val="26"/>
        </w:rPr>
      </w:pPr>
    </w:p>
    <w:p w:rsidR="00033A8E" w:rsidRDefault="00033A8E" w:rsidP="00033A8E">
      <w:pPr>
        <w:ind w:left="-142" w:right="-145"/>
        <w:jc w:val="both"/>
        <w:rPr>
          <w:b/>
          <w:sz w:val="26"/>
          <w:szCs w:val="26"/>
        </w:rPr>
      </w:pPr>
      <w:r w:rsidRPr="00891F63">
        <w:rPr>
          <w:sz w:val="26"/>
          <w:szCs w:val="26"/>
        </w:rPr>
        <w:t xml:space="preserve">         </w:t>
      </w:r>
      <w:r w:rsidRPr="00891F63">
        <w:rPr>
          <w:b/>
          <w:sz w:val="26"/>
          <w:szCs w:val="26"/>
        </w:rPr>
        <w:t>Wydatki</w:t>
      </w:r>
    </w:p>
    <w:p w:rsidR="00033A8E" w:rsidRDefault="00033A8E" w:rsidP="00033A8E">
      <w:pPr>
        <w:ind w:left="-142" w:right="-14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W I półroczu 2017 r. wydatki budżetowe ogółem – </w:t>
      </w:r>
      <w:r w:rsidRPr="008C70F6">
        <w:rPr>
          <w:i/>
          <w:sz w:val="26"/>
          <w:szCs w:val="26"/>
        </w:rPr>
        <w:t xml:space="preserve">poz. </w:t>
      </w:r>
      <w:r>
        <w:rPr>
          <w:i/>
          <w:sz w:val="26"/>
          <w:szCs w:val="26"/>
        </w:rPr>
        <w:t>2</w:t>
      </w:r>
      <w:r w:rsidRPr="008C70F6">
        <w:rPr>
          <w:i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– wykonano w wysokości </w:t>
      </w:r>
      <w:r>
        <w:rPr>
          <w:i/>
          <w:sz w:val="26"/>
          <w:szCs w:val="26"/>
        </w:rPr>
        <w:t>33.808.553,98</w:t>
      </w:r>
      <w:r w:rsidRPr="003C4FEA">
        <w:rPr>
          <w:i/>
          <w:sz w:val="26"/>
          <w:szCs w:val="26"/>
        </w:rPr>
        <w:t xml:space="preserve"> zł</w:t>
      </w:r>
      <w:r>
        <w:rPr>
          <w:b w:val="0"/>
          <w:sz w:val="26"/>
          <w:szCs w:val="26"/>
        </w:rPr>
        <w:t xml:space="preserve"> co stanowi </w:t>
      </w:r>
      <w:r>
        <w:rPr>
          <w:i/>
          <w:sz w:val="26"/>
          <w:szCs w:val="26"/>
        </w:rPr>
        <w:t>48,0</w:t>
      </w:r>
      <w:r w:rsidRPr="00782B67">
        <w:rPr>
          <w:i/>
          <w:sz w:val="26"/>
          <w:szCs w:val="26"/>
        </w:rPr>
        <w:t xml:space="preserve"> %</w:t>
      </w:r>
      <w:r>
        <w:rPr>
          <w:b w:val="0"/>
          <w:sz w:val="26"/>
          <w:szCs w:val="26"/>
        </w:rPr>
        <w:t xml:space="preserve"> </w:t>
      </w:r>
      <w:r w:rsidRPr="00FA4BAC">
        <w:rPr>
          <w:i/>
          <w:sz w:val="26"/>
          <w:szCs w:val="26"/>
        </w:rPr>
        <w:t>planu</w:t>
      </w:r>
      <w:r>
        <w:rPr>
          <w:b w:val="0"/>
          <w:sz w:val="26"/>
          <w:szCs w:val="26"/>
        </w:rPr>
        <w:t>. Wskaźnik wykonania wydatków ogółem  ukształtował się nieco poniżej wskaźnika upływu czasu, w tym:</w:t>
      </w:r>
    </w:p>
    <w:p w:rsidR="00033A8E" w:rsidRDefault="00033A8E" w:rsidP="00033A8E">
      <w:pPr>
        <w:ind w:left="-142" w:right="-145"/>
        <w:jc w:val="both"/>
        <w:rPr>
          <w:b/>
          <w:sz w:val="26"/>
          <w:szCs w:val="26"/>
        </w:rPr>
      </w:pPr>
    </w:p>
    <w:p w:rsidR="00033A8E" w:rsidRDefault="00033A8E" w:rsidP="00033A8E">
      <w:pPr>
        <w:ind w:left="-142" w:right="-14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Wydatki bieżące</w:t>
      </w:r>
    </w:p>
    <w:p w:rsidR="00033A8E" w:rsidRDefault="00033A8E" w:rsidP="00033A8E">
      <w:pPr>
        <w:ind w:left="-142" w:right="-145"/>
        <w:jc w:val="both"/>
        <w:rPr>
          <w:b/>
          <w:i/>
          <w:sz w:val="26"/>
          <w:szCs w:val="26"/>
        </w:rPr>
      </w:pPr>
    </w:p>
    <w:p w:rsidR="00033A8E" w:rsidRPr="00891F63" w:rsidRDefault="00033A8E" w:rsidP="00033A8E">
      <w:pPr>
        <w:ind w:left="-142" w:right="-145"/>
        <w:jc w:val="both"/>
        <w:rPr>
          <w:i/>
          <w:sz w:val="26"/>
          <w:szCs w:val="26"/>
        </w:rPr>
      </w:pPr>
      <w:r w:rsidRPr="00891F63">
        <w:rPr>
          <w:i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Wydatki</w:t>
      </w:r>
      <w:r w:rsidRPr="00891F63">
        <w:rPr>
          <w:sz w:val="26"/>
          <w:szCs w:val="26"/>
        </w:rPr>
        <w:t xml:space="preserve"> bieżące – </w:t>
      </w:r>
      <w:r>
        <w:rPr>
          <w:b/>
          <w:i/>
          <w:sz w:val="26"/>
          <w:szCs w:val="26"/>
        </w:rPr>
        <w:t>poz. 2.1.</w:t>
      </w:r>
      <w:r w:rsidRPr="00891F63">
        <w:rPr>
          <w:sz w:val="26"/>
          <w:szCs w:val="26"/>
        </w:rPr>
        <w:t xml:space="preserve"> – wykon</w:t>
      </w:r>
      <w:r>
        <w:rPr>
          <w:sz w:val="26"/>
          <w:szCs w:val="26"/>
        </w:rPr>
        <w:t xml:space="preserve">ano w wysokości </w:t>
      </w:r>
      <w:r>
        <w:rPr>
          <w:b/>
          <w:i/>
          <w:sz w:val="26"/>
          <w:szCs w:val="26"/>
        </w:rPr>
        <w:t>31.663.544,59</w:t>
      </w:r>
      <w:r w:rsidRPr="003C4FEA">
        <w:rPr>
          <w:b/>
          <w:i/>
          <w:sz w:val="26"/>
          <w:szCs w:val="26"/>
        </w:rPr>
        <w:t xml:space="preserve"> zł</w:t>
      </w:r>
      <w:r w:rsidRPr="00891F63">
        <w:rPr>
          <w:sz w:val="26"/>
          <w:szCs w:val="26"/>
        </w:rPr>
        <w:t xml:space="preserve"> co stanowi </w:t>
      </w:r>
      <w:r>
        <w:rPr>
          <w:b/>
          <w:i/>
          <w:sz w:val="26"/>
          <w:szCs w:val="26"/>
        </w:rPr>
        <w:t>53,1</w:t>
      </w:r>
      <w:r w:rsidRPr="00881990">
        <w:rPr>
          <w:b/>
          <w:i/>
          <w:sz w:val="26"/>
          <w:szCs w:val="26"/>
        </w:rPr>
        <w:t xml:space="preserve"> </w:t>
      </w:r>
      <w:r w:rsidRPr="00FA4BAC">
        <w:rPr>
          <w:b/>
          <w:i/>
          <w:sz w:val="26"/>
          <w:szCs w:val="26"/>
        </w:rPr>
        <w:t>% planu</w:t>
      </w:r>
      <w:r w:rsidRPr="00891F63">
        <w:rPr>
          <w:sz w:val="26"/>
          <w:szCs w:val="26"/>
        </w:rPr>
        <w:t xml:space="preserve">. </w:t>
      </w:r>
      <w:r>
        <w:rPr>
          <w:sz w:val="26"/>
          <w:szCs w:val="26"/>
        </w:rPr>
        <w:t>Poziom wykonania wydatków bieżących ukształtował się powyżej wskaźnika upływu czasu ze względu na dokonane w I kwartale wypłaty dodatkowego wynagrodzenia rocznego we wszystkich jednostkach –ok.100 % planu  oraz ze względu na przekazane do końca maja, zgodnie z ustawą o zakładowym funduszu świadczeń socjalnych,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środki na zakładowy fundusz  świadczeń socjalnych – 75 % planu.  </w:t>
      </w:r>
    </w:p>
    <w:p w:rsidR="00033A8E" w:rsidRPr="00891F63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</w:p>
    <w:p w:rsidR="00033A8E" w:rsidRDefault="00033A8E" w:rsidP="00033A8E">
      <w:pPr>
        <w:ind w:left="-142" w:right="-14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>Wydatki majątkowe</w:t>
      </w:r>
    </w:p>
    <w:p w:rsidR="00033A8E" w:rsidRDefault="00033A8E" w:rsidP="00033A8E">
      <w:pPr>
        <w:ind w:left="-142" w:right="-145"/>
        <w:jc w:val="both"/>
        <w:rPr>
          <w:b/>
          <w:i/>
          <w:sz w:val="26"/>
          <w:szCs w:val="26"/>
        </w:rPr>
      </w:pP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sz w:val="26"/>
          <w:szCs w:val="26"/>
        </w:rPr>
        <w:t>Wydatki majątkowe</w:t>
      </w:r>
      <w:r w:rsidRPr="00D271C8">
        <w:rPr>
          <w:sz w:val="26"/>
          <w:szCs w:val="26"/>
        </w:rPr>
        <w:t xml:space="preserve"> – </w:t>
      </w:r>
      <w:r w:rsidRPr="00D271C8">
        <w:rPr>
          <w:b/>
          <w:i/>
          <w:sz w:val="26"/>
          <w:szCs w:val="26"/>
        </w:rPr>
        <w:t xml:space="preserve">poz. </w:t>
      </w:r>
      <w:r>
        <w:rPr>
          <w:b/>
          <w:i/>
          <w:sz w:val="26"/>
          <w:szCs w:val="26"/>
        </w:rPr>
        <w:t>2.2.</w:t>
      </w:r>
      <w:r w:rsidRPr="00D271C8">
        <w:rPr>
          <w:sz w:val="26"/>
          <w:szCs w:val="26"/>
        </w:rPr>
        <w:t xml:space="preserve"> – wykon</w:t>
      </w:r>
      <w:r>
        <w:rPr>
          <w:sz w:val="26"/>
          <w:szCs w:val="26"/>
        </w:rPr>
        <w:t xml:space="preserve">ano w wysokości </w:t>
      </w:r>
      <w:r>
        <w:rPr>
          <w:b/>
          <w:i/>
          <w:sz w:val="26"/>
          <w:szCs w:val="26"/>
        </w:rPr>
        <w:t>2.145.009,39</w:t>
      </w:r>
      <w:r w:rsidRPr="00AD100C">
        <w:rPr>
          <w:b/>
          <w:i/>
          <w:sz w:val="26"/>
          <w:szCs w:val="26"/>
        </w:rPr>
        <w:t xml:space="preserve"> zł</w:t>
      </w:r>
      <w:r w:rsidRPr="00D271C8">
        <w:rPr>
          <w:sz w:val="26"/>
          <w:szCs w:val="26"/>
        </w:rPr>
        <w:t xml:space="preserve"> co stanowi </w:t>
      </w:r>
      <w:r>
        <w:rPr>
          <w:b/>
          <w:i/>
          <w:sz w:val="26"/>
          <w:szCs w:val="26"/>
        </w:rPr>
        <w:t>19,9</w:t>
      </w:r>
      <w:r w:rsidRPr="00F537AB">
        <w:rPr>
          <w:b/>
          <w:i/>
          <w:sz w:val="26"/>
          <w:szCs w:val="26"/>
        </w:rPr>
        <w:t xml:space="preserve"> %</w:t>
      </w:r>
      <w:r w:rsidRPr="00D271C8">
        <w:rPr>
          <w:sz w:val="26"/>
          <w:szCs w:val="26"/>
        </w:rPr>
        <w:t xml:space="preserve"> </w:t>
      </w:r>
      <w:r w:rsidRPr="00FA4BAC">
        <w:rPr>
          <w:b/>
          <w:i/>
          <w:sz w:val="26"/>
          <w:szCs w:val="26"/>
        </w:rPr>
        <w:t>planu</w:t>
      </w:r>
      <w:r w:rsidRPr="00D271C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Poniesione w I półroczu 2017 r. wydatki majątkowe osiągnęły niski </w:t>
      </w:r>
      <w:r w:rsidRPr="00126523">
        <w:rPr>
          <w:sz w:val="26"/>
          <w:szCs w:val="26"/>
        </w:rPr>
        <w:t>poziom</w:t>
      </w:r>
      <w:r>
        <w:rPr>
          <w:sz w:val="26"/>
          <w:szCs w:val="26"/>
        </w:rPr>
        <w:t xml:space="preserve"> z uwagi na to, że w I półroczu, po przygotowanych i rozstrzygniętych </w:t>
      </w:r>
      <w:r w:rsidRPr="00473F27">
        <w:rPr>
          <w:sz w:val="26"/>
          <w:szCs w:val="26"/>
          <w:u w:val="single"/>
        </w:rPr>
        <w:t>przetargach dopiero w II kwartale rozpoczęto realizację planowanych zadań,</w:t>
      </w:r>
      <w:r>
        <w:rPr>
          <w:sz w:val="26"/>
          <w:szCs w:val="26"/>
        </w:rPr>
        <w:t xml:space="preserve"> na które poniesiono niewielkie nakłady finansowe, w tym:</w:t>
      </w: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-  „Rozbudowa ulicy Rolniczej w Przasnyszu” – 836.972,93 zł – 24,5 % planu, </w:t>
      </w:r>
    </w:p>
    <w:p w:rsidR="00033A8E" w:rsidRDefault="00033A8E" w:rsidP="00033A8E">
      <w:pPr>
        <w:ind w:left="-142" w:right="-14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b/>
          <w:i/>
          <w:sz w:val="26"/>
          <w:szCs w:val="26"/>
        </w:rPr>
        <w:t xml:space="preserve"> -  „Budowa i przebudowa placów zabaw na terenie miasta” – 80.082,84 – 40,3% planu,    </w:t>
      </w:r>
    </w:p>
    <w:p w:rsidR="00033A8E" w:rsidRPr="00573AC6" w:rsidRDefault="00033A8E" w:rsidP="00033A8E">
      <w:pPr>
        <w:ind w:left="-142" w:right="-14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-   w ramach zadania „Odnowa nawierzchni żwirowych i przebudowa dróg 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nieutwardzonych” przebudowa i rozbudowa  ulic: Agrestowej, Pszenicznej, Żytniej 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i Św. Floriana – 4.574,50 zł – 0,2 % planu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oraz sfinansowano zakupy gruntów za kwotę 230.495,10 zł -62,9 % planu.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</w:p>
    <w:p w:rsidR="00033A8E" w:rsidRPr="00573AC6" w:rsidRDefault="00033A8E" w:rsidP="00033A8E">
      <w:pPr>
        <w:tabs>
          <w:tab w:val="left" w:pos="5670"/>
          <w:tab w:val="left" w:pos="10632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73F27">
        <w:rPr>
          <w:sz w:val="26"/>
          <w:szCs w:val="26"/>
          <w:u w:val="single"/>
        </w:rPr>
        <w:t>Na podstawie umów z 2015 r. i 2016 r.  dokonano ostatecznego rozliczenia z wykonawcami za zakończone zadania</w:t>
      </w:r>
      <w:r>
        <w:rPr>
          <w:sz w:val="26"/>
          <w:szCs w:val="26"/>
        </w:rPr>
        <w:t>:</w:t>
      </w:r>
    </w:p>
    <w:p w:rsidR="00033A8E" w:rsidRDefault="00033A8E" w:rsidP="00033A8E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-  </w:t>
      </w:r>
      <w:r>
        <w:rPr>
          <w:b/>
          <w:i/>
          <w:sz w:val="26"/>
          <w:szCs w:val="26"/>
        </w:rPr>
        <w:t xml:space="preserve">„Budowę chodnika o długości 310 </w:t>
      </w:r>
      <w:proofErr w:type="spellStart"/>
      <w:r>
        <w:rPr>
          <w:b/>
          <w:i/>
          <w:sz w:val="26"/>
          <w:szCs w:val="26"/>
        </w:rPr>
        <w:t>mb</w:t>
      </w:r>
      <w:proofErr w:type="spellEnd"/>
      <w:r>
        <w:rPr>
          <w:b/>
          <w:i/>
          <w:sz w:val="26"/>
          <w:szCs w:val="26"/>
        </w:rPr>
        <w:t>. przy ulicy Piłsudskiego” – 129.786,21 zł</w:t>
      </w:r>
    </w:p>
    <w:p w:rsidR="00033A8E" w:rsidRDefault="00033A8E" w:rsidP="00033A8E">
      <w:pPr>
        <w:tabs>
          <w:tab w:val="left" w:pos="5670"/>
          <w:tab w:val="left" w:pos="10632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– 99,8 % planu,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-  </w:t>
      </w:r>
      <w:r>
        <w:rPr>
          <w:b/>
          <w:i/>
          <w:sz w:val="26"/>
          <w:szCs w:val="26"/>
        </w:rPr>
        <w:t>„Budowa budynków mieszkalnych z  lokalami socjalnymi – budynek wielorodzinny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Nr 3 przy ulicy Zawodzie” – 791.254,23 zł – 100,0 % planu,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-  „Rozbudowa oświetlenia ulicznego” – 48.192,35 zł – 31,8 % planu.</w:t>
      </w:r>
    </w:p>
    <w:p w:rsidR="00033A8E" w:rsidRDefault="00033A8E" w:rsidP="00033A8E">
      <w:pPr>
        <w:tabs>
          <w:tab w:val="left" w:pos="5670"/>
          <w:tab w:val="left" w:pos="10632"/>
        </w:tabs>
        <w:rPr>
          <w:b/>
          <w:i/>
          <w:sz w:val="26"/>
          <w:szCs w:val="26"/>
        </w:rPr>
      </w:pPr>
    </w:p>
    <w:p w:rsidR="00033A8E" w:rsidRDefault="00033A8E" w:rsidP="00033A8E">
      <w:pPr>
        <w:ind w:left="-142" w:right="-1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Wskaźnik wydatków inwestycyjnych kontynuowanych – </w:t>
      </w:r>
      <w:r w:rsidRPr="00DF5632">
        <w:rPr>
          <w:b/>
          <w:i/>
          <w:sz w:val="26"/>
          <w:szCs w:val="26"/>
        </w:rPr>
        <w:t>poz. 11.4</w:t>
      </w:r>
      <w:r>
        <w:rPr>
          <w:sz w:val="26"/>
          <w:szCs w:val="26"/>
        </w:rPr>
        <w:t xml:space="preserve"> wyniósł </w:t>
      </w:r>
      <w:r w:rsidRPr="00DF5632">
        <w:rPr>
          <w:b/>
          <w:i/>
          <w:sz w:val="26"/>
          <w:szCs w:val="26"/>
        </w:rPr>
        <w:t xml:space="preserve">20,4 % </w:t>
      </w:r>
      <w:r>
        <w:rPr>
          <w:sz w:val="26"/>
          <w:szCs w:val="26"/>
        </w:rPr>
        <w:t xml:space="preserve">planu, a wskaźnik nowych wydatków inwestycyjnych – </w:t>
      </w:r>
      <w:r w:rsidRPr="00DF5632">
        <w:rPr>
          <w:b/>
          <w:i/>
          <w:sz w:val="26"/>
          <w:szCs w:val="26"/>
        </w:rPr>
        <w:t>poz. 11.5. – 22,3 %</w:t>
      </w:r>
      <w:r>
        <w:rPr>
          <w:sz w:val="26"/>
          <w:szCs w:val="26"/>
        </w:rPr>
        <w:t xml:space="preserve"> planu.</w:t>
      </w:r>
    </w:p>
    <w:p w:rsidR="00033A8E" w:rsidRDefault="00033A8E" w:rsidP="00033A8E">
      <w:pPr>
        <w:pStyle w:val="Tekstpodstawowy"/>
        <w:ind w:left="-142" w:right="-14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Z takich samych powodów, jak wyżej, na niskim poziomie ukształtował się również wskaźnik realizacji wydatków majątkowych objętych limitem i wyniósł – </w:t>
      </w:r>
      <w:r w:rsidRPr="00A77D40">
        <w:rPr>
          <w:i/>
          <w:sz w:val="26"/>
          <w:szCs w:val="26"/>
        </w:rPr>
        <w:t>pozycja 11.3.</w:t>
      </w:r>
      <w:r>
        <w:rPr>
          <w:i/>
          <w:sz w:val="26"/>
          <w:szCs w:val="26"/>
        </w:rPr>
        <w:t>2. – 16,7</w:t>
      </w:r>
      <w:r w:rsidRPr="00A77D40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planu.</w:t>
      </w:r>
      <w:r>
        <w:rPr>
          <w:b w:val="0"/>
          <w:sz w:val="26"/>
          <w:szCs w:val="26"/>
        </w:rPr>
        <w:t xml:space="preserve">  Obejmuje on zadania ujęte w wykazie przedsięwzięć, stanowiącym załącznik do uchwały w sprawie Wieloletniej Prognozy Finansowej, w którym w większości występują zadania kontynuowane, ale nakłady poniesione na te zadania były niewielkie, chociaż większość robót inwestycyjnych już rozpoczęto.</w:t>
      </w:r>
    </w:p>
    <w:p w:rsidR="00033A8E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Przychody budżetu </w:t>
      </w:r>
    </w:p>
    <w:p w:rsidR="00033A8E" w:rsidRPr="00B26BE0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033A8E" w:rsidRPr="002C6B72" w:rsidRDefault="00033A8E" w:rsidP="00033A8E">
      <w:pPr>
        <w:pStyle w:val="Tekstpodstawowy"/>
        <w:ind w:left="-142" w:right="-145" w:firstLine="142"/>
        <w:jc w:val="both"/>
        <w:rPr>
          <w:b w:val="0"/>
          <w:sz w:val="26"/>
          <w:szCs w:val="26"/>
        </w:rPr>
      </w:pPr>
      <w:r w:rsidRPr="002C6B72">
        <w:rPr>
          <w:b w:val="0"/>
          <w:sz w:val="26"/>
          <w:szCs w:val="26"/>
        </w:rPr>
        <w:t xml:space="preserve">        Wskaźnik  realizacji  przychodów budżetowych – </w:t>
      </w:r>
      <w:r w:rsidRPr="002C6B72">
        <w:rPr>
          <w:i/>
          <w:sz w:val="26"/>
          <w:szCs w:val="26"/>
        </w:rPr>
        <w:t>pozycja 4</w:t>
      </w:r>
      <w:r w:rsidRPr="002C6B72">
        <w:rPr>
          <w:b w:val="0"/>
          <w:sz w:val="26"/>
          <w:szCs w:val="26"/>
        </w:rPr>
        <w:t xml:space="preserve">  wyniósł  </w:t>
      </w:r>
      <w:r>
        <w:rPr>
          <w:i/>
          <w:sz w:val="26"/>
          <w:szCs w:val="26"/>
        </w:rPr>
        <w:t>29,7</w:t>
      </w:r>
      <w:r w:rsidRPr="002C6B72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planu.</w:t>
      </w:r>
    </w:p>
    <w:p w:rsidR="00033A8E" w:rsidRDefault="00033A8E" w:rsidP="00033A8E">
      <w:pPr>
        <w:ind w:left="142"/>
        <w:rPr>
          <w:sz w:val="26"/>
          <w:szCs w:val="26"/>
        </w:rPr>
      </w:pPr>
      <w:r w:rsidRPr="002C6B72">
        <w:rPr>
          <w:sz w:val="26"/>
          <w:szCs w:val="26"/>
        </w:rPr>
        <w:t xml:space="preserve">w tym: wolne środki </w:t>
      </w:r>
      <w:r>
        <w:rPr>
          <w:b/>
          <w:i/>
          <w:sz w:val="26"/>
          <w:szCs w:val="26"/>
        </w:rPr>
        <w:t xml:space="preserve">– pozycja 4.2 – 277,1 </w:t>
      </w:r>
      <w:r w:rsidRPr="002C6B72">
        <w:rPr>
          <w:b/>
          <w:i/>
          <w:sz w:val="26"/>
          <w:szCs w:val="26"/>
        </w:rPr>
        <w:t>%</w:t>
      </w:r>
      <w:r>
        <w:rPr>
          <w:b/>
          <w:i/>
          <w:sz w:val="26"/>
          <w:szCs w:val="26"/>
        </w:rPr>
        <w:t xml:space="preserve"> planu.</w:t>
      </w:r>
      <w:r>
        <w:rPr>
          <w:sz w:val="26"/>
          <w:szCs w:val="26"/>
        </w:rPr>
        <w:t xml:space="preserve">  W</w:t>
      </w:r>
      <w:r w:rsidRPr="002C6B72">
        <w:rPr>
          <w:sz w:val="26"/>
          <w:szCs w:val="26"/>
        </w:rPr>
        <w:t>skaźnik</w:t>
      </w:r>
      <w:r>
        <w:rPr>
          <w:sz w:val="26"/>
          <w:szCs w:val="26"/>
        </w:rPr>
        <w:t xml:space="preserve"> powyżej 100 %</w:t>
      </w:r>
      <w:r w:rsidRPr="002C6B72">
        <w:rPr>
          <w:sz w:val="26"/>
          <w:szCs w:val="26"/>
        </w:rPr>
        <w:t xml:space="preserve"> wynika z nierozdysponowania całej kwoty wolnych środków. </w:t>
      </w:r>
    </w:p>
    <w:p w:rsidR="00033A8E" w:rsidRDefault="00033A8E" w:rsidP="00033A8E">
      <w:pPr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C6B72">
        <w:rPr>
          <w:sz w:val="26"/>
          <w:szCs w:val="26"/>
        </w:rPr>
        <w:t xml:space="preserve">Przychody z kredytów, pożyczek i emisji papierów wartościowych – </w:t>
      </w:r>
      <w:r>
        <w:rPr>
          <w:b/>
          <w:i/>
          <w:sz w:val="26"/>
          <w:szCs w:val="26"/>
        </w:rPr>
        <w:t>pozycja 4.3 – 0,0</w:t>
      </w:r>
      <w:r w:rsidRPr="002C6B72">
        <w:rPr>
          <w:b/>
          <w:i/>
          <w:sz w:val="26"/>
          <w:szCs w:val="26"/>
        </w:rPr>
        <w:t xml:space="preserve"> %</w:t>
      </w:r>
      <w:r>
        <w:rPr>
          <w:b/>
          <w:i/>
          <w:sz w:val="26"/>
          <w:szCs w:val="26"/>
        </w:rPr>
        <w:t xml:space="preserve"> planu.</w:t>
      </w:r>
      <w:r>
        <w:rPr>
          <w:sz w:val="26"/>
          <w:szCs w:val="26"/>
        </w:rPr>
        <w:t xml:space="preserve">  Planowane przychody z emisji obligacji komunalnych uzyskamy w II półroczu 2017 r.</w:t>
      </w:r>
    </w:p>
    <w:p w:rsidR="00033A8E" w:rsidRPr="00414F3F" w:rsidRDefault="00033A8E" w:rsidP="00033A8E">
      <w:pPr>
        <w:pStyle w:val="Tekstpodstawowy"/>
        <w:ind w:right="-145"/>
        <w:jc w:val="both"/>
        <w:rPr>
          <w:i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Rozchody budżetu</w:t>
      </w:r>
    </w:p>
    <w:p w:rsidR="00033A8E" w:rsidRPr="006A7F11" w:rsidRDefault="00033A8E" w:rsidP="00033A8E">
      <w:pPr>
        <w:pStyle w:val="Tekstpodstawowy"/>
        <w:ind w:left="-142" w:right="-145" w:firstLine="142"/>
        <w:jc w:val="both"/>
        <w:rPr>
          <w:i/>
          <w:sz w:val="26"/>
          <w:szCs w:val="26"/>
        </w:rPr>
      </w:pPr>
    </w:p>
    <w:p w:rsidR="00033A8E" w:rsidRDefault="00033A8E" w:rsidP="00033A8E">
      <w:pPr>
        <w:pStyle w:val="Tekstpodstawowy"/>
        <w:ind w:left="-142" w:right="-145" w:firstLine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Niski  stopień realizacji wykazują  rozchody budżetu, w tym: spłaty  rat kapitałowych  kredytów i  pożyczek oraz wykup  papierów  wartościowych </w:t>
      </w:r>
      <w:r w:rsidRPr="006A7F11">
        <w:rPr>
          <w:i/>
          <w:sz w:val="26"/>
          <w:szCs w:val="26"/>
        </w:rPr>
        <w:t>– pozycja 5.1</w:t>
      </w:r>
      <w:r>
        <w:rPr>
          <w:i/>
          <w:sz w:val="26"/>
          <w:szCs w:val="26"/>
        </w:rPr>
        <w:t xml:space="preserve"> – 4,0</w:t>
      </w:r>
      <w:r w:rsidRPr="006A7F11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planu.</w:t>
      </w:r>
      <w:r>
        <w:rPr>
          <w:b w:val="0"/>
          <w:sz w:val="26"/>
          <w:szCs w:val="26"/>
        </w:rPr>
        <w:t xml:space="preserve"> </w:t>
      </w:r>
    </w:p>
    <w:p w:rsidR="00033A8E" w:rsidRDefault="00033A8E" w:rsidP="00033A8E">
      <w:pPr>
        <w:pStyle w:val="Tekstpodstawowy"/>
        <w:ind w:left="-142" w:right="-1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W I półroczu spłacono, w terminie umownym, ratę  pożyczki zaciągniętej w </w:t>
      </w:r>
      <w:proofErr w:type="spellStart"/>
      <w:r>
        <w:rPr>
          <w:b w:val="0"/>
          <w:sz w:val="26"/>
          <w:szCs w:val="26"/>
        </w:rPr>
        <w:t>WFOŚiGW</w:t>
      </w:r>
      <w:proofErr w:type="spellEnd"/>
      <w:r>
        <w:rPr>
          <w:b w:val="0"/>
          <w:sz w:val="26"/>
          <w:szCs w:val="26"/>
        </w:rPr>
        <w:t xml:space="preserve"> </w:t>
      </w:r>
    </w:p>
    <w:p w:rsidR="00033A8E" w:rsidRDefault="00033A8E" w:rsidP="00033A8E">
      <w:pPr>
        <w:pStyle w:val="Tekstpodstawowy"/>
        <w:ind w:left="-142" w:right="-1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w Warszawie wysokości </w:t>
      </w:r>
      <w:r>
        <w:rPr>
          <w:i/>
          <w:sz w:val="26"/>
          <w:szCs w:val="26"/>
        </w:rPr>
        <w:t>160.000</w:t>
      </w:r>
      <w:r w:rsidRPr="00AD100C">
        <w:rPr>
          <w:i/>
          <w:sz w:val="26"/>
          <w:szCs w:val="26"/>
        </w:rPr>
        <w:t xml:space="preserve">,00 zł. </w:t>
      </w:r>
      <w:r>
        <w:rPr>
          <w:b w:val="0"/>
          <w:sz w:val="26"/>
          <w:szCs w:val="26"/>
        </w:rPr>
        <w:t xml:space="preserve"> W II półroczu, zgodnie z zawartymi umowami z BGK w Warszawie pozostają do wykupu obligacje komunalne serii A11 w wysokości   2.500.000,00 zł  (do 30 listopada 2017 r.) i serii E10 w wysokości  1.300.000,00 zł  (do </w:t>
      </w:r>
    </w:p>
    <w:p w:rsidR="00033A8E" w:rsidRDefault="00033A8E" w:rsidP="00033A8E">
      <w:pPr>
        <w:pStyle w:val="Tekstpodstawowy"/>
        <w:ind w:left="-142" w:right="-14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 grudnia 2017 r.).</w:t>
      </w:r>
    </w:p>
    <w:p w:rsidR="00033A8E" w:rsidRDefault="00033A8E" w:rsidP="00033A8E">
      <w:pPr>
        <w:pStyle w:val="Tekstpodstawowy"/>
        <w:ind w:left="-142" w:right="-145" w:firstLine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C</w:t>
      </w:r>
      <w:r w:rsidRPr="008B07DA">
        <w:rPr>
          <w:b w:val="0"/>
          <w:sz w:val="26"/>
          <w:szCs w:val="26"/>
        </w:rPr>
        <w:t>ałkowita realizacja</w:t>
      </w:r>
      <w:r>
        <w:rPr>
          <w:b w:val="0"/>
          <w:sz w:val="26"/>
          <w:szCs w:val="26"/>
        </w:rPr>
        <w:t xml:space="preserve"> </w:t>
      </w:r>
      <w:r w:rsidRPr="003D37C8">
        <w:rPr>
          <w:i/>
          <w:sz w:val="26"/>
          <w:szCs w:val="26"/>
        </w:rPr>
        <w:t>przychodów i rozchodów budżetowych</w:t>
      </w:r>
      <w:r>
        <w:rPr>
          <w:b w:val="0"/>
          <w:sz w:val="26"/>
          <w:szCs w:val="26"/>
        </w:rPr>
        <w:t xml:space="preserve"> </w:t>
      </w:r>
      <w:r w:rsidRPr="008B07DA">
        <w:rPr>
          <w:b w:val="0"/>
          <w:sz w:val="26"/>
          <w:szCs w:val="26"/>
        </w:rPr>
        <w:t xml:space="preserve"> nastąpi w okresie II półrocza.  Stan ten ma wpływ na kwotę zadłużen</w:t>
      </w:r>
      <w:r>
        <w:rPr>
          <w:b w:val="0"/>
          <w:sz w:val="26"/>
          <w:szCs w:val="26"/>
        </w:rPr>
        <w:t xml:space="preserve">ia na dzień 30.06.2017 r., które wyniosło </w:t>
      </w:r>
      <w:r w:rsidRPr="00AD100C">
        <w:rPr>
          <w:i/>
          <w:sz w:val="26"/>
          <w:szCs w:val="26"/>
        </w:rPr>
        <w:lastRenderedPageBreak/>
        <w:t>2</w:t>
      </w:r>
      <w:r>
        <w:rPr>
          <w:i/>
          <w:sz w:val="26"/>
          <w:szCs w:val="26"/>
        </w:rPr>
        <w:t>6.631.947,68</w:t>
      </w:r>
      <w:r w:rsidRPr="00AD100C">
        <w:rPr>
          <w:i/>
          <w:sz w:val="26"/>
          <w:szCs w:val="26"/>
        </w:rPr>
        <w:t xml:space="preserve"> zł</w:t>
      </w:r>
      <w:r>
        <w:rPr>
          <w:b w:val="0"/>
          <w:sz w:val="26"/>
          <w:szCs w:val="26"/>
        </w:rPr>
        <w:t xml:space="preserve">, co stanowi </w:t>
      </w:r>
      <w:r>
        <w:rPr>
          <w:i/>
          <w:sz w:val="26"/>
          <w:szCs w:val="26"/>
        </w:rPr>
        <w:t>105,1</w:t>
      </w:r>
      <w:r w:rsidRPr="00414F3F">
        <w:rPr>
          <w:i/>
          <w:sz w:val="26"/>
          <w:szCs w:val="26"/>
        </w:rPr>
        <w:t xml:space="preserve"> %</w:t>
      </w:r>
      <w:r>
        <w:rPr>
          <w:i/>
          <w:sz w:val="26"/>
          <w:szCs w:val="26"/>
        </w:rPr>
        <w:t xml:space="preserve"> planu </w:t>
      </w:r>
      <w:r w:rsidRPr="00414F3F">
        <w:rPr>
          <w:i/>
          <w:sz w:val="26"/>
          <w:szCs w:val="26"/>
        </w:rPr>
        <w:t xml:space="preserve"> - pozy</w:t>
      </w:r>
      <w:r>
        <w:rPr>
          <w:i/>
          <w:sz w:val="26"/>
          <w:szCs w:val="26"/>
        </w:rPr>
        <w:t>cja</w:t>
      </w:r>
      <w:r w:rsidRPr="00414F3F">
        <w:rPr>
          <w:i/>
          <w:sz w:val="26"/>
          <w:szCs w:val="26"/>
        </w:rPr>
        <w:t xml:space="preserve"> 6</w:t>
      </w:r>
      <w:r>
        <w:rPr>
          <w:i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załącznika Nr 1. Po zrealizowaniu, w II półroczu, planowanej kwoty przychodów i rozchodów stan zadłużenia na koniec 2017 roku osiągnie poziom planowany.</w:t>
      </w:r>
    </w:p>
    <w:p w:rsidR="00033A8E" w:rsidRDefault="00033A8E" w:rsidP="00033A8E">
      <w:pPr>
        <w:pStyle w:val="Tekstpodstawowy"/>
        <w:ind w:left="-142" w:right="-145"/>
        <w:rPr>
          <w:b w:val="0"/>
          <w:sz w:val="26"/>
          <w:szCs w:val="26"/>
        </w:rPr>
      </w:pPr>
    </w:p>
    <w:p w:rsidR="00033A8E" w:rsidRPr="00DF5632" w:rsidRDefault="00033A8E" w:rsidP="00033A8E">
      <w:pPr>
        <w:pStyle w:val="Zawartotabeli"/>
        <w:snapToGrid w:val="0"/>
        <w:rPr>
          <w:i/>
        </w:rPr>
      </w:pPr>
      <w:r>
        <w:rPr>
          <w:b/>
          <w:sz w:val="26"/>
          <w:szCs w:val="26"/>
        </w:rPr>
        <w:t xml:space="preserve">      </w:t>
      </w:r>
      <w:r w:rsidRPr="00DF5632">
        <w:rPr>
          <w:sz w:val="26"/>
          <w:szCs w:val="26"/>
        </w:rPr>
        <w:t>W I półroczu 2017 r. uzyskaliśmy</w:t>
      </w:r>
      <w:r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dochody bieżące</w:t>
      </w:r>
      <w:r w:rsidRPr="003870E5">
        <w:rPr>
          <w:i/>
          <w:sz w:val="26"/>
          <w:szCs w:val="26"/>
        </w:rPr>
        <w:t xml:space="preserve"> na 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 xml:space="preserve">dania </w:t>
      </w:r>
      <w:r>
        <w:rPr>
          <w:i/>
          <w:sz w:val="26"/>
          <w:szCs w:val="26"/>
        </w:rPr>
        <w:t>współ</w:t>
      </w:r>
      <w:r w:rsidRPr="003870E5">
        <w:rPr>
          <w:i/>
          <w:sz w:val="26"/>
          <w:szCs w:val="26"/>
        </w:rPr>
        <w:t xml:space="preserve">finansowane z udziałem środków z UE </w:t>
      </w:r>
      <w:r>
        <w:rPr>
          <w:i/>
          <w:sz w:val="26"/>
          <w:szCs w:val="26"/>
        </w:rPr>
        <w:t xml:space="preserve">w wysokości </w:t>
      </w:r>
      <w:r w:rsidRPr="00DF5632">
        <w:rPr>
          <w:b/>
          <w:i/>
          <w:sz w:val="26"/>
          <w:szCs w:val="26"/>
        </w:rPr>
        <w:t>49.351,96 zł – 42,3 %</w:t>
      </w:r>
      <w:r>
        <w:rPr>
          <w:i/>
          <w:sz w:val="26"/>
          <w:szCs w:val="26"/>
        </w:rPr>
        <w:t xml:space="preserve"> planu </w:t>
      </w:r>
      <w:r w:rsidRPr="003870E5">
        <w:rPr>
          <w:i/>
          <w:sz w:val="26"/>
          <w:szCs w:val="26"/>
        </w:rPr>
        <w:t xml:space="preserve"> </w:t>
      </w:r>
      <w:r w:rsidRPr="00DF5632">
        <w:rPr>
          <w:b/>
          <w:i/>
          <w:sz w:val="26"/>
          <w:szCs w:val="26"/>
        </w:rPr>
        <w:t>- pozycja 12.1</w:t>
      </w:r>
      <w:r>
        <w:rPr>
          <w:i/>
          <w:sz w:val="26"/>
          <w:szCs w:val="26"/>
        </w:rPr>
        <w:t xml:space="preserve">. </w:t>
      </w:r>
      <w:r w:rsidRPr="00DF5632">
        <w:rPr>
          <w:sz w:val="26"/>
          <w:szCs w:val="26"/>
        </w:rPr>
        <w:t>W podobnej wysokości zrealizowane zostały wydatki</w:t>
      </w:r>
      <w:r>
        <w:rPr>
          <w:b/>
          <w:sz w:val="26"/>
          <w:szCs w:val="26"/>
        </w:rPr>
        <w:t xml:space="preserve"> </w:t>
      </w:r>
      <w:r w:rsidRPr="003870E5">
        <w:rPr>
          <w:i/>
          <w:sz w:val="26"/>
          <w:szCs w:val="26"/>
        </w:rPr>
        <w:t>na 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>dania finansowane z udziałem środków z UE</w:t>
      </w:r>
      <w:r>
        <w:rPr>
          <w:i/>
          <w:sz w:val="26"/>
          <w:szCs w:val="26"/>
        </w:rPr>
        <w:t xml:space="preserve">  </w:t>
      </w:r>
      <w:r w:rsidRPr="00DF5632">
        <w:rPr>
          <w:b/>
          <w:i/>
          <w:sz w:val="26"/>
          <w:szCs w:val="26"/>
        </w:rPr>
        <w:t>49.005,38 zł – 42,0 %</w:t>
      </w:r>
      <w:r>
        <w:rPr>
          <w:i/>
          <w:sz w:val="26"/>
          <w:szCs w:val="26"/>
        </w:rPr>
        <w:t xml:space="preserve"> planu </w:t>
      </w:r>
      <w:r w:rsidRPr="00DF5632">
        <w:rPr>
          <w:b/>
          <w:i/>
          <w:sz w:val="26"/>
          <w:szCs w:val="26"/>
        </w:rPr>
        <w:t>– poz.  12.3.</w:t>
      </w:r>
      <w:r w:rsidRPr="00A44700">
        <w:rPr>
          <w:b/>
          <w:sz w:val="26"/>
          <w:szCs w:val="26"/>
        </w:rPr>
        <w:t xml:space="preserve"> </w:t>
      </w:r>
      <w:r w:rsidRPr="00DF5632">
        <w:rPr>
          <w:sz w:val="26"/>
          <w:szCs w:val="26"/>
        </w:rPr>
        <w:t>załącznika nr 1.</w:t>
      </w:r>
      <w:r>
        <w:rPr>
          <w:b/>
          <w:sz w:val="26"/>
          <w:szCs w:val="26"/>
        </w:rPr>
        <w:t xml:space="preserve"> </w:t>
      </w:r>
      <w:r w:rsidRPr="00A44700">
        <w:rPr>
          <w:sz w:val="26"/>
          <w:szCs w:val="26"/>
        </w:rPr>
        <w:t>Zarówno dochody jak i wydatki</w:t>
      </w:r>
      <w:r>
        <w:rPr>
          <w:sz w:val="26"/>
          <w:szCs w:val="26"/>
        </w:rPr>
        <w:t xml:space="preserve"> z tego tytułu dotyczyły </w:t>
      </w:r>
      <w:r w:rsidRPr="00A44700">
        <w:rPr>
          <w:sz w:val="26"/>
          <w:szCs w:val="26"/>
        </w:rPr>
        <w:t xml:space="preserve"> projektu pn</w:t>
      </w:r>
      <w:r>
        <w:rPr>
          <w:b/>
          <w:sz w:val="26"/>
          <w:szCs w:val="26"/>
        </w:rPr>
        <w:t xml:space="preserve">. </w:t>
      </w:r>
      <w:r w:rsidRPr="00DF5632">
        <w:rPr>
          <w:b/>
          <w:i/>
          <w:sz w:val="26"/>
          <w:szCs w:val="26"/>
        </w:rPr>
        <w:t>„</w:t>
      </w:r>
      <w:r w:rsidRPr="00DF5632">
        <w:rPr>
          <w:b/>
          <w:i/>
          <w:sz w:val="24"/>
          <w:szCs w:val="24"/>
        </w:rPr>
        <w:t>Szkoła Równych Szans - VI edycja”.</w:t>
      </w:r>
    </w:p>
    <w:p w:rsidR="00033A8E" w:rsidRPr="00DF5632" w:rsidRDefault="00033A8E" w:rsidP="00033A8E">
      <w:pPr>
        <w:pStyle w:val="Tekstpodstawowy"/>
        <w:jc w:val="both"/>
        <w:rPr>
          <w:b w:val="0"/>
          <w:i/>
          <w:sz w:val="26"/>
          <w:szCs w:val="26"/>
        </w:rPr>
      </w:pPr>
    </w:p>
    <w:p w:rsidR="00033A8E" w:rsidRPr="008E7D8F" w:rsidRDefault="00033A8E" w:rsidP="00033A8E">
      <w:pPr>
        <w:pStyle w:val="Tekstpodstawowy"/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W 2017 r. nie planowaliśmy</w:t>
      </w:r>
      <w:r>
        <w:rPr>
          <w:i/>
          <w:sz w:val="26"/>
          <w:szCs w:val="26"/>
        </w:rPr>
        <w:t xml:space="preserve"> dochodów majątkowych</w:t>
      </w:r>
      <w:r w:rsidRPr="003870E5">
        <w:rPr>
          <w:i/>
          <w:sz w:val="26"/>
          <w:szCs w:val="26"/>
        </w:rPr>
        <w:t xml:space="preserve"> na 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 xml:space="preserve">dania finansowane z udziałem środków z UE  </w:t>
      </w:r>
      <w:r>
        <w:rPr>
          <w:i/>
          <w:sz w:val="26"/>
          <w:szCs w:val="26"/>
        </w:rPr>
        <w:t>- pozycja 12.2.</w:t>
      </w:r>
      <w:r>
        <w:rPr>
          <w:b w:val="0"/>
          <w:sz w:val="26"/>
          <w:szCs w:val="26"/>
        </w:rPr>
        <w:t xml:space="preserve"> Zaplanowaliśmy natomiast </w:t>
      </w:r>
      <w:r w:rsidRPr="003724A6">
        <w:rPr>
          <w:i/>
          <w:sz w:val="26"/>
          <w:szCs w:val="26"/>
        </w:rPr>
        <w:t>wydatki majątkowe na</w:t>
      </w:r>
      <w:r>
        <w:rPr>
          <w:b w:val="0"/>
          <w:sz w:val="26"/>
          <w:szCs w:val="26"/>
        </w:rPr>
        <w:t xml:space="preserve"> </w:t>
      </w:r>
      <w:r w:rsidRPr="003870E5">
        <w:rPr>
          <w:i/>
          <w:sz w:val="26"/>
          <w:szCs w:val="26"/>
        </w:rPr>
        <w:t>programy, projekty lub z</w:t>
      </w:r>
      <w:r>
        <w:rPr>
          <w:i/>
          <w:sz w:val="26"/>
          <w:szCs w:val="26"/>
        </w:rPr>
        <w:t>a</w:t>
      </w:r>
      <w:r w:rsidRPr="003870E5">
        <w:rPr>
          <w:i/>
          <w:sz w:val="26"/>
          <w:szCs w:val="26"/>
        </w:rPr>
        <w:t xml:space="preserve">dania </w:t>
      </w:r>
      <w:r>
        <w:rPr>
          <w:i/>
          <w:sz w:val="26"/>
          <w:szCs w:val="26"/>
        </w:rPr>
        <w:t>współ</w:t>
      </w:r>
      <w:r w:rsidRPr="003870E5">
        <w:rPr>
          <w:i/>
          <w:sz w:val="26"/>
          <w:szCs w:val="26"/>
        </w:rPr>
        <w:t>fin</w:t>
      </w:r>
      <w:r>
        <w:rPr>
          <w:i/>
          <w:sz w:val="26"/>
          <w:szCs w:val="26"/>
        </w:rPr>
        <w:t xml:space="preserve">ansowane z udziałem środków z UE – poz. 12.4. – 0,0 % planu, </w:t>
      </w:r>
      <w:r w:rsidRPr="008E7D8F">
        <w:rPr>
          <w:b w:val="0"/>
          <w:sz w:val="26"/>
          <w:szCs w:val="26"/>
        </w:rPr>
        <w:t>ale</w:t>
      </w:r>
      <w:r>
        <w:rPr>
          <w:b w:val="0"/>
          <w:sz w:val="26"/>
          <w:szCs w:val="26"/>
        </w:rPr>
        <w:t xml:space="preserve"> ich realizacja, zgodnie z zawartymi już umowami z liderami projektów - Powiatem Przasnyskim i Miejską Biblioteką Publiczną - </w:t>
      </w:r>
      <w:r w:rsidRPr="008E7D8F">
        <w:rPr>
          <w:b w:val="0"/>
          <w:sz w:val="26"/>
          <w:szCs w:val="26"/>
        </w:rPr>
        <w:t xml:space="preserve"> planowana jest w II półroczu</w:t>
      </w:r>
      <w:r>
        <w:rPr>
          <w:b w:val="0"/>
          <w:sz w:val="26"/>
          <w:szCs w:val="26"/>
        </w:rPr>
        <w:t>, po rozpoczęciu projektów.</w:t>
      </w:r>
    </w:p>
    <w:p w:rsidR="00033A8E" w:rsidRPr="006C4FAA" w:rsidRDefault="00033A8E" w:rsidP="00033A8E">
      <w:pPr>
        <w:pStyle w:val="Tekstpodstawowy"/>
        <w:jc w:val="both"/>
        <w:rPr>
          <w:b w:val="0"/>
          <w:i/>
          <w:sz w:val="26"/>
          <w:szCs w:val="26"/>
        </w:rPr>
      </w:pPr>
    </w:p>
    <w:p w:rsidR="00033A8E" w:rsidRDefault="00033A8E" w:rsidP="00033A8E">
      <w:pPr>
        <w:pStyle w:val="Tekstpodstawowy"/>
        <w:jc w:val="both"/>
        <w:rPr>
          <w:b w:val="0"/>
          <w:sz w:val="26"/>
          <w:szCs w:val="26"/>
        </w:rPr>
      </w:pPr>
    </w:p>
    <w:p w:rsidR="00033A8E" w:rsidRPr="002017A0" w:rsidRDefault="00033A8E" w:rsidP="00033A8E">
      <w:pPr>
        <w:pStyle w:val="Tekstpodstawowy"/>
        <w:jc w:val="both"/>
        <w:rPr>
          <w:b w:val="0"/>
          <w:sz w:val="26"/>
          <w:szCs w:val="26"/>
        </w:rPr>
      </w:pPr>
    </w:p>
    <w:p w:rsidR="00033A8E" w:rsidRDefault="00033A8E" w:rsidP="00033A8E">
      <w:pPr>
        <w:pStyle w:val="Bezodstpw"/>
        <w:jc w:val="center"/>
        <w:rPr>
          <w:b/>
          <w:sz w:val="28"/>
        </w:rPr>
      </w:pPr>
    </w:p>
    <w:p w:rsidR="00033A8E" w:rsidRDefault="00033A8E" w:rsidP="00033A8E">
      <w:pPr>
        <w:pStyle w:val="Bezodstpw"/>
        <w:jc w:val="center"/>
        <w:rPr>
          <w:b/>
          <w:sz w:val="28"/>
        </w:rPr>
      </w:pPr>
    </w:p>
    <w:p w:rsidR="00033A8E" w:rsidRDefault="00033A8E" w:rsidP="00033A8E">
      <w:pPr>
        <w:pStyle w:val="Bezodstpw"/>
        <w:jc w:val="center"/>
        <w:rPr>
          <w:b/>
          <w:sz w:val="28"/>
        </w:rPr>
      </w:pPr>
    </w:p>
    <w:p w:rsidR="00033A8E" w:rsidRDefault="00033A8E" w:rsidP="00033A8E">
      <w:pPr>
        <w:pStyle w:val="Bezodstpw"/>
        <w:jc w:val="center"/>
        <w:rPr>
          <w:b/>
          <w:sz w:val="28"/>
        </w:rPr>
      </w:pPr>
    </w:p>
    <w:p w:rsidR="00C442A1" w:rsidRDefault="00C442A1">
      <w:bookmarkStart w:id="0" w:name="_GoBack"/>
      <w:bookmarkEnd w:id="0"/>
    </w:p>
    <w:sectPr w:rsidR="00C4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E"/>
    <w:rsid w:val="00033A8E"/>
    <w:rsid w:val="004B72A8"/>
    <w:rsid w:val="00C24A9E"/>
    <w:rsid w:val="00C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B4C9-9B04-4966-B739-5E5A223C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B72A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2A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4B72A8"/>
    <w:pPr>
      <w:suppressLineNumbers/>
    </w:pPr>
  </w:style>
  <w:style w:type="paragraph" w:styleId="Bezodstpw">
    <w:name w:val="No Spacing"/>
    <w:uiPriority w:val="1"/>
    <w:qFormat/>
    <w:rsid w:val="00033A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19368</Characters>
  <Application>Microsoft Office Word</Application>
  <DocSecurity>0</DocSecurity>
  <Lines>161</Lines>
  <Paragraphs>45</Paragraphs>
  <ScaleCrop>false</ScaleCrop>
  <Company/>
  <LinksUpToDate>false</LinksUpToDate>
  <CharactersWithSpaces>22550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2017-09-07T06:47:00Z</dcterms:created>
  <dcterms:modified xsi:type="dcterms:W3CDTF">2017-09-07T06:48:00Z</dcterms:modified>
</cp:coreProperties>
</file>