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04" w:rsidRDefault="002E0404" w:rsidP="002E0404">
      <w:pPr>
        <w:pStyle w:val="Nagwek1"/>
        <w:tabs>
          <w:tab w:val="left" w:pos="609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2368A7">
        <w:rPr>
          <w:rFonts w:ascii="Times New Roman" w:hAnsi="Times New Roman"/>
          <w:b/>
          <w:i/>
          <w:sz w:val="28"/>
          <w:szCs w:val="28"/>
        </w:rPr>
        <w:t>Informacja z wykonania b</w:t>
      </w:r>
      <w:r>
        <w:rPr>
          <w:rFonts w:ascii="Times New Roman" w:hAnsi="Times New Roman"/>
          <w:b/>
          <w:i/>
          <w:sz w:val="28"/>
          <w:szCs w:val="28"/>
        </w:rPr>
        <w:t>udżetu miasta za I półrocze 2017</w:t>
      </w:r>
      <w:r w:rsidRPr="00DF1FBB">
        <w:rPr>
          <w:rFonts w:ascii="Times New Roman" w:hAnsi="Times New Roman"/>
          <w:b/>
          <w:i/>
          <w:sz w:val="28"/>
          <w:szCs w:val="28"/>
        </w:rPr>
        <w:t xml:space="preserve"> roku</w:t>
      </w:r>
    </w:p>
    <w:p w:rsidR="002E0404" w:rsidRPr="006A407A" w:rsidRDefault="002E0404" w:rsidP="002E0404"/>
    <w:p w:rsidR="002E0404" w:rsidRDefault="002E0404" w:rsidP="002E0404">
      <w:pPr>
        <w:tabs>
          <w:tab w:val="left" w:pos="6096"/>
          <w:tab w:val="left" w:pos="11340"/>
        </w:tabs>
        <w:rPr>
          <w:sz w:val="26"/>
          <w:szCs w:val="26"/>
        </w:rPr>
      </w:pPr>
    </w:p>
    <w:p w:rsidR="002E0404" w:rsidRDefault="002E0404" w:rsidP="002E0404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Burmistrz Przasnysza przedkłada informację z wykonania budżetu miasta za I półr</w:t>
      </w:r>
      <w:r>
        <w:rPr>
          <w:sz w:val="26"/>
          <w:szCs w:val="26"/>
        </w:rPr>
        <w:t>o</w:t>
      </w:r>
      <w:r>
        <w:rPr>
          <w:sz w:val="26"/>
          <w:szCs w:val="26"/>
        </w:rPr>
        <w:t>cze 2017 r. Informacja sporządzona została w pełnej szczegółowości klasyfikacji budżetowej, tj. w szczegółowości nie mniejszej niż w uchwale budżetowej. Zawiera część  tabelaryczną w załąc</w:t>
      </w:r>
      <w:r>
        <w:rPr>
          <w:sz w:val="26"/>
          <w:szCs w:val="26"/>
        </w:rPr>
        <w:t>z</w:t>
      </w:r>
      <w:r>
        <w:rPr>
          <w:sz w:val="26"/>
          <w:szCs w:val="26"/>
        </w:rPr>
        <w:t>nikach oraz część opisową, zgodnie z Uchwałą Nr L/325/2010 Rady Miejskiej w Prz</w:t>
      </w:r>
      <w:r>
        <w:rPr>
          <w:sz w:val="26"/>
          <w:szCs w:val="26"/>
        </w:rPr>
        <w:t>a</w:t>
      </w:r>
      <w:r>
        <w:rPr>
          <w:sz w:val="26"/>
          <w:szCs w:val="26"/>
        </w:rPr>
        <w:t>snyszu z dnia 27 maja 2010 r. w sprawie określenia zakresu i formy informacji o przebiegu wykonania budżetu Miasta  Przasnysza za I półrocze oraz o przebiegu wykonania planów finansowych gminnych instytucji kult</w:t>
      </w:r>
      <w:r>
        <w:rPr>
          <w:sz w:val="26"/>
          <w:szCs w:val="26"/>
        </w:rPr>
        <w:t>u</w:t>
      </w:r>
      <w:r>
        <w:rPr>
          <w:sz w:val="26"/>
          <w:szCs w:val="26"/>
        </w:rPr>
        <w:t>ry.</w:t>
      </w:r>
    </w:p>
    <w:p w:rsidR="002E0404" w:rsidRDefault="002E0404" w:rsidP="002E0404">
      <w:p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         Budżet Miasta Przasnysza na 2017 rok przyjęty Uchwałą Nr XXVII/220/2016  Rady Mie</w:t>
      </w:r>
      <w:r>
        <w:rPr>
          <w:sz w:val="26"/>
          <w:szCs w:val="26"/>
        </w:rPr>
        <w:t>j</w:t>
      </w:r>
      <w:r>
        <w:rPr>
          <w:sz w:val="26"/>
          <w:szCs w:val="26"/>
        </w:rPr>
        <w:t>skiej w Przasnyszu z dnia 15 grudnia 2016  r. w sprawie uchwalenia uchwały  budżetowej  Miasta Prz</w:t>
      </w:r>
      <w:r>
        <w:rPr>
          <w:sz w:val="26"/>
          <w:szCs w:val="26"/>
        </w:rPr>
        <w:t>a</w:t>
      </w:r>
      <w:r>
        <w:rPr>
          <w:sz w:val="26"/>
          <w:szCs w:val="26"/>
        </w:rPr>
        <w:t>snysza na  2017 rok, zwiększono w ciągu I półrocza o następujące kwoty: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Default="002E0404" w:rsidP="002E0404">
      <w:pPr>
        <w:numPr>
          <w:ilvl w:val="0"/>
          <w:numId w:val="36"/>
        </w:numPr>
        <w:rPr>
          <w:b/>
          <w:i/>
          <w:sz w:val="26"/>
          <w:szCs w:val="26"/>
          <w:u w:val="single"/>
        </w:rPr>
      </w:pPr>
      <w:r w:rsidRPr="008E0BC4">
        <w:rPr>
          <w:b/>
          <w:i/>
          <w:sz w:val="26"/>
          <w:szCs w:val="26"/>
          <w:u w:val="single"/>
        </w:rPr>
        <w:t>P</w:t>
      </w:r>
      <w:r>
        <w:rPr>
          <w:b/>
          <w:i/>
          <w:sz w:val="26"/>
          <w:szCs w:val="26"/>
          <w:u w:val="single"/>
        </w:rPr>
        <w:t>l</w:t>
      </w:r>
      <w:r w:rsidRPr="008E0BC4">
        <w:rPr>
          <w:b/>
          <w:i/>
          <w:sz w:val="26"/>
          <w:szCs w:val="26"/>
          <w:u w:val="single"/>
        </w:rPr>
        <w:t>an do</w:t>
      </w:r>
      <w:r>
        <w:rPr>
          <w:b/>
          <w:i/>
          <w:sz w:val="26"/>
          <w:szCs w:val="26"/>
          <w:u w:val="single"/>
        </w:rPr>
        <w:t>chodów  budżetowych zwiększono  o kwotę 2.463.138,44 zł,  tj. o 3,6</w:t>
      </w:r>
      <w:r w:rsidRPr="008E0BC4">
        <w:rPr>
          <w:b/>
          <w:i/>
          <w:sz w:val="26"/>
          <w:szCs w:val="26"/>
          <w:u w:val="single"/>
        </w:rPr>
        <w:t xml:space="preserve"> %,  w tym:</w:t>
      </w:r>
    </w:p>
    <w:p w:rsidR="002E0404" w:rsidRPr="008E0BC4" w:rsidRDefault="002E0404" w:rsidP="002E0404">
      <w:pPr>
        <w:ind w:left="1080"/>
        <w:rPr>
          <w:b/>
          <w:i/>
          <w:sz w:val="26"/>
          <w:szCs w:val="26"/>
          <w:u w:val="single"/>
        </w:rPr>
      </w:pPr>
    </w:p>
    <w:p w:rsidR="002E0404" w:rsidRPr="008E0BC4" w:rsidRDefault="002E0404" w:rsidP="002E0404">
      <w:pPr>
        <w:ind w:left="142" w:hanging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r w:rsidRPr="008E0BC4">
        <w:rPr>
          <w:b/>
          <w:i/>
          <w:sz w:val="26"/>
          <w:szCs w:val="26"/>
        </w:rPr>
        <w:t>1. Plan dochodów bieżących</w:t>
      </w:r>
      <w:r>
        <w:rPr>
          <w:b/>
          <w:i/>
          <w:sz w:val="26"/>
          <w:szCs w:val="26"/>
        </w:rPr>
        <w:t xml:space="preserve"> zwiększono o kwotę 1.700.984,96</w:t>
      </w:r>
      <w:r w:rsidRPr="008E0BC4">
        <w:rPr>
          <w:b/>
          <w:i/>
          <w:sz w:val="26"/>
          <w:szCs w:val="26"/>
        </w:rPr>
        <w:t xml:space="preserve"> zł, w tym:</w:t>
      </w:r>
    </w:p>
    <w:p w:rsidR="002E0404" w:rsidRPr="00F56076" w:rsidRDefault="002E0404" w:rsidP="002E0404">
      <w:pPr>
        <w:ind w:left="426" w:hanging="426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      </w:t>
      </w:r>
      <w:r w:rsidRPr="00556CC5">
        <w:rPr>
          <w:i/>
          <w:sz w:val="26"/>
          <w:szCs w:val="26"/>
          <w:u w:val="single"/>
        </w:rPr>
        <w:t>zwiększono:</w:t>
      </w:r>
    </w:p>
    <w:p w:rsidR="002E0404" w:rsidRPr="007C24E8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8E0BC4">
        <w:rPr>
          <w:sz w:val="26"/>
          <w:szCs w:val="26"/>
        </w:rPr>
        <w:t xml:space="preserve"> część oświat</w:t>
      </w:r>
      <w:r>
        <w:rPr>
          <w:sz w:val="26"/>
          <w:szCs w:val="26"/>
        </w:rPr>
        <w:t>ową subwencji ogólnej o kwotę 371.707,00</w:t>
      </w:r>
      <w:r w:rsidRPr="008E0BC4">
        <w:rPr>
          <w:sz w:val="26"/>
          <w:szCs w:val="26"/>
        </w:rPr>
        <w:t xml:space="preserve"> zł</w:t>
      </w:r>
      <w:r>
        <w:rPr>
          <w:sz w:val="26"/>
          <w:szCs w:val="26"/>
        </w:rPr>
        <w:t>,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-  </w:t>
      </w:r>
      <w:r w:rsidRPr="008E0BC4">
        <w:rPr>
          <w:sz w:val="26"/>
          <w:szCs w:val="26"/>
        </w:rPr>
        <w:t>dotacje celowe otrzymane z budżetu państwa na realizację własny</w:t>
      </w:r>
      <w:r>
        <w:rPr>
          <w:sz w:val="26"/>
          <w:szCs w:val="26"/>
        </w:rPr>
        <w:t>ch zadań bież</w:t>
      </w:r>
      <w:r>
        <w:rPr>
          <w:sz w:val="26"/>
          <w:szCs w:val="26"/>
        </w:rPr>
        <w:t>ą</w:t>
      </w:r>
      <w:r>
        <w:rPr>
          <w:sz w:val="26"/>
          <w:szCs w:val="26"/>
        </w:rPr>
        <w:t xml:space="preserve">cych o 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kwotę 1.072.353,00</w:t>
      </w:r>
      <w:r w:rsidRPr="008E0BC4">
        <w:rPr>
          <w:sz w:val="26"/>
          <w:szCs w:val="26"/>
        </w:rPr>
        <w:t xml:space="preserve"> zł,</w:t>
      </w:r>
    </w:p>
    <w:p w:rsidR="002E0404" w:rsidRPr="008E0BC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-  udziały w podatkach stanowiących dochód budżetu państwa o kwotę 44.117,00 zł,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-  dochody własne bez udziałów w podatkach o kwotę 211.800,00 zł, w tym:</w:t>
      </w:r>
    </w:p>
    <w:p w:rsidR="002E0404" w:rsidRDefault="002E0404" w:rsidP="002E0404">
      <w:pPr>
        <w:tabs>
          <w:tab w:val="left" w:pos="0"/>
          <w:tab w:val="left" w:pos="5670"/>
          <w:tab w:val="left" w:pos="7230"/>
          <w:tab w:val="left" w:pos="10632"/>
        </w:tabs>
        <w:ind w:left="-142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i/>
          <w:sz w:val="26"/>
          <w:szCs w:val="26"/>
        </w:rPr>
        <w:t xml:space="preserve">-  plan wpływów z podatku od nieruchomości zwiększono o kwotę 60.000,00 zł, </w:t>
      </w:r>
    </w:p>
    <w:p w:rsidR="002E0404" w:rsidRDefault="002E0404" w:rsidP="002E0404">
      <w:pPr>
        <w:ind w:left="426" w:hanging="284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>- dotacje celowe w ramach programów finansowanych z udziałem środków europe</w:t>
      </w:r>
      <w:r>
        <w:rPr>
          <w:sz w:val="26"/>
          <w:szCs w:val="26"/>
        </w:rPr>
        <w:t>j</w:t>
      </w:r>
      <w:r>
        <w:rPr>
          <w:sz w:val="26"/>
          <w:szCs w:val="26"/>
        </w:rPr>
        <w:t xml:space="preserve">skich  </w:t>
      </w:r>
    </w:p>
    <w:p w:rsidR="002E0404" w:rsidRPr="00F56076" w:rsidRDefault="002E0404" w:rsidP="002E0404">
      <w:pPr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        na  zadania bieżące o 29.739,67 zł,</w:t>
      </w:r>
    </w:p>
    <w:p w:rsidR="002E0404" w:rsidRPr="000C4E53" w:rsidRDefault="002E0404" w:rsidP="002E0404">
      <w:pPr>
        <w:ind w:left="426" w:hanging="142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Pr="00556CC5">
        <w:rPr>
          <w:i/>
          <w:sz w:val="26"/>
          <w:szCs w:val="26"/>
          <w:u w:val="single"/>
        </w:rPr>
        <w:t>zmniejszono:</w:t>
      </w:r>
    </w:p>
    <w:p w:rsidR="002E0404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-  </w:t>
      </w:r>
      <w:r w:rsidRPr="008E0BC4">
        <w:rPr>
          <w:sz w:val="26"/>
          <w:szCs w:val="26"/>
        </w:rPr>
        <w:t xml:space="preserve">dotacje celowe otrzymane z budżetu państwa </w:t>
      </w:r>
      <w:r>
        <w:rPr>
          <w:sz w:val="26"/>
          <w:szCs w:val="26"/>
        </w:rPr>
        <w:t xml:space="preserve">na realizację zadań zleconych o kwotę  </w:t>
      </w:r>
    </w:p>
    <w:p w:rsidR="002E0404" w:rsidRPr="007C24E8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59.431,71 </w:t>
      </w:r>
      <w:r w:rsidRPr="008E0BC4">
        <w:rPr>
          <w:sz w:val="26"/>
          <w:szCs w:val="26"/>
        </w:rPr>
        <w:t>zł</w:t>
      </w:r>
      <w:r>
        <w:rPr>
          <w:sz w:val="26"/>
          <w:szCs w:val="26"/>
        </w:rPr>
        <w:t>,</w:t>
      </w:r>
    </w:p>
    <w:p w:rsidR="002E0404" w:rsidRDefault="002E0404" w:rsidP="002E0404">
      <w:pPr>
        <w:ind w:left="142" w:hanging="142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>
        <w:rPr>
          <w:i/>
          <w:sz w:val="26"/>
          <w:szCs w:val="26"/>
          <w:u w:val="single"/>
        </w:rPr>
        <w:t>wprowadzono:</w:t>
      </w:r>
    </w:p>
    <w:p w:rsidR="002E040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-  </w:t>
      </w:r>
      <w:r w:rsidRPr="00A70018">
        <w:rPr>
          <w:sz w:val="26"/>
          <w:szCs w:val="26"/>
        </w:rPr>
        <w:t xml:space="preserve">dotacje celowe otrzymane z budżetu państwa na zadania bieżące realizowane na podstawie </w:t>
      </w:r>
    </w:p>
    <w:p w:rsidR="002E0404" w:rsidRPr="000B7CB8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70018">
        <w:rPr>
          <w:sz w:val="26"/>
          <w:szCs w:val="26"/>
        </w:rPr>
        <w:t>por</w:t>
      </w:r>
      <w:r w:rsidRPr="00A70018">
        <w:rPr>
          <w:sz w:val="26"/>
          <w:szCs w:val="26"/>
        </w:rPr>
        <w:t>o</w:t>
      </w:r>
      <w:r w:rsidRPr="00A70018">
        <w:rPr>
          <w:sz w:val="26"/>
          <w:szCs w:val="26"/>
        </w:rPr>
        <w:t xml:space="preserve">zumień z </w:t>
      </w:r>
      <w:r>
        <w:rPr>
          <w:sz w:val="26"/>
          <w:szCs w:val="26"/>
        </w:rPr>
        <w:t>organami administracji rządowej w wysokości 30.700,00 zł.</w:t>
      </w:r>
    </w:p>
    <w:p w:rsidR="002E0404" w:rsidRPr="008E0BC4" w:rsidRDefault="002E0404" w:rsidP="002E0404">
      <w:pPr>
        <w:tabs>
          <w:tab w:val="left" w:pos="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Pr="008E0BC4">
        <w:rPr>
          <w:b/>
          <w:i/>
          <w:sz w:val="26"/>
          <w:szCs w:val="26"/>
        </w:rPr>
        <w:t>2.</w:t>
      </w:r>
      <w:r>
        <w:rPr>
          <w:b/>
          <w:i/>
          <w:sz w:val="26"/>
          <w:szCs w:val="26"/>
        </w:rPr>
        <w:t xml:space="preserve"> </w:t>
      </w:r>
      <w:r w:rsidRPr="008E0BC4">
        <w:rPr>
          <w:b/>
          <w:i/>
          <w:sz w:val="26"/>
          <w:szCs w:val="26"/>
        </w:rPr>
        <w:t>Plan d</w:t>
      </w:r>
      <w:r>
        <w:rPr>
          <w:b/>
          <w:i/>
          <w:sz w:val="26"/>
          <w:szCs w:val="26"/>
        </w:rPr>
        <w:t xml:space="preserve">ochodów majątkowych zwiększono o kwotę 762.153,48 </w:t>
      </w:r>
      <w:r w:rsidRPr="008E0BC4">
        <w:rPr>
          <w:b/>
          <w:i/>
          <w:sz w:val="26"/>
          <w:szCs w:val="26"/>
        </w:rPr>
        <w:t>zł, w tym:</w:t>
      </w:r>
    </w:p>
    <w:p w:rsidR="002E0404" w:rsidRDefault="002E0404" w:rsidP="002E0404">
      <w:pPr>
        <w:tabs>
          <w:tab w:val="left" w:pos="0"/>
        </w:tabs>
        <w:ind w:left="142" w:hanging="142"/>
        <w:rPr>
          <w:i/>
          <w:sz w:val="26"/>
          <w:szCs w:val="26"/>
          <w:u w:val="single"/>
        </w:rPr>
      </w:pPr>
      <w:r w:rsidRPr="008E0BC4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</w:t>
      </w:r>
      <w:r w:rsidRPr="008E0BC4">
        <w:rPr>
          <w:b/>
          <w:i/>
          <w:sz w:val="26"/>
          <w:szCs w:val="26"/>
        </w:rPr>
        <w:t xml:space="preserve"> </w:t>
      </w:r>
      <w:r w:rsidRPr="00556CC5">
        <w:rPr>
          <w:i/>
          <w:sz w:val="26"/>
          <w:szCs w:val="26"/>
          <w:u w:val="single"/>
        </w:rPr>
        <w:t>zwiększono:</w:t>
      </w:r>
    </w:p>
    <w:p w:rsidR="002E0404" w:rsidRDefault="002E0404" w:rsidP="002E0404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CC2F3E">
        <w:rPr>
          <w:sz w:val="26"/>
          <w:szCs w:val="26"/>
        </w:rPr>
        <w:t xml:space="preserve">środki na dofinansowanie własnych inwestycji gmin pozyskane </w:t>
      </w:r>
      <w:r>
        <w:rPr>
          <w:sz w:val="26"/>
          <w:szCs w:val="26"/>
        </w:rPr>
        <w:t xml:space="preserve"> </w:t>
      </w:r>
      <w:r w:rsidRPr="00CC2F3E">
        <w:rPr>
          <w:sz w:val="26"/>
          <w:szCs w:val="26"/>
        </w:rPr>
        <w:t>z innych źródeł</w:t>
      </w:r>
      <w:r>
        <w:rPr>
          <w:sz w:val="26"/>
          <w:szCs w:val="26"/>
        </w:rPr>
        <w:t xml:space="preserve"> o </w:t>
      </w:r>
    </w:p>
    <w:p w:rsidR="002E0404" w:rsidRPr="00CC2F3E" w:rsidRDefault="002E0404" w:rsidP="002E0404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 kwotę 1.359.261,48 zł,</w:t>
      </w:r>
    </w:p>
    <w:p w:rsidR="002E0404" w:rsidRDefault="002E0404" w:rsidP="002E0404">
      <w:pPr>
        <w:ind w:left="142" w:hanging="142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>
        <w:rPr>
          <w:i/>
          <w:sz w:val="26"/>
          <w:szCs w:val="26"/>
          <w:u w:val="single"/>
        </w:rPr>
        <w:t>wprowadzono:</w:t>
      </w:r>
    </w:p>
    <w:p w:rsidR="002E0404" w:rsidRDefault="002E0404" w:rsidP="002E0404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AC059D">
        <w:rPr>
          <w:sz w:val="26"/>
          <w:szCs w:val="26"/>
        </w:rPr>
        <w:t>środki otrzymane od pozostałych jednostek zaliczanych do sekt</w:t>
      </w:r>
      <w:r w:rsidRPr="00AC059D">
        <w:rPr>
          <w:sz w:val="26"/>
          <w:szCs w:val="26"/>
        </w:rPr>
        <w:t>o</w:t>
      </w:r>
      <w:r w:rsidRPr="00AC059D">
        <w:rPr>
          <w:sz w:val="26"/>
          <w:szCs w:val="26"/>
        </w:rPr>
        <w:t>ra finansów publicznych</w:t>
      </w:r>
    </w:p>
    <w:p w:rsidR="002E0404" w:rsidRDefault="002E0404" w:rsidP="002E0404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C059D">
        <w:rPr>
          <w:sz w:val="26"/>
          <w:szCs w:val="26"/>
        </w:rPr>
        <w:t xml:space="preserve"> (z WFOŚiGW) na dofinansowanie kosztów realizacji inwestycji i zakupów inwestycyjnych</w:t>
      </w:r>
    </w:p>
    <w:p w:rsidR="002E0404" w:rsidRPr="00AC059D" w:rsidRDefault="002E0404" w:rsidP="002E0404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 w wysokości 515.000,00 zł,</w:t>
      </w:r>
    </w:p>
    <w:p w:rsidR="002E0404" w:rsidRPr="000B7CB8" w:rsidRDefault="002E0404" w:rsidP="002E0404">
      <w:pPr>
        <w:ind w:left="142" w:hanging="142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Pr="009661A6">
        <w:rPr>
          <w:i/>
          <w:sz w:val="26"/>
          <w:szCs w:val="26"/>
          <w:u w:val="single"/>
        </w:rPr>
        <w:t>zmniejszono:</w:t>
      </w:r>
    </w:p>
    <w:p w:rsidR="002E0404" w:rsidRDefault="002E0404" w:rsidP="002E0404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- dotację celową z budżetu państwa, </w:t>
      </w:r>
      <w:r w:rsidRPr="00EC77D4">
        <w:rPr>
          <w:sz w:val="26"/>
          <w:szCs w:val="26"/>
        </w:rPr>
        <w:t>z Programu Rozwoju  Gminnej i Powiatowej</w:t>
      </w:r>
    </w:p>
    <w:p w:rsidR="002E0404" w:rsidRDefault="002E0404" w:rsidP="002E0404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77D4">
        <w:rPr>
          <w:sz w:val="26"/>
          <w:szCs w:val="26"/>
        </w:rPr>
        <w:t xml:space="preserve"> Infrastruktury</w:t>
      </w:r>
      <w:r>
        <w:rPr>
          <w:sz w:val="26"/>
          <w:szCs w:val="26"/>
        </w:rPr>
        <w:t xml:space="preserve"> </w:t>
      </w:r>
      <w:r w:rsidRPr="00EC77D4">
        <w:rPr>
          <w:sz w:val="26"/>
          <w:szCs w:val="26"/>
        </w:rPr>
        <w:t>Drogowej na lata 2016 – 2019</w:t>
      </w:r>
      <w:r>
        <w:rPr>
          <w:sz w:val="26"/>
          <w:szCs w:val="26"/>
        </w:rPr>
        <w:t>, o kwotę 1.112.108,00 zł -</w:t>
      </w:r>
      <w:r w:rsidRPr="00EC77D4">
        <w:rPr>
          <w:sz w:val="26"/>
          <w:szCs w:val="26"/>
        </w:rPr>
        <w:t xml:space="preserve"> po rozstrzygniętym</w:t>
      </w:r>
    </w:p>
    <w:p w:rsidR="002E0404" w:rsidRDefault="002E0404" w:rsidP="002E0404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C77D4">
        <w:rPr>
          <w:sz w:val="26"/>
          <w:szCs w:val="26"/>
        </w:rPr>
        <w:t xml:space="preserve">  </w:t>
      </w:r>
      <w:r>
        <w:rPr>
          <w:sz w:val="26"/>
          <w:szCs w:val="26"/>
        </w:rPr>
        <w:t>p</w:t>
      </w:r>
      <w:r w:rsidRPr="00EC77D4">
        <w:rPr>
          <w:sz w:val="26"/>
          <w:szCs w:val="26"/>
        </w:rPr>
        <w:t>rzetargu</w:t>
      </w:r>
      <w:r>
        <w:rPr>
          <w:sz w:val="26"/>
          <w:szCs w:val="26"/>
        </w:rPr>
        <w:t xml:space="preserve"> -  na realizację zadania pn. „Rozbudowa ulicy Rolniczej w Przasnyszu”.</w:t>
      </w:r>
    </w:p>
    <w:p w:rsidR="002E0404" w:rsidRDefault="002E0404" w:rsidP="002E0404">
      <w:pPr>
        <w:rPr>
          <w:sz w:val="26"/>
          <w:szCs w:val="26"/>
        </w:rPr>
      </w:pPr>
    </w:p>
    <w:p w:rsidR="002E0404" w:rsidRDefault="002E0404" w:rsidP="002E0404">
      <w:pPr>
        <w:ind w:left="142" w:hanging="142"/>
        <w:rPr>
          <w:b/>
          <w:i/>
          <w:sz w:val="26"/>
          <w:szCs w:val="26"/>
          <w:u w:val="single"/>
        </w:rPr>
      </w:pPr>
      <w:r w:rsidRPr="008E0BC4">
        <w:rPr>
          <w:b/>
          <w:i/>
          <w:sz w:val="26"/>
          <w:szCs w:val="26"/>
          <w:u w:val="single"/>
        </w:rPr>
        <w:t>Plan wydatków budżetowych  z</w:t>
      </w:r>
      <w:r>
        <w:rPr>
          <w:b/>
          <w:i/>
          <w:sz w:val="26"/>
          <w:szCs w:val="26"/>
          <w:u w:val="single"/>
        </w:rPr>
        <w:t xml:space="preserve">większono  o kwotę 2.763.138,44 zł, tj. o 4,1 </w:t>
      </w:r>
      <w:r w:rsidRPr="008E0BC4">
        <w:rPr>
          <w:b/>
          <w:i/>
          <w:sz w:val="26"/>
          <w:szCs w:val="26"/>
          <w:u w:val="single"/>
        </w:rPr>
        <w:t>%, w tym:</w:t>
      </w:r>
    </w:p>
    <w:p w:rsidR="002E0404" w:rsidRPr="008E0BC4" w:rsidRDefault="002E0404" w:rsidP="002E0404">
      <w:pPr>
        <w:rPr>
          <w:b/>
          <w:i/>
          <w:sz w:val="26"/>
          <w:szCs w:val="26"/>
          <w:u w:val="single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1.</w:t>
      </w:r>
      <w:r w:rsidRPr="008E0BC4">
        <w:rPr>
          <w:b/>
          <w:i/>
          <w:sz w:val="26"/>
          <w:szCs w:val="26"/>
        </w:rPr>
        <w:t>Pan wydatków bieżących</w:t>
      </w:r>
      <w:r>
        <w:rPr>
          <w:b/>
          <w:i/>
          <w:sz w:val="26"/>
          <w:szCs w:val="26"/>
        </w:rPr>
        <w:t xml:space="preserve"> zwiększono o kwotę 941.201,53</w:t>
      </w:r>
      <w:r w:rsidRPr="008E0BC4">
        <w:rPr>
          <w:b/>
          <w:i/>
          <w:sz w:val="26"/>
          <w:szCs w:val="26"/>
        </w:rPr>
        <w:t xml:space="preserve"> zł, w tym:</w:t>
      </w:r>
    </w:p>
    <w:p w:rsidR="002E0404" w:rsidRPr="00096BED" w:rsidRDefault="002E0404" w:rsidP="002E0404">
      <w:pPr>
        <w:ind w:left="142"/>
        <w:rPr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Pr="007A4866">
        <w:rPr>
          <w:i/>
          <w:sz w:val="26"/>
          <w:szCs w:val="26"/>
          <w:u w:val="single"/>
        </w:rPr>
        <w:t>zwiększono:</w:t>
      </w:r>
    </w:p>
    <w:p w:rsidR="002E040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-  </w:t>
      </w:r>
      <w:r w:rsidRPr="008E0BC4">
        <w:rPr>
          <w:sz w:val="26"/>
          <w:szCs w:val="26"/>
        </w:rPr>
        <w:t>wydatki</w:t>
      </w:r>
      <w:r>
        <w:rPr>
          <w:sz w:val="26"/>
          <w:szCs w:val="26"/>
        </w:rPr>
        <w:t xml:space="preserve"> bieżące</w:t>
      </w:r>
      <w:r w:rsidRPr="008E0BC4">
        <w:rPr>
          <w:sz w:val="26"/>
          <w:szCs w:val="26"/>
        </w:rPr>
        <w:t xml:space="preserve"> na </w:t>
      </w:r>
      <w:r>
        <w:rPr>
          <w:sz w:val="26"/>
          <w:szCs w:val="26"/>
        </w:rPr>
        <w:t xml:space="preserve">projekty współfinansowane ze środków UE o kwotę 29.739,67 zł, </w:t>
      </w:r>
    </w:p>
    <w:p w:rsidR="002E0404" w:rsidRPr="008E0BC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-  </w:t>
      </w:r>
      <w:r w:rsidRPr="008E0BC4">
        <w:rPr>
          <w:sz w:val="26"/>
          <w:szCs w:val="26"/>
        </w:rPr>
        <w:t>wydatki na realizac</w:t>
      </w:r>
      <w:r>
        <w:rPr>
          <w:sz w:val="26"/>
          <w:szCs w:val="26"/>
        </w:rPr>
        <w:t xml:space="preserve">ję zadań własnych sfinansowanych </w:t>
      </w:r>
      <w:r w:rsidRPr="008E0BC4">
        <w:rPr>
          <w:sz w:val="26"/>
          <w:szCs w:val="26"/>
        </w:rPr>
        <w:t xml:space="preserve"> dotacjami z budżetu </w:t>
      </w:r>
      <w:r>
        <w:rPr>
          <w:sz w:val="26"/>
          <w:szCs w:val="26"/>
        </w:rPr>
        <w:t>państwa</w:t>
      </w:r>
    </w:p>
    <w:p w:rsidR="002E0404" w:rsidRDefault="002E0404" w:rsidP="002E0404">
      <w:pPr>
        <w:ind w:left="142" w:hanging="142"/>
        <w:rPr>
          <w:sz w:val="26"/>
          <w:szCs w:val="26"/>
        </w:rPr>
      </w:pPr>
      <w:r w:rsidRPr="008E0BC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o kwotę 1.072.353,00</w:t>
      </w:r>
      <w:r w:rsidRPr="008E0BC4">
        <w:rPr>
          <w:sz w:val="26"/>
          <w:szCs w:val="26"/>
        </w:rPr>
        <w:t xml:space="preserve"> zł</w:t>
      </w:r>
      <w:r>
        <w:rPr>
          <w:sz w:val="26"/>
          <w:szCs w:val="26"/>
        </w:rPr>
        <w:t>,</w:t>
      </w:r>
    </w:p>
    <w:p w:rsidR="002E0404" w:rsidRDefault="002E0404" w:rsidP="002E0404">
      <w:pPr>
        <w:ind w:left="142" w:hanging="142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>
        <w:rPr>
          <w:i/>
          <w:sz w:val="26"/>
          <w:szCs w:val="26"/>
          <w:u w:val="single"/>
        </w:rPr>
        <w:t>wprowadzono:</w:t>
      </w:r>
    </w:p>
    <w:p w:rsidR="002E040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- wydatki na </w:t>
      </w:r>
      <w:r w:rsidRPr="00A70018">
        <w:rPr>
          <w:sz w:val="26"/>
          <w:szCs w:val="26"/>
        </w:rPr>
        <w:t xml:space="preserve"> zadania b</w:t>
      </w:r>
      <w:r>
        <w:rPr>
          <w:sz w:val="26"/>
          <w:szCs w:val="26"/>
        </w:rPr>
        <w:t xml:space="preserve">ieżące realizowane na podstawie </w:t>
      </w:r>
      <w:r w:rsidRPr="00A70018">
        <w:rPr>
          <w:sz w:val="26"/>
          <w:szCs w:val="26"/>
        </w:rPr>
        <w:t xml:space="preserve">porozumień z </w:t>
      </w:r>
      <w:r>
        <w:rPr>
          <w:sz w:val="26"/>
          <w:szCs w:val="26"/>
        </w:rPr>
        <w:t xml:space="preserve">organami </w:t>
      </w:r>
    </w:p>
    <w:p w:rsidR="002E040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  admin</w:t>
      </w:r>
      <w:r>
        <w:rPr>
          <w:sz w:val="26"/>
          <w:szCs w:val="26"/>
        </w:rPr>
        <w:t>i</w:t>
      </w:r>
      <w:r>
        <w:rPr>
          <w:sz w:val="26"/>
          <w:szCs w:val="26"/>
        </w:rPr>
        <w:t>stracji rządowej w wysokości 30.700,00 zł,</w:t>
      </w:r>
    </w:p>
    <w:p w:rsidR="002E040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661A6">
        <w:rPr>
          <w:i/>
          <w:sz w:val="26"/>
          <w:szCs w:val="26"/>
          <w:u w:val="single"/>
        </w:rPr>
        <w:t>zmniejszono:</w:t>
      </w:r>
      <w:r>
        <w:rPr>
          <w:sz w:val="26"/>
          <w:szCs w:val="26"/>
        </w:rPr>
        <w:t xml:space="preserve"> </w:t>
      </w:r>
    </w:p>
    <w:p w:rsidR="002E040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Pr="008E0BC4">
        <w:rPr>
          <w:sz w:val="26"/>
          <w:szCs w:val="26"/>
        </w:rPr>
        <w:t>wydatki na realizac</w:t>
      </w:r>
      <w:r>
        <w:rPr>
          <w:sz w:val="26"/>
          <w:szCs w:val="26"/>
        </w:rPr>
        <w:t>ję zadań zleconych sfinansowanych  dotacjami  z budżetu państwa</w:t>
      </w:r>
    </w:p>
    <w:p w:rsidR="002E0404" w:rsidRPr="006A407A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   o kwotę 59.431,71</w:t>
      </w:r>
      <w:r w:rsidRPr="008E0BC4">
        <w:rPr>
          <w:sz w:val="26"/>
          <w:szCs w:val="26"/>
        </w:rPr>
        <w:t xml:space="preserve"> zł,</w:t>
      </w:r>
      <w:r>
        <w:rPr>
          <w:sz w:val="26"/>
          <w:szCs w:val="26"/>
        </w:rPr>
        <w:t xml:space="preserve">   </w:t>
      </w:r>
    </w:p>
    <w:p w:rsidR="002E0404" w:rsidRPr="001A74C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 -  </w:t>
      </w:r>
      <w:r w:rsidRPr="008E0BC4">
        <w:rPr>
          <w:sz w:val="26"/>
          <w:szCs w:val="26"/>
        </w:rPr>
        <w:t>pozostałe</w:t>
      </w:r>
      <w:r>
        <w:rPr>
          <w:sz w:val="26"/>
          <w:szCs w:val="26"/>
        </w:rPr>
        <w:t xml:space="preserve"> wydatki bieżące o kwotę 132.159,43  </w:t>
      </w:r>
      <w:r w:rsidRPr="008E0BC4">
        <w:rPr>
          <w:sz w:val="26"/>
          <w:szCs w:val="26"/>
        </w:rPr>
        <w:t>zł,</w:t>
      </w:r>
    </w:p>
    <w:p w:rsidR="002E0404" w:rsidRDefault="002E0404" w:rsidP="002E0404">
      <w:pPr>
        <w:ind w:left="567" w:hanging="142"/>
        <w:rPr>
          <w:i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A27BD">
        <w:rPr>
          <w:i/>
          <w:sz w:val="26"/>
          <w:szCs w:val="26"/>
        </w:rPr>
        <w:t>Zmniejszenie planu</w:t>
      </w:r>
      <w:r>
        <w:rPr>
          <w:i/>
          <w:sz w:val="26"/>
          <w:szCs w:val="26"/>
        </w:rPr>
        <w:t>”</w:t>
      </w:r>
      <w:r w:rsidRPr="000A27BD">
        <w:rPr>
          <w:i/>
          <w:sz w:val="26"/>
          <w:szCs w:val="26"/>
        </w:rPr>
        <w:t xml:space="preserve"> pozostałych wydatków bieżących</w:t>
      </w:r>
      <w:r>
        <w:rPr>
          <w:i/>
          <w:sz w:val="26"/>
          <w:szCs w:val="26"/>
        </w:rPr>
        <w:t>”</w:t>
      </w:r>
      <w:r w:rsidRPr="000A27BD">
        <w:rPr>
          <w:i/>
          <w:sz w:val="26"/>
          <w:szCs w:val="26"/>
        </w:rPr>
        <w:t xml:space="preserve"> wynika ze zmiany źródła fina</w:t>
      </w:r>
      <w:r w:rsidRPr="000A27BD">
        <w:rPr>
          <w:i/>
          <w:sz w:val="26"/>
          <w:szCs w:val="26"/>
        </w:rPr>
        <w:t>n</w:t>
      </w:r>
      <w:r w:rsidRPr="000A27BD">
        <w:rPr>
          <w:i/>
          <w:sz w:val="26"/>
          <w:szCs w:val="26"/>
        </w:rPr>
        <w:t>sowania częśc</w:t>
      </w:r>
      <w:r>
        <w:rPr>
          <w:i/>
          <w:sz w:val="26"/>
          <w:szCs w:val="26"/>
        </w:rPr>
        <w:t xml:space="preserve">i wydatków bieżących na </w:t>
      </w:r>
      <w:r w:rsidRPr="000A27B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utrzymanie </w:t>
      </w:r>
      <w:r w:rsidRPr="000A27BD">
        <w:rPr>
          <w:i/>
          <w:sz w:val="26"/>
          <w:szCs w:val="26"/>
        </w:rPr>
        <w:t xml:space="preserve"> p</w:t>
      </w:r>
      <w:r>
        <w:rPr>
          <w:i/>
          <w:sz w:val="26"/>
          <w:szCs w:val="26"/>
        </w:rPr>
        <w:t>rzedszkoli w związku z otrz</w:t>
      </w:r>
      <w:r>
        <w:rPr>
          <w:i/>
          <w:sz w:val="26"/>
          <w:szCs w:val="26"/>
        </w:rPr>
        <w:t>y</w:t>
      </w:r>
      <w:r>
        <w:rPr>
          <w:i/>
          <w:sz w:val="26"/>
          <w:szCs w:val="26"/>
        </w:rPr>
        <w:t>maną w</w:t>
      </w:r>
    </w:p>
    <w:p w:rsidR="002E0404" w:rsidRPr="000A27BD" w:rsidRDefault="002E0404" w:rsidP="002E0404">
      <w:pPr>
        <w:ind w:left="567" w:hanging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I półroczu </w:t>
      </w:r>
      <w:r w:rsidRPr="000A27B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na ten cel </w:t>
      </w:r>
      <w:r w:rsidRPr="000A27BD">
        <w:rPr>
          <w:i/>
          <w:sz w:val="26"/>
          <w:szCs w:val="26"/>
        </w:rPr>
        <w:t>d</w:t>
      </w:r>
      <w:r w:rsidRPr="000A27BD">
        <w:rPr>
          <w:i/>
          <w:sz w:val="26"/>
          <w:szCs w:val="26"/>
        </w:rPr>
        <w:t>o</w:t>
      </w:r>
      <w:r w:rsidRPr="000A27BD">
        <w:rPr>
          <w:i/>
          <w:sz w:val="26"/>
          <w:szCs w:val="26"/>
        </w:rPr>
        <w:t>tac</w:t>
      </w:r>
      <w:r>
        <w:rPr>
          <w:i/>
          <w:sz w:val="26"/>
          <w:szCs w:val="26"/>
        </w:rPr>
        <w:t>ją z budżetu państwa.</w:t>
      </w:r>
    </w:p>
    <w:p w:rsidR="002E0404" w:rsidRPr="008E0BC4" w:rsidRDefault="002E0404" w:rsidP="002E0404">
      <w:pPr>
        <w:ind w:left="851" w:hanging="567"/>
        <w:rPr>
          <w:sz w:val="26"/>
          <w:szCs w:val="26"/>
        </w:rPr>
      </w:pPr>
    </w:p>
    <w:p w:rsidR="002E0404" w:rsidRPr="00EA473B" w:rsidRDefault="002E0404" w:rsidP="002E0404">
      <w:pPr>
        <w:ind w:left="567" w:hanging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2. </w:t>
      </w:r>
      <w:r w:rsidRPr="008E0BC4">
        <w:rPr>
          <w:b/>
          <w:i/>
          <w:sz w:val="26"/>
          <w:szCs w:val="26"/>
        </w:rPr>
        <w:t xml:space="preserve">Plan </w:t>
      </w:r>
      <w:r>
        <w:rPr>
          <w:b/>
          <w:i/>
          <w:sz w:val="26"/>
          <w:szCs w:val="26"/>
        </w:rPr>
        <w:t>wydatków majątkowych zwiększono  o kwotę 1.821.936,91</w:t>
      </w:r>
      <w:r w:rsidRPr="008E0BC4">
        <w:rPr>
          <w:b/>
          <w:i/>
          <w:sz w:val="26"/>
          <w:szCs w:val="26"/>
        </w:rPr>
        <w:t xml:space="preserve"> zł, w tym;</w:t>
      </w:r>
    </w:p>
    <w:p w:rsidR="002E0404" w:rsidRPr="00A4284D" w:rsidRDefault="002E0404" w:rsidP="002E0404">
      <w:pPr>
        <w:ind w:left="142" w:hanging="142"/>
        <w:rPr>
          <w:i/>
          <w:sz w:val="26"/>
          <w:szCs w:val="26"/>
          <w:u w:val="single"/>
        </w:rPr>
      </w:pPr>
      <w:r w:rsidRPr="008E0BC4">
        <w:rPr>
          <w:i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A4284D">
        <w:rPr>
          <w:i/>
          <w:sz w:val="26"/>
          <w:szCs w:val="26"/>
          <w:u w:val="single"/>
        </w:rPr>
        <w:t>zwiększono</w:t>
      </w:r>
      <w:r>
        <w:rPr>
          <w:i/>
          <w:sz w:val="26"/>
          <w:szCs w:val="26"/>
          <w:u w:val="single"/>
        </w:rPr>
        <w:t>:</w:t>
      </w:r>
    </w:p>
    <w:p w:rsidR="002E040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Pr="008E0BC4">
        <w:rPr>
          <w:sz w:val="26"/>
          <w:szCs w:val="26"/>
        </w:rPr>
        <w:t>wydatki na inwestycje i zakupy inwestycyjne  współfinansowane ze</w:t>
      </w:r>
      <w:r>
        <w:rPr>
          <w:sz w:val="26"/>
          <w:szCs w:val="26"/>
        </w:rPr>
        <w:t xml:space="preserve"> </w:t>
      </w:r>
      <w:r w:rsidRPr="008E0BC4">
        <w:rPr>
          <w:sz w:val="26"/>
          <w:szCs w:val="26"/>
        </w:rPr>
        <w:t>śro</w:t>
      </w:r>
      <w:r w:rsidRPr="008E0BC4">
        <w:rPr>
          <w:sz w:val="26"/>
          <w:szCs w:val="26"/>
        </w:rPr>
        <w:t>d</w:t>
      </w:r>
      <w:r w:rsidRPr="008E0BC4">
        <w:rPr>
          <w:sz w:val="26"/>
          <w:szCs w:val="26"/>
        </w:rPr>
        <w:t>ków budżetu</w:t>
      </w:r>
    </w:p>
    <w:p w:rsidR="002E040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E0BC4">
        <w:rPr>
          <w:sz w:val="26"/>
          <w:szCs w:val="26"/>
        </w:rPr>
        <w:t xml:space="preserve"> UE</w:t>
      </w:r>
      <w:r>
        <w:rPr>
          <w:sz w:val="26"/>
          <w:szCs w:val="26"/>
        </w:rPr>
        <w:t xml:space="preserve"> o kwotę 708.351,43 zł,</w:t>
      </w:r>
    </w:p>
    <w:p w:rsidR="002E0404" w:rsidRPr="008E0BC4" w:rsidRDefault="002E0404" w:rsidP="002E0404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8E0B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pozostałe </w:t>
      </w:r>
      <w:r w:rsidRPr="008E0BC4">
        <w:rPr>
          <w:sz w:val="26"/>
          <w:szCs w:val="26"/>
        </w:rPr>
        <w:t>wydatki na i</w:t>
      </w:r>
      <w:r>
        <w:rPr>
          <w:sz w:val="26"/>
          <w:szCs w:val="26"/>
        </w:rPr>
        <w:t>nwestycje i zakupy inwestycyjne o kwotę 1.113.585,48  zł.</w:t>
      </w:r>
    </w:p>
    <w:p w:rsidR="002E0404" w:rsidRPr="008E0BC4" w:rsidRDefault="002E0404" w:rsidP="002E0404">
      <w:pPr>
        <w:ind w:left="142" w:hanging="142"/>
        <w:rPr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 w:rsidRPr="008E0BC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Z</w:t>
      </w:r>
      <w:r w:rsidRPr="008E0BC4">
        <w:rPr>
          <w:sz w:val="26"/>
          <w:szCs w:val="26"/>
        </w:rPr>
        <w:t>miany</w:t>
      </w:r>
      <w:r>
        <w:rPr>
          <w:sz w:val="26"/>
          <w:szCs w:val="26"/>
        </w:rPr>
        <w:t xml:space="preserve"> w budżecie miasta, w okresie I półrocza 2017 r.,</w:t>
      </w:r>
      <w:r w:rsidRPr="008E0BC4">
        <w:rPr>
          <w:sz w:val="26"/>
          <w:szCs w:val="26"/>
        </w:rPr>
        <w:t xml:space="preserve"> wprowadzano sukcesywnie</w:t>
      </w:r>
      <w:r>
        <w:rPr>
          <w:sz w:val="26"/>
          <w:szCs w:val="26"/>
        </w:rPr>
        <w:t xml:space="preserve"> po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rozstrzygniętych przetargach oraz</w:t>
      </w:r>
      <w:r w:rsidRPr="008E0BC4">
        <w:rPr>
          <w:sz w:val="26"/>
          <w:szCs w:val="26"/>
        </w:rPr>
        <w:t xml:space="preserve"> na podst</w:t>
      </w:r>
      <w:r w:rsidRPr="008E0BC4">
        <w:rPr>
          <w:sz w:val="26"/>
          <w:szCs w:val="26"/>
        </w:rPr>
        <w:t>a</w:t>
      </w:r>
      <w:r w:rsidRPr="008E0BC4">
        <w:rPr>
          <w:sz w:val="26"/>
          <w:szCs w:val="26"/>
        </w:rPr>
        <w:t>wie</w:t>
      </w:r>
      <w:r>
        <w:rPr>
          <w:sz w:val="26"/>
          <w:szCs w:val="26"/>
        </w:rPr>
        <w:t>: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-  otrzymanych informacji Ministra Rozwoju i Finansów o ostatecznych kwotach subwencji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i udziałów na rok 2017,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8E0BC4">
        <w:rPr>
          <w:sz w:val="26"/>
          <w:szCs w:val="26"/>
        </w:rPr>
        <w:t xml:space="preserve"> otrzyman</w:t>
      </w:r>
      <w:r>
        <w:rPr>
          <w:sz w:val="26"/>
          <w:szCs w:val="26"/>
        </w:rPr>
        <w:t xml:space="preserve">ych </w:t>
      </w:r>
      <w:r w:rsidRPr="008E0BC4">
        <w:rPr>
          <w:sz w:val="26"/>
          <w:szCs w:val="26"/>
        </w:rPr>
        <w:t xml:space="preserve"> decyzji Wojewody Mazowieckiego,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- podpisanych  umów i aneksów do umów z </w:t>
      </w:r>
      <w:r w:rsidRPr="008E0BC4">
        <w:rPr>
          <w:sz w:val="26"/>
          <w:szCs w:val="26"/>
        </w:rPr>
        <w:t>dysponentami</w:t>
      </w:r>
      <w:r>
        <w:rPr>
          <w:sz w:val="26"/>
          <w:szCs w:val="26"/>
        </w:rPr>
        <w:t xml:space="preserve"> środków z programów kraj</w:t>
      </w:r>
      <w:r>
        <w:rPr>
          <w:sz w:val="26"/>
          <w:szCs w:val="26"/>
        </w:rPr>
        <w:t>o</w:t>
      </w:r>
      <w:r>
        <w:rPr>
          <w:sz w:val="26"/>
          <w:szCs w:val="26"/>
        </w:rPr>
        <w:t>wych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i z dysponentami środków z programów unijnych.</w:t>
      </w:r>
    </w:p>
    <w:p w:rsidR="002E0404" w:rsidRPr="007518C2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E0404" w:rsidRPr="001052CE" w:rsidRDefault="002E0404" w:rsidP="002E0404">
      <w:pPr>
        <w:ind w:left="851" w:hanging="851"/>
        <w:rPr>
          <w:b/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      </w:t>
      </w:r>
      <w:r w:rsidRPr="001052CE">
        <w:rPr>
          <w:i/>
          <w:sz w:val="26"/>
          <w:szCs w:val="26"/>
        </w:rPr>
        <w:t xml:space="preserve"> </w:t>
      </w:r>
      <w:r w:rsidRPr="001052CE">
        <w:rPr>
          <w:b/>
          <w:sz w:val="26"/>
          <w:szCs w:val="26"/>
        </w:rPr>
        <w:t>III. Z</w:t>
      </w:r>
      <w:r>
        <w:rPr>
          <w:b/>
          <w:i/>
          <w:sz w:val="26"/>
          <w:szCs w:val="26"/>
          <w:u w:val="single"/>
        </w:rPr>
        <w:t>mniejszono planowaną nadwyżkę budżetu o kwotę 300.000,00</w:t>
      </w:r>
      <w:r w:rsidRPr="001052CE">
        <w:rPr>
          <w:b/>
          <w:i/>
          <w:sz w:val="26"/>
          <w:szCs w:val="26"/>
          <w:u w:val="single"/>
        </w:rPr>
        <w:t xml:space="preserve"> zł.</w:t>
      </w:r>
    </w:p>
    <w:p w:rsidR="002E0404" w:rsidRDefault="002E0404" w:rsidP="002E0404">
      <w:pPr>
        <w:ind w:left="851" w:hanging="851"/>
        <w:rPr>
          <w:b/>
          <w:i/>
          <w:sz w:val="24"/>
          <w:szCs w:val="24"/>
          <w:u w:val="single"/>
        </w:rPr>
      </w:pPr>
    </w:p>
    <w:p w:rsidR="002E0404" w:rsidRPr="001052CE" w:rsidRDefault="002E0404" w:rsidP="002E0404">
      <w:pPr>
        <w:tabs>
          <w:tab w:val="left" w:pos="426"/>
        </w:tabs>
        <w:ind w:left="426" w:hanging="851"/>
        <w:rPr>
          <w:b/>
          <w:i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            </w:t>
      </w:r>
      <w:r w:rsidRPr="001052CE">
        <w:rPr>
          <w:b/>
          <w:sz w:val="26"/>
          <w:szCs w:val="26"/>
        </w:rPr>
        <w:t xml:space="preserve">IV.  </w:t>
      </w:r>
      <w:r w:rsidRPr="001052CE">
        <w:rPr>
          <w:b/>
          <w:i/>
          <w:sz w:val="26"/>
          <w:szCs w:val="26"/>
          <w:u w:val="single"/>
        </w:rPr>
        <w:t>Zwiększono</w:t>
      </w:r>
      <w:r>
        <w:rPr>
          <w:b/>
          <w:i/>
          <w:sz w:val="26"/>
          <w:szCs w:val="26"/>
          <w:u w:val="single"/>
        </w:rPr>
        <w:t xml:space="preserve"> planowane</w:t>
      </w:r>
      <w:r w:rsidRPr="001052CE">
        <w:rPr>
          <w:b/>
          <w:i/>
          <w:sz w:val="26"/>
          <w:szCs w:val="26"/>
          <w:u w:val="single"/>
        </w:rPr>
        <w:t xml:space="preserve"> przych</w:t>
      </w:r>
      <w:r>
        <w:rPr>
          <w:b/>
          <w:i/>
          <w:sz w:val="26"/>
          <w:szCs w:val="26"/>
          <w:u w:val="single"/>
        </w:rPr>
        <w:t>ody budżetu o kwotę 300.000,00 zł</w:t>
      </w:r>
    </w:p>
    <w:p w:rsidR="002E0404" w:rsidRDefault="002E0404" w:rsidP="002E0404">
      <w:pPr>
        <w:tabs>
          <w:tab w:val="left" w:pos="426"/>
        </w:tabs>
        <w:ind w:left="426" w:hanging="851"/>
        <w:rPr>
          <w:sz w:val="26"/>
          <w:szCs w:val="26"/>
        </w:rPr>
      </w:pPr>
      <w:r w:rsidRPr="001052C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pochodzącą </w:t>
      </w:r>
      <w:r w:rsidRPr="001052CE">
        <w:rPr>
          <w:sz w:val="26"/>
          <w:szCs w:val="26"/>
        </w:rPr>
        <w:t xml:space="preserve"> </w:t>
      </w:r>
      <w:r w:rsidRPr="00146771">
        <w:rPr>
          <w:i/>
          <w:sz w:val="26"/>
          <w:szCs w:val="26"/>
        </w:rPr>
        <w:t>z rozdysponowania wolnych środków</w:t>
      </w:r>
      <w:r>
        <w:rPr>
          <w:sz w:val="26"/>
          <w:szCs w:val="26"/>
        </w:rPr>
        <w:t>.</w:t>
      </w:r>
    </w:p>
    <w:p w:rsidR="002E0404" w:rsidRPr="001052CE" w:rsidRDefault="002E0404" w:rsidP="002E0404">
      <w:pPr>
        <w:tabs>
          <w:tab w:val="left" w:pos="426"/>
        </w:tabs>
        <w:ind w:left="426" w:hanging="851"/>
        <w:rPr>
          <w:sz w:val="26"/>
          <w:szCs w:val="26"/>
        </w:rPr>
      </w:pPr>
    </w:p>
    <w:p w:rsidR="002E0404" w:rsidRPr="001052CE" w:rsidRDefault="002E0404" w:rsidP="002E0404">
      <w:pPr>
        <w:tabs>
          <w:tab w:val="left" w:pos="426"/>
        </w:tabs>
        <w:ind w:left="426" w:hanging="851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</w:t>
      </w:r>
      <w:r w:rsidRPr="001052CE">
        <w:rPr>
          <w:b/>
          <w:sz w:val="26"/>
          <w:szCs w:val="26"/>
        </w:rPr>
        <w:t xml:space="preserve">V.  </w:t>
      </w:r>
      <w:r>
        <w:rPr>
          <w:b/>
          <w:i/>
          <w:sz w:val="26"/>
          <w:szCs w:val="26"/>
          <w:u w:val="single"/>
        </w:rPr>
        <w:t>Planowane r</w:t>
      </w:r>
      <w:r w:rsidRPr="001052CE">
        <w:rPr>
          <w:b/>
          <w:i/>
          <w:sz w:val="26"/>
          <w:szCs w:val="26"/>
          <w:u w:val="single"/>
        </w:rPr>
        <w:t>ozchody budżetu miasta pozostały bez zmian.</w:t>
      </w:r>
      <w:r w:rsidRPr="001052CE">
        <w:rPr>
          <w:sz w:val="26"/>
          <w:szCs w:val="26"/>
        </w:rPr>
        <w:t xml:space="preserve">  </w:t>
      </w:r>
    </w:p>
    <w:p w:rsidR="002E0404" w:rsidRPr="008C2311" w:rsidRDefault="002E0404" w:rsidP="002E0404">
      <w:pPr>
        <w:pStyle w:val="Tekstpodstawowy"/>
        <w:tabs>
          <w:tab w:val="left" w:pos="426"/>
        </w:tabs>
        <w:ind w:left="426"/>
        <w:rPr>
          <w:szCs w:val="26"/>
        </w:rPr>
      </w:pPr>
      <w:r w:rsidRPr="001052CE">
        <w:rPr>
          <w:szCs w:val="26"/>
        </w:rPr>
        <w:t xml:space="preserve">   </w:t>
      </w:r>
      <w:r w:rsidRPr="001052CE">
        <w:rPr>
          <w:i/>
          <w:szCs w:val="26"/>
        </w:rPr>
        <w:t xml:space="preserve"> </w:t>
      </w:r>
      <w:r>
        <w:rPr>
          <w:i/>
          <w:szCs w:val="26"/>
        </w:rPr>
        <w:t xml:space="preserve">        </w:t>
      </w:r>
    </w:p>
    <w:p w:rsidR="002E0404" w:rsidRDefault="002E0404" w:rsidP="002E0404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76E46">
        <w:rPr>
          <w:sz w:val="26"/>
          <w:szCs w:val="26"/>
        </w:rPr>
        <w:t xml:space="preserve">W wyniku wprowadzonych </w:t>
      </w:r>
      <w:r>
        <w:rPr>
          <w:sz w:val="26"/>
          <w:szCs w:val="26"/>
        </w:rPr>
        <w:t xml:space="preserve">zmian plan  budżetu miasta na </w:t>
      </w:r>
      <w:r>
        <w:rPr>
          <w:b/>
          <w:i/>
          <w:sz w:val="26"/>
          <w:szCs w:val="26"/>
        </w:rPr>
        <w:t>30.06.2017</w:t>
      </w:r>
      <w:r w:rsidRPr="008E7FFC">
        <w:rPr>
          <w:b/>
          <w:i/>
          <w:sz w:val="26"/>
          <w:szCs w:val="26"/>
        </w:rPr>
        <w:t xml:space="preserve"> roku</w:t>
      </w:r>
      <w:r>
        <w:rPr>
          <w:sz w:val="26"/>
          <w:szCs w:val="26"/>
        </w:rPr>
        <w:t xml:space="preserve"> </w:t>
      </w:r>
      <w:r w:rsidRPr="00F76E46">
        <w:rPr>
          <w:sz w:val="26"/>
          <w:szCs w:val="26"/>
        </w:rPr>
        <w:t xml:space="preserve"> zamknął</w:t>
      </w:r>
    </w:p>
    <w:p w:rsidR="002E0404" w:rsidRDefault="002E0404" w:rsidP="002E0404">
      <w:pPr>
        <w:tabs>
          <w:tab w:val="left" w:pos="426"/>
        </w:tabs>
        <w:ind w:left="426"/>
        <w:rPr>
          <w:sz w:val="26"/>
          <w:szCs w:val="26"/>
        </w:rPr>
      </w:pPr>
      <w:r w:rsidRPr="00F76E46">
        <w:rPr>
          <w:sz w:val="26"/>
          <w:szCs w:val="26"/>
        </w:rPr>
        <w:t xml:space="preserve"> się w następujących kwotach;</w:t>
      </w:r>
    </w:p>
    <w:p w:rsidR="002E0404" w:rsidRDefault="002E0404" w:rsidP="002E0404">
      <w:pPr>
        <w:tabs>
          <w:tab w:val="left" w:pos="426"/>
        </w:tabs>
        <w:ind w:left="426"/>
        <w:rPr>
          <w:sz w:val="26"/>
          <w:szCs w:val="26"/>
        </w:rPr>
      </w:pPr>
    </w:p>
    <w:p w:rsidR="002E0404" w:rsidRPr="00B827D3" w:rsidRDefault="002E0404" w:rsidP="002E0404">
      <w:pPr>
        <w:pStyle w:val="Tekstpodstawowy"/>
        <w:rPr>
          <w:rFonts w:ascii="Times New Roman" w:hAnsi="Times New Roman"/>
          <w:szCs w:val="26"/>
        </w:rPr>
      </w:pPr>
      <w:r w:rsidRPr="00B827D3">
        <w:rPr>
          <w:rFonts w:ascii="Times New Roman" w:hAnsi="Times New Roman"/>
          <w:b/>
          <w:szCs w:val="26"/>
        </w:rPr>
        <w:t xml:space="preserve">                        1.  Planowane doch</w:t>
      </w:r>
      <w:r>
        <w:rPr>
          <w:rFonts w:ascii="Times New Roman" w:hAnsi="Times New Roman"/>
          <w:b/>
          <w:szCs w:val="26"/>
        </w:rPr>
        <w:t>ody budżetowe  –   71.724.620,73</w:t>
      </w:r>
      <w:r w:rsidRPr="00B827D3">
        <w:rPr>
          <w:rFonts w:ascii="Times New Roman" w:hAnsi="Times New Roman"/>
          <w:b/>
          <w:szCs w:val="26"/>
        </w:rPr>
        <w:t xml:space="preserve"> zł, w tym:</w:t>
      </w:r>
    </w:p>
    <w:p w:rsidR="002E0404" w:rsidRPr="0036190F" w:rsidRDefault="002E0404" w:rsidP="002E0404">
      <w:pPr>
        <w:rPr>
          <w:i/>
          <w:sz w:val="26"/>
          <w:szCs w:val="26"/>
        </w:rPr>
      </w:pPr>
      <w:r w:rsidRPr="0036190F">
        <w:rPr>
          <w:b/>
          <w:sz w:val="26"/>
          <w:szCs w:val="26"/>
        </w:rPr>
        <w:t xml:space="preserve">                                                   </w:t>
      </w:r>
      <w:r w:rsidRPr="0036190F">
        <w:rPr>
          <w:i/>
          <w:sz w:val="26"/>
          <w:szCs w:val="26"/>
        </w:rPr>
        <w:t>- dochody  bież</w:t>
      </w:r>
      <w:r>
        <w:rPr>
          <w:i/>
          <w:sz w:val="26"/>
          <w:szCs w:val="26"/>
        </w:rPr>
        <w:t>ące    -     66.003.166,25</w:t>
      </w:r>
      <w:r w:rsidRPr="0036190F">
        <w:rPr>
          <w:i/>
          <w:sz w:val="26"/>
          <w:szCs w:val="26"/>
        </w:rPr>
        <w:t xml:space="preserve"> zł,</w:t>
      </w:r>
    </w:p>
    <w:p w:rsidR="002E0404" w:rsidRPr="0036190F" w:rsidRDefault="002E0404" w:rsidP="002E0404">
      <w:pPr>
        <w:rPr>
          <w:i/>
          <w:sz w:val="26"/>
          <w:szCs w:val="26"/>
        </w:rPr>
      </w:pPr>
      <w:r w:rsidRPr="0036190F">
        <w:rPr>
          <w:i/>
          <w:sz w:val="26"/>
          <w:szCs w:val="26"/>
        </w:rPr>
        <w:t xml:space="preserve">                                          </w:t>
      </w:r>
      <w:r>
        <w:rPr>
          <w:i/>
          <w:sz w:val="26"/>
          <w:szCs w:val="26"/>
        </w:rPr>
        <w:t>- dochody  majątkowe    -         5.721.454,48</w:t>
      </w:r>
      <w:r w:rsidRPr="0036190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36190F">
        <w:rPr>
          <w:i/>
          <w:sz w:val="26"/>
          <w:szCs w:val="26"/>
        </w:rPr>
        <w:t>zł,</w:t>
      </w:r>
    </w:p>
    <w:p w:rsidR="002E0404" w:rsidRPr="00B827D3" w:rsidRDefault="002E0404" w:rsidP="002E0404">
      <w:pPr>
        <w:pStyle w:val="Tekstpodstawowy"/>
        <w:rPr>
          <w:rFonts w:ascii="Times New Roman" w:hAnsi="Times New Roman"/>
          <w:b/>
          <w:szCs w:val="26"/>
        </w:rPr>
      </w:pPr>
      <w:r w:rsidRPr="0036190F">
        <w:rPr>
          <w:rFonts w:ascii="Times New Roman" w:hAnsi="Times New Roman"/>
          <w:b/>
          <w:i/>
          <w:szCs w:val="26"/>
        </w:rPr>
        <w:t xml:space="preserve">                        </w:t>
      </w:r>
      <w:r w:rsidRPr="00B827D3">
        <w:rPr>
          <w:rFonts w:ascii="Times New Roman" w:hAnsi="Times New Roman"/>
          <w:b/>
          <w:szCs w:val="26"/>
        </w:rPr>
        <w:t>2.  Planowane wyd</w:t>
      </w:r>
      <w:r>
        <w:rPr>
          <w:rFonts w:ascii="Times New Roman" w:hAnsi="Times New Roman"/>
          <w:b/>
          <w:szCs w:val="26"/>
        </w:rPr>
        <w:t>atki budżetowe  –   70.564.620,73</w:t>
      </w:r>
      <w:r w:rsidRPr="00B827D3">
        <w:rPr>
          <w:rFonts w:ascii="Times New Roman" w:hAnsi="Times New Roman"/>
          <w:b/>
          <w:szCs w:val="26"/>
        </w:rPr>
        <w:t xml:space="preserve"> zł, w tym:</w:t>
      </w:r>
    </w:p>
    <w:p w:rsidR="002E0404" w:rsidRPr="0036190F" w:rsidRDefault="002E0404" w:rsidP="002E0404">
      <w:pPr>
        <w:pStyle w:val="Tekstpodstawowy"/>
        <w:ind w:left="720"/>
        <w:rPr>
          <w:rFonts w:ascii="Times New Roman" w:hAnsi="Times New Roman"/>
          <w:i/>
          <w:szCs w:val="26"/>
        </w:rPr>
      </w:pPr>
      <w:r w:rsidRPr="0036190F">
        <w:rPr>
          <w:rFonts w:ascii="Times New Roman" w:hAnsi="Times New Roman"/>
          <w:i/>
          <w:szCs w:val="26"/>
        </w:rPr>
        <w:t xml:space="preserve">                               - wydatki bież</w:t>
      </w:r>
      <w:r>
        <w:rPr>
          <w:rFonts w:ascii="Times New Roman" w:hAnsi="Times New Roman"/>
          <w:i/>
          <w:szCs w:val="26"/>
        </w:rPr>
        <w:t>ące        –        59.785.293,71</w:t>
      </w:r>
      <w:r w:rsidRPr="0036190F">
        <w:rPr>
          <w:rFonts w:ascii="Times New Roman" w:hAnsi="Times New Roman"/>
          <w:i/>
          <w:szCs w:val="26"/>
        </w:rPr>
        <w:t xml:space="preserve"> zł,</w:t>
      </w:r>
    </w:p>
    <w:p w:rsidR="002E0404" w:rsidRPr="0036190F" w:rsidRDefault="002E0404" w:rsidP="002E0404">
      <w:pPr>
        <w:pStyle w:val="Tekstpodstawowy"/>
        <w:ind w:left="720"/>
        <w:rPr>
          <w:rFonts w:ascii="Times New Roman" w:hAnsi="Times New Roman"/>
          <w:i/>
          <w:szCs w:val="26"/>
        </w:rPr>
      </w:pPr>
      <w:r w:rsidRPr="0036190F">
        <w:rPr>
          <w:rFonts w:ascii="Times New Roman" w:hAnsi="Times New Roman"/>
          <w:i/>
          <w:szCs w:val="26"/>
        </w:rPr>
        <w:t xml:space="preserve">                               - wydatki </w:t>
      </w:r>
      <w:r>
        <w:rPr>
          <w:rFonts w:ascii="Times New Roman" w:hAnsi="Times New Roman"/>
          <w:i/>
          <w:szCs w:val="26"/>
        </w:rPr>
        <w:t>majątkowe    –       10.779.327,02</w:t>
      </w:r>
      <w:r w:rsidRPr="0036190F">
        <w:rPr>
          <w:rFonts w:ascii="Times New Roman" w:hAnsi="Times New Roman"/>
          <w:i/>
          <w:szCs w:val="26"/>
        </w:rPr>
        <w:t xml:space="preserve">  zł.</w:t>
      </w:r>
    </w:p>
    <w:p w:rsidR="002E0404" w:rsidRPr="00B827D3" w:rsidRDefault="002E0404" w:rsidP="002E0404">
      <w:pPr>
        <w:pStyle w:val="Tekstpodstawowy"/>
        <w:ind w:left="72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3.  Planowana nadwyżka budżetu  –       1.160.000,00</w:t>
      </w:r>
      <w:r w:rsidRPr="00B827D3">
        <w:rPr>
          <w:rFonts w:ascii="Times New Roman" w:hAnsi="Times New Roman"/>
          <w:b/>
          <w:szCs w:val="26"/>
        </w:rPr>
        <w:t xml:space="preserve"> zł,</w:t>
      </w:r>
    </w:p>
    <w:p w:rsidR="002E0404" w:rsidRPr="00B827D3" w:rsidRDefault="002E0404" w:rsidP="002E0404">
      <w:pPr>
        <w:pStyle w:val="Tekstpodstawowy"/>
        <w:ind w:left="720"/>
        <w:rPr>
          <w:rFonts w:ascii="Times New Roman" w:hAnsi="Times New Roman"/>
          <w:b/>
          <w:szCs w:val="26"/>
        </w:rPr>
      </w:pPr>
      <w:r w:rsidRPr="00B827D3">
        <w:rPr>
          <w:rFonts w:ascii="Times New Roman" w:hAnsi="Times New Roman"/>
          <w:b/>
          <w:szCs w:val="26"/>
        </w:rPr>
        <w:t xml:space="preserve">           </w:t>
      </w:r>
      <w:r>
        <w:rPr>
          <w:rFonts w:ascii="Times New Roman" w:hAnsi="Times New Roman"/>
          <w:b/>
          <w:szCs w:val="26"/>
        </w:rPr>
        <w:t xml:space="preserve"> </w:t>
      </w:r>
      <w:r w:rsidRPr="00B827D3">
        <w:rPr>
          <w:rFonts w:ascii="Times New Roman" w:hAnsi="Times New Roman"/>
          <w:b/>
          <w:szCs w:val="26"/>
        </w:rPr>
        <w:t xml:space="preserve"> 4. </w:t>
      </w:r>
      <w:r>
        <w:rPr>
          <w:rFonts w:ascii="Times New Roman" w:hAnsi="Times New Roman"/>
          <w:b/>
          <w:szCs w:val="26"/>
        </w:rPr>
        <w:t xml:space="preserve"> Przychody budżetu  –                        2.800.000,00</w:t>
      </w:r>
      <w:r w:rsidRPr="00B827D3">
        <w:rPr>
          <w:rFonts w:ascii="Times New Roman" w:hAnsi="Times New Roman"/>
          <w:b/>
          <w:szCs w:val="26"/>
        </w:rPr>
        <w:t xml:space="preserve"> zł, w tym:</w:t>
      </w:r>
    </w:p>
    <w:p w:rsidR="002E0404" w:rsidRPr="0036190F" w:rsidRDefault="002E0404" w:rsidP="002E0404">
      <w:pPr>
        <w:pStyle w:val="Tekstpodstawowy"/>
        <w:ind w:left="720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 xml:space="preserve">                      </w:t>
      </w:r>
      <w:r w:rsidRPr="0036190F">
        <w:rPr>
          <w:rFonts w:ascii="Times New Roman" w:hAnsi="Times New Roman"/>
          <w:i/>
          <w:szCs w:val="26"/>
        </w:rPr>
        <w:t xml:space="preserve"> - </w:t>
      </w:r>
      <w:r>
        <w:rPr>
          <w:rFonts w:ascii="Times New Roman" w:hAnsi="Times New Roman"/>
          <w:i/>
          <w:szCs w:val="26"/>
        </w:rPr>
        <w:t>pochodzące z rozdysponowania wolnych środków  -  300.000,00</w:t>
      </w:r>
      <w:r w:rsidRPr="0036190F">
        <w:rPr>
          <w:rFonts w:ascii="Times New Roman" w:hAnsi="Times New Roman"/>
          <w:i/>
          <w:szCs w:val="26"/>
        </w:rPr>
        <w:t xml:space="preserve">  zł,</w:t>
      </w:r>
    </w:p>
    <w:p w:rsidR="002E0404" w:rsidRPr="0036190F" w:rsidRDefault="002E0404" w:rsidP="002E0404">
      <w:pPr>
        <w:pStyle w:val="Tekstpodstawowy"/>
        <w:ind w:left="720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 xml:space="preserve">                      </w:t>
      </w:r>
      <w:r w:rsidRPr="0036190F">
        <w:rPr>
          <w:rFonts w:ascii="Times New Roman" w:hAnsi="Times New Roman"/>
          <w:i/>
          <w:szCs w:val="26"/>
        </w:rPr>
        <w:t xml:space="preserve"> </w:t>
      </w:r>
      <w:r>
        <w:rPr>
          <w:rFonts w:ascii="Times New Roman" w:hAnsi="Times New Roman"/>
          <w:i/>
          <w:szCs w:val="26"/>
        </w:rPr>
        <w:t>- pochodzące z emisji obligacji komunalnych   -        2.5</w:t>
      </w:r>
      <w:r w:rsidRPr="0036190F">
        <w:rPr>
          <w:rFonts w:ascii="Times New Roman" w:hAnsi="Times New Roman"/>
          <w:i/>
          <w:szCs w:val="26"/>
        </w:rPr>
        <w:t>00.000,00  zł.</w:t>
      </w:r>
    </w:p>
    <w:p w:rsidR="002E0404" w:rsidRPr="00B827D3" w:rsidRDefault="002E0404" w:rsidP="002E0404">
      <w:pPr>
        <w:pStyle w:val="Tekstpodstawowy"/>
        <w:ind w:left="720"/>
        <w:rPr>
          <w:rFonts w:ascii="Times New Roman" w:hAnsi="Times New Roman"/>
          <w:b/>
          <w:szCs w:val="26"/>
        </w:rPr>
      </w:pPr>
      <w:r w:rsidRPr="00B827D3">
        <w:rPr>
          <w:rFonts w:ascii="Times New Roman" w:hAnsi="Times New Roman"/>
          <w:b/>
          <w:szCs w:val="26"/>
        </w:rPr>
        <w:t xml:space="preserve">           </w:t>
      </w:r>
      <w:r>
        <w:rPr>
          <w:rFonts w:ascii="Times New Roman" w:hAnsi="Times New Roman"/>
          <w:b/>
          <w:szCs w:val="26"/>
        </w:rPr>
        <w:t xml:space="preserve"> </w:t>
      </w:r>
      <w:r w:rsidRPr="00B827D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5.  Rozchody budżetu – 3.960.000</w:t>
      </w:r>
      <w:r w:rsidRPr="00B827D3">
        <w:rPr>
          <w:rFonts w:ascii="Times New Roman" w:hAnsi="Times New Roman"/>
          <w:b/>
          <w:szCs w:val="26"/>
        </w:rPr>
        <w:t>,00  zł, w tym na:</w:t>
      </w:r>
    </w:p>
    <w:p w:rsidR="002E0404" w:rsidRPr="0036190F" w:rsidRDefault="002E0404" w:rsidP="002E0404">
      <w:pPr>
        <w:pStyle w:val="Tekstpodstawowy"/>
        <w:ind w:left="720"/>
        <w:rPr>
          <w:rFonts w:ascii="Times New Roman" w:hAnsi="Times New Roman"/>
          <w:i/>
          <w:szCs w:val="26"/>
        </w:rPr>
      </w:pPr>
      <w:r w:rsidRPr="0036190F">
        <w:rPr>
          <w:rFonts w:ascii="Times New Roman" w:hAnsi="Times New Roman"/>
          <w:i/>
          <w:szCs w:val="26"/>
        </w:rPr>
        <w:t xml:space="preserve">                             -  spłatę pożyc</w:t>
      </w:r>
      <w:r>
        <w:rPr>
          <w:rFonts w:ascii="Times New Roman" w:hAnsi="Times New Roman"/>
          <w:i/>
          <w:szCs w:val="26"/>
        </w:rPr>
        <w:t>zek i kredytów       –   160.000</w:t>
      </w:r>
      <w:r w:rsidRPr="0036190F">
        <w:rPr>
          <w:rFonts w:ascii="Times New Roman" w:hAnsi="Times New Roman"/>
          <w:i/>
          <w:szCs w:val="26"/>
        </w:rPr>
        <w:t>,00  zł,</w:t>
      </w:r>
    </w:p>
    <w:p w:rsidR="002E0404" w:rsidRPr="000904D3" w:rsidRDefault="002E0404" w:rsidP="002E0404">
      <w:pPr>
        <w:pStyle w:val="Tekstpodstawowy"/>
        <w:ind w:left="720"/>
        <w:rPr>
          <w:rFonts w:ascii="Times New Roman" w:hAnsi="Times New Roman"/>
          <w:i/>
          <w:szCs w:val="26"/>
        </w:rPr>
      </w:pPr>
      <w:r w:rsidRPr="0036190F">
        <w:rPr>
          <w:rFonts w:ascii="Times New Roman" w:hAnsi="Times New Roman"/>
          <w:i/>
          <w:szCs w:val="26"/>
        </w:rPr>
        <w:lastRenderedPageBreak/>
        <w:t xml:space="preserve">                             -  w</w:t>
      </w:r>
      <w:r>
        <w:rPr>
          <w:rFonts w:ascii="Times New Roman" w:hAnsi="Times New Roman"/>
          <w:i/>
          <w:szCs w:val="26"/>
        </w:rPr>
        <w:t>ykup obligacji komunalnych – 3.8</w:t>
      </w:r>
      <w:r w:rsidRPr="0036190F">
        <w:rPr>
          <w:rFonts w:ascii="Times New Roman" w:hAnsi="Times New Roman"/>
          <w:i/>
          <w:szCs w:val="26"/>
        </w:rPr>
        <w:t>00.000,00  zł.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Default="002E0404" w:rsidP="002E0404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2E0404" w:rsidRDefault="002E0404" w:rsidP="002E0404">
      <w:pPr>
        <w:ind w:left="284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          Na koniec I półrocza 2017 roku dochody budżetowe zrealizowane zostały w wysokości </w:t>
      </w:r>
      <w:r>
        <w:rPr>
          <w:b/>
          <w:sz w:val="26"/>
          <w:szCs w:val="26"/>
        </w:rPr>
        <w:t>38.653.247,71</w:t>
      </w:r>
      <w:r w:rsidRPr="00D84DA6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, wydatki zaś w wysokości </w:t>
      </w:r>
      <w:r>
        <w:rPr>
          <w:b/>
          <w:sz w:val="26"/>
          <w:szCs w:val="26"/>
        </w:rPr>
        <w:t>33.808.553,98</w:t>
      </w:r>
      <w:r w:rsidRPr="00D84DA6">
        <w:rPr>
          <w:b/>
          <w:sz w:val="26"/>
          <w:szCs w:val="26"/>
        </w:rPr>
        <w:t xml:space="preserve"> zł.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Na dzień 30.06.2017 r. budżet miasta zamknął się nadwyżką w wysokości </w:t>
      </w:r>
      <w:r>
        <w:rPr>
          <w:b/>
          <w:sz w:val="26"/>
          <w:szCs w:val="26"/>
        </w:rPr>
        <w:t>4.844.693,73</w:t>
      </w:r>
      <w:r w:rsidRPr="001B29C3">
        <w:rPr>
          <w:b/>
          <w:sz w:val="26"/>
          <w:szCs w:val="26"/>
        </w:rPr>
        <w:t xml:space="preserve"> zł.</w:t>
      </w:r>
      <w:r>
        <w:rPr>
          <w:b/>
          <w:sz w:val="26"/>
          <w:szCs w:val="26"/>
        </w:rPr>
        <w:t xml:space="preserve"> </w:t>
      </w:r>
      <w:r w:rsidRPr="005B3F04">
        <w:rPr>
          <w:sz w:val="26"/>
          <w:szCs w:val="26"/>
        </w:rPr>
        <w:t>Stan</w:t>
      </w:r>
      <w:r>
        <w:rPr>
          <w:b/>
          <w:sz w:val="26"/>
          <w:szCs w:val="26"/>
        </w:rPr>
        <w:t xml:space="preserve"> </w:t>
      </w:r>
      <w:r w:rsidRPr="005B3F04">
        <w:rPr>
          <w:sz w:val="26"/>
          <w:szCs w:val="26"/>
        </w:rPr>
        <w:t xml:space="preserve">środków </w:t>
      </w:r>
      <w:r>
        <w:rPr>
          <w:sz w:val="26"/>
          <w:szCs w:val="26"/>
        </w:rPr>
        <w:t>pieniężnych na k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niec  półrocza wynosił </w:t>
      </w:r>
      <w:r>
        <w:rPr>
          <w:b/>
          <w:sz w:val="26"/>
          <w:szCs w:val="26"/>
        </w:rPr>
        <w:t>4.587.291,21 zł.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Przychody</w:t>
      </w:r>
      <w:r w:rsidRPr="00BE67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budżetu wykonano w wysokości </w:t>
      </w:r>
      <w:r>
        <w:rPr>
          <w:b/>
          <w:i/>
          <w:sz w:val="26"/>
          <w:szCs w:val="26"/>
        </w:rPr>
        <w:t>831.233,84</w:t>
      </w:r>
      <w:r w:rsidRPr="00BD51E8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>, co stanowi 29,7 % planu.</w:t>
      </w:r>
    </w:p>
    <w:p w:rsidR="002E0404" w:rsidRDefault="002E0404" w:rsidP="002E0404">
      <w:pPr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  Rozchody budżetu wykonano w wysokości </w:t>
      </w:r>
      <w:r>
        <w:rPr>
          <w:b/>
          <w:i/>
          <w:sz w:val="26"/>
          <w:szCs w:val="26"/>
        </w:rPr>
        <w:t>160.000,00</w:t>
      </w:r>
      <w:r w:rsidRPr="00BD51E8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>, co stanowi 4,0 % planu.</w:t>
      </w:r>
    </w:p>
    <w:p w:rsidR="002E0404" w:rsidRPr="006538A0" w:rsidRDefault="002E0404" w:rsidP="002E0404">
      <w:pPr>
        <w:ind w:left="142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Zrealizowane </w:t>
      </w:r>
      <w:r w:rsidRPr="006538A0">
        <w:rPr>
          <w:b/>
          <w:i/>
          <w:sz w:val="26"/>
          <w:szCs w:val="26"/>
          <w:u w:val="single"/>
        </w:rPr>
        <w:t>rozchody budżetu wraz z należnymi odsetkami od kredytów,  pożyczek</w:t>
      </w:r>
    </w:p>
    <w:p w:rsidR="002E0404" w:rsidRDefault="002E0404" w:rsidP="002E0404">
      <w:pPr>
        <w:ind w:left="142"/>
        <w:rPr>
          <w:sz w:val="26"/>
          <w:szCs w:val="26"/>
        </w:rPr>
      </w:pPr>
      <w:r w:rsidRPr="006538A0">
        <w:rPr>
          <w:sz w:val="26"/>
          <w:szCs w:val="26"/>
        </w:rPr>
        <w:t xml:space="preserve">  </w:t>
      </w:r>
      <w:r w:rsidRPr="006538A0">
        <w:rPr>
          <w:b/>
          <w:i/>
          <w:sz w:val="26"/>
          <w:szCs w:val="26"/>
          <w:u w:val="single"/>
        </w:rPr>
        <w:t xml:space="preserve"> i obligacji </w:t>
      </w:r>
      <w:r>
        <w:rPr>
          <w:sz w:val="26"/>
          <w:szCs w:val="26"/>
        </w:rPr>
        <w:t xml:space="preserve">wyniosły </w:t>
      </w:r>
      <w:r>
        <w:rPr>
          <w:b/>
          <w:i/>
          <w:sz w:val="26"/>
          <w:szCs w:val="26"/>
        </w:rPr>
        <w:t>555.406,31</w:t>
      </w:r>
      <w:r w:rsidRPr="00BD51E8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, co stanowi 11,6 % kwot zaplanowanych na ten cel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w 2017 r. oraz 1,4 %  zrealizowanych dochodów budżetowych na koniec I półrocza. </w:t>
      </w:r>
    </w:p>
    <w:p w:rsidR="002E0404" w:rsidRPr="00BE67AB" w:rsidRDefault="002E0404" w:rsidP="002E0404">
      <w:pPr>
        <w:ind w:left="142"/>
        <w:rPr>
          <w:sz w:val="26"/>
          <w:szCs w:val="26"/>
        </w:rPr>
      </w:pPr>
    </w:p>
    <w:p w:rsidR="002E0404" w:rsidRDefault="002E0404" w:rsidP="002E0404">
      <w:pPr>
        <w:numPr>
          <w:ilvl w:val="0"/>
          <w:numId w:val="33"/>
        </w:numPr>
        <w:rPr>
          <w:b/>
          <w:sz w:val="26"/>
          <w:szCs w:val="26"/>
        </w:rPr>
      </w:pPr>
      <w:r w:rsidRPr="005B3F04">
        <w:rPr>
          <w:b/>
          <w:sz w:val="26"/>
          <w:szCs w:val="26"/>
        </w:rPr>
        <w:t>Dochody</w:t>
      </w:r>
    </w:p>
    <w:p w:rsidR="002E0404" w:rsidRDefault="002E0404" w:rsidP="002E0404">
      <w:pPr>
        <w:ind w:left="187"/>
        <w:rPr>
          <w:b/>
          <w:sz w:val="26"/>
          <w:szCs w:val="26"/>
        </w:rPr>
      </w:pPr>
    </w:p>
    <w:p w:rsidR="002E0404" w:rsidRDefault="002E0404" w:rsidP="002E0404">
      <w:pPr>
        <w:ind w:left="284" w:hanging="142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Zrealizowane na koniec I półrocza 2017 r.  dochody ogółem wyniosły </w:t>
      </w:r>
      <w:r>
        <w:rPr>
          <w:b/>
          <w:sz w:val="26"/>
          <w:szCs w:val="26"/>
        </w:rPr>
        <w:t>38.653.247,71</w:t>
      </w:r>
      <w:r w:rsidRPr="00C52706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,    co stanowi </w:t>
      </w:r>
      <w:r>
        <w:rPr>
          <w:b/>
          <w:sz w:val="26"/>
          <w:szCs w:val="26"/>
        </w:rPr>
        <w:t>53,9</w:t>
      </w:r>
      <w:r w:rsidRPr="00F83883">
        <w:rPr>
          <w:b/>
          <w:sz w:val="26"/>
          <w:szCs w:val="26"/>
        </w:rPr>
        <w:t xml:space="preserve"> %</w:t>
      </w:r>
      <w:r>
        <w:rPr>
          <w:sz w:val="26"/>
          <w:szCs w:val="26"/>
        </w:rPr>
        <w:t xml:space="preserve"> planu i są wyższe o </w:t>
      </w:r>
      <w:r>
        <w:rPr>
          <w:b/>
          <w:i/>
          <w:sz w:val="26"/>
          <w:szCs w:val="26"/>
        </w:rPr>
        <w:t>18,1</w:t>
      </w:r>
      <w:r w:rsidRPr="0014716A">
        <w:rPr>
          <w:b/>
          <w:i/>
          <w:sz w:val="26"/>
          <w:szCs w:val="26"/>
        </w:rPr>
        <w:t xml:space="preserve"> %,</w:t>
      </w:r>
      <w:r>
        <w:rPr>
          <w:sz w:val="26"/>
          <w:szCs w:val="26"/>
        </w:rPr>
        <w:t xml:space="preserve"> tj. o kwotę </w:t>
      </w:r>
      <w:r>
        <w:rPr>
          <w:b/>
          <w:i/>
          <w:sz w:val="26"/>
          <w:szCs w:val="26"/>
        </w:rPr>
        <w:t>5.911.799,06</w:t>
      </w:r>
      <w:r w:rsidRPr="0014716A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>,  od dochodów zr</w:t>
      </w:r>
      <w:r>
        <w:rPr>
          <w:sz w:val="26"/>
          <w:szCs w:val="26"/>
        </w:rPr>
        <w:t>e</w:t>
      </w:r>
      <w:r>
        <w:rPr>
          <w:sz w:val="26"/>
          <w:szCs w:val="26"/>
        </w:rPr>
        <w:t>alizowanych w analogicznym okresie roku ubiegłego, w tym:</w:t>
      </w:r>
    </w:p>
    <w:p w:rsidR="002E0404" w:rsidRPr="00DD5FD6" w:rsidRDefault="002E0404" w:rsidP="002E0404">
      <w:pPr>
        <w:ind w:left="284" w:hanging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Pr="00DD5FD6">
        <w:rPr>
          <w:b/>
          <w:i/>
          <w:sz w:val="26"/>
          <w:szCs w:val="26"/>
        </w:rPr>
        <w:t xml:space="preserve"> - dochody bi</w:t>
      </w:r>
      <w:r>
        <w:rPr>
          <w:b/>
          <w:i/>
          <w:sz w:val="26"/>
          <w:szCs w:val="26"/>
        </w:rPr>
        <w:t>eżące          -   36.113.782,20 zł  - 54,7</w:t>
      </w:r>
      <w:r w:rsidRPr="00DD5FD6">
        <w:rPr>
          <w:b/>
          <w:i/>
          <w:sz w:val="26"/>
          <w:szCs w:val="26"/>
        </w:rPr>
        <w:t xml:space="preserve"> % planu </w:t>
      </w:r>
    </w:p>
    <w:p w:rsidR="002E0404" w:rsidRDefault="002E0404" w:rsidP="002E0404">
      <w:pPr>
        <w:ind w:left="284" w:hanging="142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Pr="00DD5FD6">
        <w:rPr>
          <w:b/>
          <w:i/>
          <w:sz w:val="26"/>
          <w:szCs w:val="26"/>
        </w:rPr>
        <w:t xml:space="preserve"> - dochody majątkowe     - </w:t>
      </w:r>
      <w:r>
        <w:rPr>
          <w:b/>
          <w:i/>
          <w:sz w:val="26"/>
          <w:szCs w:val="26"/>
        </w:rPr>
        <w:t xml:space="preserve">   2.539.465,51</w:t>
      </w:r>
      <w:r w:rsidRPr="00DD5FD6">
        <w:rPr>
          <w:b/>
          <w:i/>
          <w:sz w:val="26"/>
          <w:szCs w:val="26"/>
        </w:rPr>
        <w:t xml:space="preserve"> zł  </w:t>
      </w:r>
      <w:r>
        <w:rPr>
          <w:b/>
          <w:i/>
          <w:sz w:val="26"/>
          <w:szCs w:val="26"/>
        </w:rPr>
        <w:t>- 44,4</w:t>
      </w:r>
      <w:r w:rsidRPr="00DD5FD6">
        <w:rPr>
          <w:b/>
          <w:i/>
          <w:sz w:val="26"/>
          <w:szCs w:val="26"/>
        </w:rPr>
        <w:t xml:space="preserve"> % planu</w:t>
      </w:r>
      <w:r>
        <w:rPr>
          <w:sz w:val="26"/>
          <w:szCs w:val="26"/>
        </w:rPr>
        <w:t>.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 w:rsidRPr="00EB3725">
        <w:rPr>
          <w:b/>
          <w:sz w:val="26"/>
          <w:szCs w:val="26"/>
        </w:rPr>
        <w:t xml:space="preserve">  I.1</w:t>
      </w:r>
      <w:r>
        <w:rPr>
          <w:sz w:val="26"/>
          <w:szCs w:val="26"/>
        </w:rPr>
        <w:t xml:space="preserve">. </w:t>
      </w:r>
      <w:r w:rsidRPr="00DD5FD6">
        <w:rPr>
          <w:b/>
          <w:i/>
          <w:sz w:val="26"/>
          <w:szCs w:val="26"/>
          <w:u w:val="single"/>
        </w:rPr>
        <w:t>Dochody bieżące</w:t>
      </w:r>
      <w:r>
        <w:rPr>
          <w:sz w:val="26"/>
          <w:szCs w:val="26"/>
        </w:rPr>
        <w:t xml:space="preserve">  budżetu zrealizowane w okresie I półrocza 2017 r.  są wyższe o </w:t>
      </w:r>
      <w:r>
        <w:rPr>
          <w:b/>
          <w:i/>
          <w:sz w:val="26"/>
          <w:szCs w:val="26"/>
        </w:rPr>
        <w:t>12,9</w:t>
      </w:r>
      <w:r w:rsidRPr="00D46DC0">
        <w:rPr>
          <w:b/>
          <w:i/>
          <w:sz w:val="26"/>
          <w:szCs w:val="26"/>
        </w:rPr>
        <w:t xml:space="preserve"> %,</w:t>
      </w:r>
      <w:r>
        <w:rPr>
          <w:sz w:val="26"/>
          <w:szCs w:val="26"/>
        </w:rPr>
        <w:t xml:space="preserve">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 tj. o kwotę </w:t>
      </w:r>
      <w:r>
        <w:rPr>
          <w:b/>
          <w:i/>
          <w:sz w:val="26"/>
          <w:szCs w:val="26"/>
        </w:rPr>
        <w:t>4.131.986,95</w:t>
      </w:r>
      <w:r w:rsidRPr="0014716A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od zrealizowanych w analogicznym okresie roku ubiegłego,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w tym:</w:t>
      </w:r>
    </w:p>
    <w:p w:rsidR="002E0404" w:rsidRDefault="002E0404" w:rsidP="002E0404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14C0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B14C06">
        <w:rPr>
          <w:sz w:val="26"/>
          <w:szCs w:val="26"/>
        </w:rPr>
        <w:t>dochody własne bez udziałów w poda</w:t>
      </w:r>
      <w:r w:rsidRPr="00B14C06">
        <w:rPr>
          <w:sz w:val="26"/>
          <w:szCs w:val="26"/>
        </w:rPr>
        <w:t>t</w:t>
      </w:r>
      <w:r w:rsidRPr="00B14C06">
        <w:rPr>
          <w:sz w:val="26"/>
          <w:szCs w:val="26"/>
        </w:rPr>
        <w:t>kach</w:t>
      </w:r>
      <w:r>
        <w:rPr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>9.318.382,53</w:t>
      </w:r>
      <w:r w:rsidRPr="0008049C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55,7 % planu, spadek  </w:t>
      </w:r>
    </w:p>
    <w:p w:rsidR="002E0404" w:rsidRPr="00B14C06" w:rsidRDefault="002E0404" w:rsidP="002E0404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o 4,1 %, tj. o kwotę 393.944,57 zł w stosunku do analogicznego okresu roku ubiegł</w:t>
      </w:r>
      <w:r>
        <w:rPr>
          <w:sz w:val="26"/>
          <w:szCs w:val="26"/>
        </w:rPr>
        <w:t>e</w:t>
      </w:r>
      <w:r>
        <w:rPr>
          <w:sz w:val="26"/>
          <w:szCs w:val="26"/>
        </w:rPr>
        <w:t>go,</w:t>
      </w:r>
    </w:p>
    <w:p w:rsidR="002E0404" w:rsidRDefault="002E0404" w:rsidP="002E0404">
      <w:pPr>
        <w:tabs>
          <w:tab w:val="left" w:pos="6096"/>
        </w:tabs>
        <w:ind w:left="284" w:hanging="114"/>
        <w:rPr>
          <w:sz w:val="26"/>
          <w:szCs w:val="26"/>
        </w:rPr>
      </w:pPr>
      <w:r>
        <w:rPr>
          <w:sz w:val="26"/>
          <w:szCs w:val="26"/>
        </w:rPr>
        <w:t xml:space="preserve">  -  </w:t>
      </w:r>
      <w:r w:rsidRPr="00B14C06">
        <w:rPr>
          <w:sz w:val="26"/>
          <w:szCs w:val="26"/>
        </w:rPr>
        <w:t>udziały w podatkach stanowiących dochód budżetu państwa</w:t>
      </w:r>
      <w:r>
        <w:rPr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>6.896.682,42</w:t>
      </w:r>
      <w:r w:rsidRPr="0008049C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47,3 % </w:t>
      </w:r>
    </w:p>
    <w:p w:rsidR="002E0404" w:rsidRDefault="002E0404" w:rsidP="002E0404">
      <w:pPr>
        <w:tabs>
          <w:tab w:val="left" w:pos="6096"/>
        </w:tabs>
        <w:ind w:left="284" w:hanging="114"/>
        <w:rPr>
          <w:sz w:val="26"/>
          <w:szCs w:val="26"/>
        </w:rPr>
      </w:pPr>
      <w:r>
        <w:rPr>
          <w:sz w:val="26"/>
          <w:szCs w:val="26"/>
        </w:rPr>
        <w:t xml:space="preserve">     planu, wzrost  o 10,9 %, tj. o kwotę 679.710,49 zł w stosunku do analogicznego okresu roku</w:t>
      </w:r>
    </w:p>
    <w:p w:rsidR="002E0404" w:rsidRDefault="002E0404" w:rsidP="002E0404">
      <w:pPr>
        <w:tabs>
          <w:tab w:val="left" w:pos="6096"/>
        </w:tabs>
        <w:ind w:left="284" w:hanging="114"/>
        <w:rPr>
          <w:sz w:val="26"/>
          <w:szCs w:val="26"/>
        </w:rPr>
      </w:pPr>
      <w:r>
        <w:rPr>
          <w:sz w:val="26"/>
          <w:szCs w:val="26"/>
        </w:rPr>
        <w:t xml:space="preserve">     ubiegłego, w tym:</w:t>
      </w:r>
    </w:p>
    <w:p w:rsidR="002E0404" w:rsidRDefault="002E0404" w:rsidP="002E0404">
      <w:pPr>
        <w:tabs>
          <w:tab w:val="left" w:pos="6096"/>
        </w:tabs>
        <w:ind w:left="284" w:hanging="114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 xml:space="preserve">- udziały w podatku dochodowym od osób fizycznych – </w:t>
      </w:r>
      <w:r>
        <w:rPr>
          <w:i/>
          <w:sz w:val="26"/>
          <w:szCs w:val="26"/>
          <w:u w:val="single"/>
        </w:rPr>
        <w:t>6.420.182,00</w:t>
      </w:r>
      <w:r w:rsidRPr="0008049C">
        <w:rPr>
          <w:i/>
          <w:sz w:val="26"/>
          <w:szCs w:val="26"/>
          <w:u w:val="single"/>
        </w:rPr>
        <w:t xml:space="preserve"> zł</w:t>
      </w:r>
      <w:r>
        <w:rPr>
          <w:i/>
          <w:sz w:val="26"/>
          <w:szCs w:val="26"/>
        </w:rPr>
        <w:t xml:space="preserve"> – 45,6 % planu,</w:t>
      </w:r>
    </w:p>
    <w:p w:rsidR="002E0404" w:rsidRPr="0008049C" w:rsidRDefault="002E0404" w:rsidP="002E0404">
      <w:pPr>
        <w:tabs>
          <w:tab w:val="left" w:pos="6096"/>
        </w:tabs>
        <w:ind w:left="284" w:hanging="11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wzrost o 7,6 </w:t>
      </w:r>
      <w:r w:rsidRPr="0008049C">
        <w:rPr>
          <w:i/>
          <w:sz w:val="26"/>
          <w:szCs w:val="26"/>
        </w:rPr>
        <w:t>%,</w:t>
      </w:r>
      <w:r>
        <w:rPr>
          <w:i/>
          <w:sz w:val="26"/>
          <w:szCs w:val="26"/>
        </w:rPr>
        <w:t xml:space="preserve"> tj. o kwotę 451.863,00</w:t>
      </w:r>
      <w:r w:rsidRPr="0008049C">
        <w:rPr>
          <w:i/>
          <w:sz w:val="26"/>
          <w:szCs w:val="26"/>
        </w:rPr>
        <w:t xml:space="preserve"> zł w stosunku do analogicznego okresu roku </w:t>
      </w:r>
    </w:p>
    <w:p w:rsidR="002E0404" w:rsidRPr="0008049C" w:rsidRDefault="002E0404" w:rsidP="002E0404">
      <w:pPr>
        <w:tabs>
          <w:tab w:val="left" w:pos="6096"/>
        </w:tabs>
        <w:ind w:left="284" w:hanging="114"/>
        <w:rPr>
          <w:i/>
          <w:sz w:val="26"/>
          <w:szCs w:val="26"/>
        </w:rPr>
      </w:pPr>
      <w:r w:rsidRPr="0008049C">
        <w:rPr>
          <w:i/>
          <w:sz w:val="26"/>
          <w:szCs w:val="26"/>
        </w:rPr>
        <w:t xml:space="preserve">       ubi</w:t>
      </w:r>
      <w:r w:rsidRPr="0008049C">
        <w:rPr>
          <w:i/>
          <w:sz w:val="26"/>
          <w:szCs w:val="26"/>
        </w:rPr>
        <w:t>e</w:t>
      </w:r>
      <w:r w:rsidRPr="0008049C">
        <w:rPr>
          <w:i/>
          <w:sz w:val="26"/>
          <w:szCs w:val="26"/>
        </w:rPr>
        <w:t>głe</w:t>
      </w:r>
      <w:r>
        <w:rPr>
          <w:i/>
          <w:sz w:val="26"/>
          <w:szCs w:val="26"/>
        </w:rPr>
        <w:t>go,</w:t>
      </w:r>
    </w:p>
    <w:p w:rsidR="002E0404" w:rsidRDefault="002E0404" w:rsidP="002E0404">
      <w:pPr>
        <w:tabs>
          <w:tab w:val="left" w:pos="6096"/>
        </w:tabs>
        <w:ind w:left="284" w:hanging="11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- udziały w podatku dochodowym od osób prawnych – </w:t>
      </w:r>
      <w:r>
        <w:rPr>
          <w:i/>
          <w:sz w:val="26"/>
          <w:szCs w:val="26"/>
          <w:u w:val="single"/>
        </w:rPr>
        <w:t>476.500,42</w:t>
      </w:r>
      <w:r w:rsidRPr="00C81905">
        <w:rPr>
          <w:i/>
          <w:sz w:val="26"/>
          <w:szCs w:val="26"/>
          <w:u w:val="single"/>
        </w:rPr>
        <w:t xml:space="preserve"> zł</w:t>
      </w:r>
      <w:r>
        <w:rPr>
          <w:i/>
          <w:sz w:val="26"/>
          <w:szCs w:val="26"/>
        </w:rPr>
        <w:t xml:space="preserve">  - 90,6 % planu, </w:t>
      </w:r>
    </w:p>
    <w:p w:rsidR="002E0404" w:rsidRPr="00C81905" w:rsidRDefault="002E0404" w:rsidP="002E0404">
      <w:pPr>
        <w:tabs>
          <w:tab w:val="left" w:pos="6096"/>
        </w:tabs>
        <w:ind w:left="284" w:hanging="11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wzrost o 91,6 </w:t>
      </w:r>
      <w:r w:rsidRPr="00C81905">
        <w:rPr>
          <w:i/>
          <w:sz w:val="26"/>
          <w:szCs w:val="26"/>
        </w:rPr>
        <w:t xml:space="preserve">%, </w:t>
      </w:r>
      <w:r>
        <w:rPr>
          <w:i/>
          <w:sz w:val="26"/>
          <w:szCs w:val="26"/>
        </w:rPr>
        <w:t>tj. o kwotę 227.847,49</w:t>
      </w:r>
      <w:r w:rsidRPr="00C81905">
        <w:rPr>
          <w:i/>
          <w:sz w:val="26"/>
          <w:szCs w:val="26"/>
        </w:rPr>
        <w:t xml:space="preserve"> zł w stosunku do analogicznego okresu roku</w:t>
      </w:r>
    </w:p>
    <w:p w:rsidR="002E0404" w:rsidRPr="00C81905" w:rsidRDefault="002E0404" w:rsidP="002E0404">
      <w:pPr>
        <w:tabs>
          <w:tab w:val="left" w:pos="6096"/>
        </w:tabs>
        <w:ind w:left="284" w:hanging="114"/>
        <w:rPr>
          <w:i/>
          <w:sz w:val="26"/>
          <w:szCs w:val="26"/>
        </w:rPr>
      </w:pPr>
      <w:r w:rsidRPr="00C81905">
        <w:rPr>
          <w:i/>
          <w:sz w:val="26"/>
          <w:szCs w:val="26"/>
        </w:rPr>
        <w:t xml:space="preserve">       ubi</w:t>
      </w:r>
      <w:r w:rsidRPr="00C81905">
        <w:rPr>
          <w:i/>
          <w:sz w:val="26"/>
          <w:szCs w:val="26"/>
        </w:rPr>
        <w:t>e</w:t>
      </w:r>
      <w:r w:rsidRPr="00C81905">
        <w:rPr>
          <w:i/>
          <w:sz w:val="26"/>
          <w:szCs w:val="26"/>
        </w:rPr>
        <w:t>głego,</w:t>
      </w:r>
    </w:p>
    <w:p w:rsidR="002E0404" w:rsidRDefault="002E0404" w:rsidP="002E0404">
      <w:pPr>
        <w:tabs>
          <w:tab w:val="left" w:pos="6096"/>
        </w:tabs>
        <w:ind w:left="284" w:hanging="114"/>
        <w:rPr>
          <w:sz w:val="26"/>
          <w:szCs w:val="26"/>
        </w:rPr>
      </w:pPr>
      <w:r>
        <w:rPr>
          <w:sz w:val="26"/>
          <w:szCs w:val="26"/>
        </w:rPr>
        <w:t xml:space="preserve">  -  </w:t>
      </w:r>
      <w:r w:rsidRPr="00B14C06">
        <w:rPr>
          <w:sz w:val="26"/>
          <w:szCs w:val="26"/>
        </w:rPr>
        <w:t>subwencje</w:t>
      </w:r>
      <w:r>
        <w:rPr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>8.088.462,00</w:t>
      </w:r>
      <w:r w:rsidRPr="000968DB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61,8 % planu, wzrost o 7,1 %,</w:t>
      </w:r>
      <w:r w:rsidRPr="0008049C">
        <w:rPr>
          <w:sz w:val="26"/>
          <w:szCs w:val="26"/>
        </w:rPr>
        <w:t xml:space="preserve"> </w:t>
      </w:r>
      <w:r>
        <w:rPr>
          <w:sz w:val="26"/>
          <w:szCs w:val="26"/>
        </w:rPr>
        <w:t>tj. o kwotę 537.330,00 zł</w:t>
      </w:r>
    </w:p>
    <w:p w:rsidR="002E0404" w:rsidRPr="00B14C06" w:rsidRDefault="002E0404" w:rsidP="002E0404">
      <w:pPr>
        <w:tabs>
          <w:tab w:val="left" w:pos="6096"/>
        </w:tabs>
        <w:ind w:left="284" w:hanging="114"/>
        <w:rPr>
          <w:sz w:val="26"/>
          <w:szCs w:val="26"/>
        </w:rPr>
      </w:pPr>
      <w:r>
        <w:rPr>
          <w:sz w:val="26"/>
          <w:szCs w:val="26"/>
        </w:rPr>
        <w:t xml:space="preserve">      w stosunku do analogicznego okresu roku ubiegłego,</w:t>
      </w:r>
    </w:p>
    <w:p w:rsidR="002E0404" w:rsidRDefault="002E0404" w:rsidP="002E0404">
      <w:pPr>
        <w:tabs>
          <w:tab w:val="left" w:pos="6096"/>
        </w:tabs>
        <w:ind w:left="284" w:hanging="114"/>
        <w:rPr>
          <w:sz w:val="26"/>
          <w:szCs w:val="26"/>
        </w:rPr>
      </w:pPr>
      <w:r>
        <w:rPr>
          <w:sz w:val="26"/>
          <w:szCs w:val="26"/>
        </w:rPr>
        <w:t xml:space="preserve">  -  </w:t>
      </w:r>
      <w:r w:rsidRPr="00B14C06">
        <w:rPr>
          <w:sz w:val="26"/>
          <w:szCs w:val="26"/>
        </w:rPr>
        <w:t>dotacje celowe otrzymane z budżetu p</w:t>
      </w:r>
      <w:r>
        <w:rPr>
          <w:sz w:val="26"/>
          <w:szCs w:val="26"/>
        </w:rPr>
        <w:t>aństwa na realizację  bieżących</w:t>
      </w:r>
      <w:r w:rsidRPr="00B14C06">
        <w:rPr>
          <w:sz w:val="26"/>
          <w:szCs w:val="26"/>
        </w:rPr>
        <w:t xml:space="preserve"> zadań zleconych</w:t>
      </w:r>
      <w:r>
        <w:rPr>
          <w:sz w:val="26"/>
          <w:szCs w:val="26"/>
        </w:rPr>
        <w:t xml:space="preserve"> </w:t>
      </w:r>
    </w:p>
    <w:p w:rsidR="002E0404" w:rsidRDefault="002E0404" w:rsidP="002E0404">
      <w:pPr>
        <w:tabs>
          <w:tab w:val="left" w:pos="6096"/>
        </w:tabs>
        <w:ind w:left="284" w:hanging="114"/>
        <w:rPr>
          <w:sz w:val="26"/>
          <w:szCs w:val="26"/>
        </w:rPr>
      </w:pPr>
      <w:r>
        <w:rPr>
          <w:sz w:val="26"/>
          <w:szCs w:val="26"/>
        </w:rPr>
        <w:t xml:space="preserve">      -  </w:t>
      </w:r>
      <w:r>
        <w:rPr>
          <w:b/>
          <w:i/>
          <w:sz w:val="26"/>
          <w:szCs w:val="26"/>
        </w:rPr>
        <w:t>10.345.549,29</w:t>
      </w:r>
      <w:r w:rsidRPr="000968DB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54,0 % planu, wzrost o 48,9 %,</w:t>
      </w:r>
      <w:r w:rsidRPr="000804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tj. o kwotę 3.395.282,07 zł w stosunku </w:t>
      </w:r>
    </w:p>
    <w:p w:rsidR="002E0404" w:rsidRPr="00B14C06" w:rsidRDefault="002E0404" w:rsidP="002E0404">
      <w:pPr>
        <w:tabs>
          <w:tab w:val="left" w:pos="6096"/>
        </w:tabs>
        <w:ind w:left="284" w:hanging="114"/>
        <w:rPr>
          <w:sz w:val="26"/>
          <w:szCs w:val="26"/>
        </w:rPr>
      </w:pPr>
      <w:r>
        <w:rPr>
          <w:sz w:val="26"/>
          <w:szCs w:val="26"/>
        </w:rPr>
        <w:t xml:space="preserve">     do analogicznego okresu roku ubiegłego,</w:t>
      </w:r>
    </w:p>
    <w:p w:rsidR="002E0404" w:rsidRDefault="002E0404" w:rsidP="002E0404">
      <w:pPr>
        <w:tabs>
          <w:tab w:val="left" w:pos="6096"/>
        </w:tabs>
        <w:ind w:left="284" w:hanging="114"/>
        <w:rPr>
          <w:sz w:val="26"/>
          <w:szCs w:val="26"/>
        </w:rPr>
      </w:pPr>
      <w:r>
        <w:rPr>
          <w:sz w:val="26"/>
          <w:szCs w:val="26"/>
        </w:rPr>
        <w:t xml:space="preserve">  -  </w:t>
      </w:r>
      <w:r w:rsidRPr="00B14C06">
        <w:rPr>
          <w:sz w:val="26"/>
          <w:szCs w:val="26"/>
        </w:rPr>
        <w:t>dotacje celowe otrzymane z budżetu państwa na realizację własnych zadań bież</w:t>
      </w:r>
      <w:r w:rsidRPr="00B14C06">
        <w:rPr>
          <w:sz w:val="26"/>
          <w:szCs w:val="26"/>
        </w:rPr>
        <w:t>ą</w:t>
      </w:r>
      <w:r>
        <w:rPr>
          <w:sz w:val="26"/>
          <w:szCs w:val="26"/>
        </w:rPr>
        <w:t>cych</w:t>
      </w:r>
    </w:p>
    <w:p w:rsidR="002E0404" w:rsidRDefault="002E0404" w:rsidP="002E0404">
      <w:pPr>
        <w:tabs>
          <w:tab w:val="left" w:pos="6096"/>
        </w:tabs>
        <w:ind w:left="426" w:hanging="114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>
        <w:rPr>
          <w:b/>
          <w:i/>
          <w:sz w:val="26"/>
          <w:szCs w:val="26"/>
        </w:rPr>
        <w:t>1.383.184,00</w:t>
      </w:r>
      <w:r w:rsidRPr="000968DB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61,0 %  planu, spadek o 10,5 %,</w:t>
      </w:r>
      <w:r w:rsidRPr="000804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tj. o kwotę 162.958,00 zł w stosunku  </w:t>
      </w:r>
    </w:p>
    <w:p w:rsidR="002E0404" w:rsidRDefault="002E0404" w:rsidP="002E0404">
      <w:pPr>
        <w:tabs>
          <w:tab w:val="left" w:pos="6096"/>
        </w:tabs>
        <w:ind w:left="426" w:hanging="114"/>
        <w:rPr>
          <w:sz w:val="26"/>
          <w:szCs w:val="26"/>
        </w:rPr>
      </w:pPr>
      <w:r>
        <w:rPr>
          <w:sz w:val="26"/>
          <w:szCs w:val="26"/>
        </w:rPr>
        <w:t xml:space="preserve">   do analogicznego okresu roku ubiegłego,</w:t>
      </w:r>
    </w:p>
    <w:p w:rsidR="002E0404" w:rsidRDefault="002E0404" w:rsidP="002E0404">
      <w:pPr>
        <w:tabs>
          <w:tab w:val="left" w:pos="6096"/>
        </w:tabs>
        <w:ind w:left="426" w:hanging="114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4486F">
        <w:rPr>
          <w:sz w:val="26"/>
          <w:szCs w:val="26"/>
        </w:rPr>
        <w:t>dotacje celowe otrzymane z budżetu państwa na zadania bieżące realizowane na podstawie</w:t>
      </w:r>
    </w:p>
    <w:p w:rsidR="002E0404" w:rsidRPr="0024486F" w:rsidRDefault="002E0404" w:rsidP="002E0404">
      <w:pPr>
        <w:tabs>
          <w:tab w:val="left" w:pos="6096"/>
        </w:tabs>
        <w:ind w:left="426" w:hanging="11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448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4486F">
        <w:rPr>
          <w:sz w:val="26"/>
          <w:szCs w:val="26"/>
        </w:rPr>
        <w:t>poroz</w:t>
      </w:r>
      <w:r w:rsidRPr="0024486F">
        <w:rPr>
          <w:sz w:val="26"/>
          <w:szCs w:val="26"/>
        </w:rPr>
        <w:t>u</w:t>
      </w:r>
      <w:r w:rsidRPr="0024486F">
        <w:rPr>
          <w:sz w:val="26"/>
          <w:szCs w:val="26"/>
        </w:rPr>
        <w:t xml:space="preserve">mień z </w:t>
      </w:r>
      <w:r>
        <w:rPr>
          <w:sz w:val="26"/>
          <w:szCs w:val="26"/>
        </w:rPr>
        <w:t xml:space="preserve">organami administracji rządowej </w:t>
      </w:r>
      <w:r>
        <w:rPr>
          <w:b/>
          <w:i/>
          <w:sz w:val="26"/>
          <w:szCs w:val="26"/>
        </w:rPr>
        <w:t xml:space="preserve">– 27.200,00 zł </w:t>
      </w:r>
      <w:r>
        <w:rPr>
          <w:sz w:val="26"/>
          <w:szCs w:val="26"/>
        </w:rPr>
        <w:t>– 88,6 % planu,</w:t>
      </w:r>
    </w:p>
    <w:p w:rsidR="002E0404" w:rsidRDefault="002E0404" w:rsidP="002E0404">
      <w:pPr>
        <w:tabs>
          <w:tab w:val="left" w:pos="6096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Pr="00B14C06">
        <w:rPr>
          <w:sz w:val="26"/>
          <w:szCs w:val="26"/>
        </w:rPr>
        <w:t>dotacje otrzymane z powiatu na zadania bieżące realizowane na podstawie porozumień</w:t>
      </w:r>
    </w:p>
    <w:p w:rsidR="002E0404" w:rsidRDefault="002E0404" w:rsidP="002E0404">
      <w:pPr>
        <w:tabs>
          <w:tab w:val="left" w:pos="6096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14C06">
        <w:rPr>
          <w:sz w:val="26"/>
          <w:szCs w:val="26"/>
        </w:rPr>
        <w:t>mię</w:t>
      </w:r>
      <w:r>
        <w:rPr>
          <w:sz w:val="26"/>
          <w:szCs w:val="26"/>
        </w:rPr>
        <w:t>dzy jednostkami samorządu terytorialnego –</w:t>
      </w:r>
      <w:r>
        <w:rPr>
          <w:b/>
          <w:i/>
          <w:sz w:val="26"/>
          <w:szCs w:val="26"/>
        </w:rPr>
        <w:t>4.970</w:t>
      </w:r>
      <w:r w:rsidRPr="000968DB">
        <w:rPr>
          <w:b/>
          <w:i/>
          <w:sz w:val="26"/>
          <w:szCs w:val="26"/>
        </w:rPr>
        <w:t>,00 zł</w:t>
      </w:r>
      <w:r>
        <w:rPr>
          <w:sz w:val="26"/>
          <w:szCs w:val="26"/>
        </w:rPr>
        <w:t xml:space="preserve"> – 49,7 % planu, wzrost o 0,3 %,</w:t>
      </w:r>
    </w:p>
    <w:p w:rsidR="002E0404" w:rsidRPr="00B14C06" w:rsidRDefault="002E0404" w:rsidP="002E0404">
      <w:pPr>
        <w:tabs>
          <w:tab w:val="left" w:pos="6096"/>
        </w:tabs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 tj. o kwotę 15,00 zł w stosunku do analogicznego okresu roku ubiegłego,</w:t>
      </w:r>
    </w:p>
    <w:p w:rsidR="002E0404" w:rsidRDefault="002E0404" w:rsidP="002E0404">
      <w:pPr>
        <w:tabs>
          <w:tab w:val="left" w:pos="6096"/>
        </w:tabs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r w:rsidRPr="00B14C06">
        <w:rPr>
          <w:sz w:val="26"/>
          <w:szCs w:val="26"/>
        </w:rPr>
        <w:t xml:space="preserve">dotacje celowe w ramach programów finansowanych z udziałem środków europejskich na </w:t>
      </w:r>
    </w:p>
    <w:p w:rsidR="002E0404" w:rsidRPr="00510514" w:rsidRDefault="002E0404" w:rsidP="002E0404">
      <w:pPr>
        <w:tabs>
          <w:tab w:val="left" w:pos="6096"/>
        </w:tabs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14C06">
        <w:rPr>
          <w:sz w:val="26"/>
          <w:szCs w:val="26"/>
        </w:rPr>
        <w:t>wydatki bieżące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- 49.351,96 – </w:t>
      </w:r>
      <w:r w:rsidRPr="00471ED8">
        <w:rPr>
          <w:sz w:val="26"/>
          <w:szCs w:val="26"/>
        </w:rPr>
        <w:t>42,3 %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planu.</w:t>
      </w:r>
    </w:p>
    <w:p w:rsidR="002E0404" w:rsidRDefault="002E0404" w:rsidP="002E0404">
      <w:pPr>
        <w:tabs>
          <w:tab w:val="left" w:pos="6096"/>
        </w:tabs>
        <w:ind w:left="426" w:hanging="11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W okresie I półrocza na zadowalającym poziomie wykonano </w:t>
      </w:r>
      <w:r w:rsidRPr="009225DE">
        <w:rPr>
          <w:sz w:val="26"/>
          <w:szCs w:val="26"/>
          <w:u w:val="single"/>
        </w:rPr>
        <w:t>dochody własne bez udzi</w:t>
      </w:r>
      <w:r w:rsidRPr="009225DE">
        <w:rPr>
          <w:sz w:val="26"/>
          <w:szCs w:val="26"/>
          <w:u w:val="single"/>
        </w:rPr>
        <w:t>a</w:t>
      </w:r>
      <w:r w:rsidRPr="009225DE">
        <w:rPr>
          <w:sz w:val="26"/>
          <w:szCs w:val="26"/>
          <w:u w:val="single"/>
        </w:rPr>
        <w:t>łów w podatkach</w:t>
      </w:r>
      <w:r>
        <w:rPr>
          <w:sz w:val="26"/>
          <w:szCs w:val="26"/>
        </w:rPr>
        <w:t xml:space="preserve"> – 55,7% planu. Są one niższe o 4,1 % od zrealizowanych w analogicznym okresie roku ubiegłego ze względu na niższe kwoty odzyskanych zaległości podatkowych.</w:t>
      </w:r>
    </w:p>
    <w:p w:rsidR="002E0404" w:rsidRDefault="002E0404" w:rsidP="002E0404">
      <w:pPr>
        <w:tabs>
          <w:tab w:val="left" w:pos="6096"/>
        </w:tabs>
        <w:ind w:left="426" w:hanging="114"/>
        <w:rPr>
          <w:sz w:val="26"/>
          <w:szCs w:val="26"/>
        </w:rPr>
      </w:pPr>
      <w:r>
        <w:rPr>
          <w:sz w:val="26"/>
          <w:szCs w:val="26"/>
        </w:rPr>
        <w:t xml:space="preserve">  Na dobrym poziomie ukształtowały się też wpływy z </w:t>
      </w:r>
      <w:r w:rsidRPr="009225DE">
        <w:rPr>
          <w:sz w:val="26"/>
          <w:szCs w:val="26"/>
          <w:u w:val="single"/>
        </w:rPr>
        <w:t>udziałów w podatkach</w:t>
      </w:r>
      <w:r>
        <w:rPr>
          <w:sz w:val="26"/>
          <w:szCs w:val="26"/>
        </w:rPr>
        <w:t xml:space="preserve"> stanowiących dochód budżetu państwa – 47,3 % planu i wykazują wzrost o 10,9 % w stosunku do anal</w:t>
      </w:r>
      <w:r>
        <w:rPr>
          <w:sz w:val="26"/>
          <w:szCs w:val="26"/>
        </w:rPr>
        <w:t>o</w:t>
      </w:r>
      <w:r>
        <w:rPr>
          <w:sz w:val="26"/>
          <w:szCs w:val="26"/>
        </w:rPr>
        <w:t>gicznego okresu roku ubiegłego, w tym na szczególną uwagę zasługuje realizacja wpływów z udziałów w podatku dochodowym od osób prawnych – 90,6 % planu i wzrost tych dochodów o 91,6 % w stosunku do analogicznego okresu roku ubiegłego. Bardzo wysoki wskaźnik wzrostu wykazują otrzymane w I półroczu dotacje celowe z budżetu państwa na realizację zadań zleconych o 48,9 % w stosunku do analogicznego okresu roku ubiegłego. Wzrost tych dochodów wynika z wprowadzonego od 1 kwietnia 2016 r. rządowego programu „Rodzina 500 plus”, który obejmował w roku ubiegłym tylko trzy miesiące półrocza.  Na zadowalaj</w:t>
      </w:r>
      <w:r>
        <w:rPr>
          <w:sz w:val="26"/>
          <w:szCs w:val="26"/>
        </w:rPr>
        <w:t>ą</w:t>
      </w:r>
      <w:r>
        <w:rPr>
          <w:sz w:val="26"/>
          <w:szCs w:val="26"/>
        </w:rPr>
        <w:t>cym poziomie ukształtowały się również wpływy z subwencji, które są wyższe o 7,1 % w stosunku do analogicznego okresu roku ubiegłego.</w:t>
      </w:r>
    </w:p>
    <w:p w:rsidR="002E0404" w:rsidRDefault="002E0404" w:rsidP="002E0404">
      <w:pPr>
        <w:rPr>
          <w:sz w:val="26"/>
          <w:szCs w:val="26"/>
        </w:rPr>
      </w:pPr>
    </w:p>
    <w:p w:rsidR="002E0404" w:rsidRDefault="002E0404" w:rsidP="002E0404">
      <w:pPr>
        <w:ind w:left="142"/>
        <w:rPr>
          <w:b/>
          <w:sz w:val="26"/>
          <w:szCs w:val="26"/>
          <w:u w:val="single"/>
        </w:rPr>
      </w:pPr>
      <w:r w:rsidRPr="00EB3725">
        <w:rPr>
          <w:b/>
          <w:sz w:val="26"/>
          <w:szCs w:val="26"/>
          <w:u w:val="single"/>
        </w:rPr>
        <w:t>Niski stopień realizacji dochodów bieżących wystąpił w:</w:t>
      </w:r>
    </w:p>
    <w:p w:rsidR="002E0404" w:rsidRDefault="002E0404" w:rsidP="002E0404">
      <w:pPr>
        <w:ind w:left="142"/>
        <w:rPr>
          <w:b/>
          <w:sz w:val="26"/>
          <w:szCs w:val="26"/>
          <w:u w:val="single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 w:rsidRPr="002F7A69">
        <w:rPr>
          <w:b/>
          <w:i/>
          <w:sz w:val="26"/>
          <w:szCs w:val="26"/>
        </w:rPr>
        <w:t xml:space="preserve">- dz.700, rozdz. 70005, § </w:t>
      </w:r>
      <w:r>
        <w:rPr>
          <w:b/>
          <w:i/>
          <w:sz w:val="26"/>
          <w:szCs w:val="26"/>
        </w:rPr>
        <w:t>0470</w:t>
      </w:r>
      <w:r w:rsidRPr="002F7A6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- 775,12 zł – 22,1</w:t>
      </w:r>
      <w:r w:rsidRPr="002F7A69">
        <w:rPr>
          <w:sz w:val="26"/>
          <w:szCs w:val="26"/>
        </w:rPr>
        <w:t xml:space="preserve"> % planu - wpływy z </w:t>
      </w:r>
      <w:r>
        <w:rPr>
          <w:sz w:val="26"/>
          <w:szCs w:val="26"/>
        </w:rPr>
        <w:t>opłat za użytkowanie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i służebności. Realizacja tych dochodów ulegnie poprawie w II półroczu ponieważ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wię</w:t>
      </w:r>
      <w:r>
        <w:rPr>
          <w:sz w:val="26"/>
          <w:szCs w:val="26"/>
        </w:rPr>
        <w:t>k</w:t>
      </w:r>
      <w:r>
        <w:rPr>
          <w:sz w:val="26"/>
          <w:szCs w:val="26"/>
        </w:rPr>
        <w:t>szość wpłat z tego tytułu przypada w okresie II półrocza.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i/>
          <w:sz w:val="26"/>
          <w:szCs w:val="26"/>
        </w:rPr>
        <w:t>-  dz.700, rozdz.70005, § 0940</w:t>
      </w:r>
      <w:r w:rsidRPr="002F7A69">
        <w:rPr>
          <w:b/>
          <w:i/>
          <w:sz w:val="26"/>
          <w:szCs w:val="26"/>
        </w:rPr>
        <w:t xml:space="preserve">  </w:t>
      </w:r>
      <w:r w:rsidRPr="002F7A69"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1.924,90 zł – 19,2</w:t>
      </w:r>
      <w:r w:rsidRPr="002F7A69">
        <w:rPr>
          <w:sz w:val="26"/>
          <w:szCs w:val="26"/>
        </w:rPr>
        <w:t xml:space="preserve"> % planu</w:t>
      </w:r>
      <w:r>
        <w:rPr>
          <w:sz w:val="26"/>
          <w:szCs w:val="26"/>
        </w:rPr>
        <w:t xml:space="preserve"> – wpływy z rozliczeń/zwrotów z lat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>
        <w:rPr>
          <w:sz w:val="26"/>
          <w:szCs w:val="26"/>
        </w:rPr>
        <w:t xml:space="preserve">  ubiegłych. Jeżeli w II półroczu wpływy z tego tytułu  nie ulegną  </w:t>
      </w:r>
      <w:r w:rsidRPr="00C534A5">
        <w:rPr>
          <w:sz w:val="26"/>
          <w:szCs w:val="26"/>
        </w:rPr>
        <w:t>poprawie plan zostanie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534A5">
        <w:rPr>
          <w:sz w:val="26"/>
          <w:szCs w:val="26"/>
        </w:rPr>
        <w:t xml:space="preserve"> sk</w:t>
      </w:r>
      <w:r w:rsidRPr="00C534A5">
        <w:rPr>
          <w:sz w:val="26"/>
          <w:szCs w:val="26"/>
        </w:rPr>
        <w:t>o</w:t>
      </w:r>
      <w:r w:rsidRPr="00C534A5">
        <w:rPr>
          <w:sz w:val="26"/>
          <w:szCs w:val="26"/>
        </w:rPr>
        <w:t>rygowany pod  koniec roku.</w:t>
      </w:r>
    </w:p>
    <w:p w:rsidR="002E0404" w:rsidRDefault="002E0404" w:rsidP="002E0404">
      <w:pPr>
        <w:ind w:left="142"/>
        <w:rPr>
          <w:sz w:val="26"/>
          <w:szCs w:val="26"/>
        </w:rPr>
      </w:pPr>
      <w:r w:rsidRPr="00841A47">
        <w:rPr>
          <w:b/>
          <w:i/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 xml:space="preserve"> dz. 710, rozdz. 71035, § 0830</w:t>
      </w:r>
      <w:r w:rsidRPr="00841A47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– 6.400,00 zł – 32,0</w:t>
      </w:r>
      <w:r w:rsidRPr="00841A47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planu – wpływy z usług za cmentarz </w:t>
      </w:r>
    </w:p>
    <w:p w:rsidR="002E0404" w:rsidRDefault="002E0404" w:rsidP="002E0404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r>
        <w:rPr>
          <w:sz w:val="26"/>
          <w:szCs w:val="26"/>
        </w:rPr>
        <w:t xml:space="preserve">komunalny. </w:t>
      </w:r>
      <w:r w:rsidRPr="00C240C8">
        <w:rPr>
          <w:sz w:val="26"/>
          <w:szCs w:val="26"/>
        </w:rPr>
        <w:t>Na podstawie analiz</w:t>
      </w:r>
      <w:r>
        <w:rPr>
          <w:sz w:val="26"/>
          <w:szCs w:val="26"/>
        </w:rPr>
        <w:t xml:space="preserve">y tych dochodów </w:t>
      </w:r>
      <w:r w:rsidRPr="00C240C8">
        <w:rPr>
          <w:sz w:val="26"/>
          <w:szCs w:val="26"/>
        </w:rPr>
        <w:t xml:space="preserve">z lat ubiegłych przewidujemy poprawę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tych </w:t>
      </w:r>
      <w:r w:rsidRPr="00C240C8">
        <w:rPr>
          <w:sz w:val="26"/>
          <w:szCs w:val="26"/>
        </w:rPr>
        <w:t>wpływów w II pó</w:t>
      </w:r>
      <w:r w:rsidRPr="00C240C8">
        <w:rPr>
          <w:sz w:val="26"/>
          <w:szCs w:val="26"/>
        </w:rPr>
        <w:t>ł</w:t>
      </w:r>
      <w:r w:rsidRPr="00C240C8">
        <w:rPr>
          <w:sz w:val="26"/>
          <w:szCs w:val="26"/>
        </w:rPr>
        <w:t>roczu.</w:t>
      </w:r>
    </w:p>
    <w:p w:rsidR="002E0404" w:rsidRDefault="002E0404" w:rsidP="002E0404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Pr="005D54FE">
        <w:rPr>
          <w:b/>
          <w:i/>
          <w:sz w:val="26"/>
          <w:szCs w:val="26"/>
        </w:rPr>
        <w:t xml:space="preserve">-  dz. 756, rozdz. 75616, § 0430 </w:t>
      </w:r>
      <w:r>
        <w:rPr>
          <w:sz w:val="26"/>
          <w:szCs w:val="26"/>
        </w:rPr>
        <w:t>– 176.934,50 zł – 44</w:t>
      </w:r>
      <w:r w:rsidRPr="005D54FE">
        <w:rPr>
          <w:sz w:val="26"/>
          <w:szCs w:val="26"/>
        </w:rPr>
        <w:t>,2 % - wpływy z opłaty targowej</w:t>
      </w:r>
      <w:r>
        <w:rPr>
          <w:sz w:val="26"/>
          <w:szCs w:val="26"/>
        </w:rPr>
        <w:t xml:space="preserve">.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240C8">
        <w:rPr>
          <w:sz w:val="26"/>
          <w:szCs w:val="26"/>
        </w:rPr>
        <w:t>Na po</w:t>
      </w:r>
      <w:r w:rsidRPr="00C240C8">
        <w:rPr>
          <w:sz w:val="26"/>
          <w:szCs w:val="26"/>
        </w:rPr>
        <w:t>d</w:t>
      </w:r>
      <w:r w:rsidRPr="00C240C8">
        <w:rPr>
          <w:sz w:val="26"/>
          <w:szCs w:val="26"/>
        </w:rPr>
        <w:t>stawie analiz</w:t>
      </w:r>
      <w:r>
        <w:rPr>
          <w:sz w:val="26"/>
          <w:szCs w:val="26"/>
        </w:rPr>
        <w:t xml:space="preserve">y tych dochodów </w:t>
      </w:r>
      <w:r w:rsidRPr="00C240C8">
        <w:rPr>
          <w:sz w:val="26"/>
          <w:szCs w:val="26"/>
        </w:rPr>
        <w:t>z lat ubiegłych przewidujemy poprawę</w:t>
      </w:r>
      <w:r>
        <w:rPr>
          <w:sz w:val="26"/>
          <w:szCs w:val="26"/>
        </w:rPr>
        <w:t xml:space="preserve"> tych</w:t>
      </w:r>
      <w:r w:rsidRPr="00C240C8">
        <w:rPr>
          <w:sz w:val="26"/>
          <w:szCs w:val="26"/>
        </w:rPr>
        <w:t xml:space="preserve"> wpływów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240C8">
        <w:rPr>
          <w:sz w:val="26"/>
          <w:szCs w:val="26"/>
        </w:rPr>
        <w:t>w II półroczu.</w:t>
      </w:r>
    </w:p>
    <w:p w:rsidR="002E0404" w:rsidRDefault="002E0404" w:rsidP="002E0404">
      <w:pPr>
        <w:pStyle w:val="Tekstpodstawowy"/>
        <w:ind w:right="-2"/>
        <w:rPr>
          <w:rFonts w:ascii="Times New Roman" w:hAnsi="Times New Roman"/>
          <w:szCs w:val="26"/>
        </w:rPr>
      </w:pPr>
      <w:r>
        <w:rPr>
          <w:szCs w:val="26"/>
        </w:rPr>
        <w:t xml:space="preserve">   </w:t>
      </w:r>
      <w:r>
        <w:rPr>
          <w:rFonts w:ascii="Times New Roman" w:hAnsi="Times New Roman"/>
          <w:b/>
          <w:i/>
          <w:szCs w:val="26"/>
        </w:rPr>
        <w:t xml:space="preserve">- dz. 801, rozdz. 80104, §  0660 </w:t>
      </w:r>
      <w:r w:rsidRPr="00331D3C">
        <w:rPr>
          <w:rFonts w:ascii="Times New Roman" w:hAnsi="Times New Roman"/>
          <w:b/>
          <w:i/>
          <w:szCs w:val="26"/>
        </w:rPr>
        <w:t xml:space="preserve">- </w:t>
      </w:r>
      <w:r w:rsidRPr="00331D3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25.657,00 zł – 39,5</w:t>
      </w:r>
      <w:r w:rsidRPr="00331D3C">
        <w:rPr>
          <w:rFonts w:ascii="Times New Roman" w:hAnsi="Times New Roman"/>
          <w:szCs w:val="26"/>
        </w:rPr>
        <w:t xml:space="preserve"> % planu</w:t>
      </w:r>
      <w:r>
        <w:rPr>
          <w:rFonts w:ascii="Times New Roman" w:hAnsi="Times New Roman"/>
          <w:szCs w:val="26"/>
        </w:rPr>
        <w:t xml:space="preserve"> – wpływy z opłat za korzystanie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Cs w:val="26"/>
        </w:rPr>
        <w:t xml:space="preserve">     </w:t>
      </w:r>
      <w:r w:rsidRPr="00505712">
        <w:rPr>
          <w:sz w:val="26"/>
          <w:szCs w:val="26"/>
        </w:rPr>
        <w:t>z wychowania przedszkolnego.</w:t>
      </w:r>
      <w:r>
        <w:rPr>
          <w:sz w:val="26"/>
          <w:szCs w:val="26"/>
        </w:rPr>
        <w:t xml:space="preserve"> Jeżeli w II półroczu wpływy z tego tytułu  nie ulegną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534A5">
        <w:rPr>
          <w:sz w:val="26"/>
          <w:szCs w:val="26"/>
        </w:rPr>
        <w:t>poprawie plan zostanie</w:t>
      </w:r>
      <w:r>
        <w:rPr>
          <w:sz w:val="26"/>
          <w:szCs w:val="26"/>
        </w:rPr>
        <w:t xml:space="preserve"> </w:t>
      </w:r>
      <w:r w:rsidRPr="00C534A5">
        <w:rPr>
          <w:sz w:val="26"/>
          <w:szCs w:val="26"/>
        </w:rPr>
        <w:t>sk</w:t>
      </w:r>
      <w:r w:rsidRPr="00C534A5">
        <w:rPr>
          <w:sz w:val="26"/>
          <w:szCs w:val="26"/>
        </w:rPr>
        <w:t>o</w:t>
      </w:r>
      <w:r w:rsidRPr="00C534A5">
        <w:rPr>
          <w:sz w:val="26"/>
          <w:szCs w:val="26"/>
        </w:rPr>
        <w:t>rygowany pod  koniec roku.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D3150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- dz. 801, rozdz. 80104, §  083</w:t>
      </w:r>
      <w:r w:rsidRPr="006D3150">
        <w:rPr>
          <w:b/>
          <w:i/>
          <w:sz w:val="26"/>
          <w:szCs w:val="26"/>
        </w:rPr>
        <w:t xml:space="preserve">0 - </w:t>
      </w:r>
      <w:r>
        <w:rPr>
          <w:sz w:val="26"/>
          <w:szCs w:val="26"/>
        </w:rPr>
        <w:t xml:space="preserve"> 273.685,33 zł – 39,1</w:t>
      </w:r>
      <w:r w:rsidRPr="006D3150">
        <w:rPr>
          <w:sz w:val="26"/>
          <w:szCs w:val="26"/>
        </w:rPr>
        <w:t xml:space="preserve"> % planu</w:t>
      </w:r>
      <w:r>
        <w:rPr>
          <w:sz w:val="26"/>
          <w:szCs w:val="26"/>
        </w:rPr>
        <w:t xml:space="preserve"> – zwroty z gmin za dzieci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uczęszczające do przedszkoli miejskich. </w:t>
      </w:r>
      <w:r w:rsidRPr="00C240C8">
        <w:rPr>
          <w:sz w:val="26"/>
          <w:szCs w:val="26"/>
        </w:rPr>
        <w:t>Na podstawie analiz</w:t>
      </w:r>
      <w:r>
        <w:rPr>
          <w:sz w:val="26"/>
          <w:szCs w:val="26"/>
        </w:rPr>
        <w:t xml:space="preserve">y tych dochodów </w:t>
      </w:r>
      <w:r w:rsidRPr="00C240C8">
        <w:rPr>
          <w:sz w:val="26"/>
          <w:szCs w:val="26"/>
        </w:rPr>
        <w:t>z lat ubiegłych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240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C240C8">
        <w:rPr>
          <w:sz w:val="26"/>
          <w:szCs w:val="26"/>
        </w:rPr>
        <w:t xml:space="preserve">przewidujemy poprawę </w:t>
      </w:r>
      <w:r>
        <w:rPr>
          <w:sz w:val="26"/>
          <w:szCs w:val="26"/>
        </w:rPr>
        <w:t xml:space="preserve">tych </w:t>
      </w:r>
      <w:r w:rsidRPr="00C240C8">
        <w:rPr>
          <w:sz w:val="26"/>
          <w:szCs w:val="26"/>
        </w:rPr>
        <w:t>wpływów w II pół</w:t>
      </w:r>
      <w:r>
        <w:rPr>
          <w:sz w:val="26"/>
          <w:szCs w:val="26"/>
        </w:rPr>
        <w:t>roczu ( w I półroczu, zgodnie z terminami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płatności,  otrzymaliśmy zwroty z gmin za pięć miesięcy).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Pr="008D1A40" w:rsidRDefault="002E0404" w:rsidP="002E0404">
      <w:pPr>
        <w:ind w:left="142"/>
        <w:rPr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sz w:val="26"/>
          <w:szCs w:val="26"/>
        </w:rPr>
        <w:t>I.</w:t>
      </w:r>
      <w:r w:rsidRPr="008125A7">
        <w:rPr>
          <w:b/>
          <w:sz w:val="26"/>
          <w:szCs w:val="26"/>
        </w:rPr>
        <w:t>2</w:t>
      </w:r>
      <w:r w:rsidRPr="0014716A">
        <w:rPr>
          <w:b/>
          <w:i/>
          <w:sz w:val="26"/>
          <w:szCs w:val="26"/>
        </w:rPr>
        <w:t>.</w:t>
      </w:r>
      <w:r w:rsidRPr="00337A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Uzyskane w I półroczu </w:t>
      </w:r>
      <w:r w:rsidRPr="00337A48">
        <w:rPr>
          <w:b/>
          <w:i/>
          <w:sz w:val="26"/>
          <w:szCs w:val="26"/>
          <w:u w:val="single"/>
        </w:rPr>
        <w:t>dochody majątkowe</w:t>
      </w:r>
      <w:r>
        <w:rPr>
          <w:sz w:val="26"/>
          <w:szCs w:val="26"/>
        </w:rPr>
        <w:t xml:space="preserve"> ukształtowały się poniżej wskaźnika upływu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czasu ze względu na niski poziom otrzymanych dotacji i środków na realizację inwestycji.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Zgodnie z zawartymi umowami z dysponentami środków dochody te wpłyną do budżetu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mi</w:t>
      </w:r>
      <w:r>
        <w:rPr>
          <w:sz w:val="26"/>
          <w:szCs w:val="26"/>
        </w:rPr>
        <w:t>a</w:t>
      </w:r>
      <w:r>
        <w:rPr>
          <w:sz w:val="26"/>
          <w:szCs w:val="26"/>
        </w:rPr>
        <w:t>sta w  II półroczu, tj. po zakończeniu przedsięwzięć współfinansowanych tymi środkami.</w:t>
      </w:r>
    </w:p>
    <w:p w:rsidR="002E0404" w:rsidRPr="00337A48" w:rsidRDefault="002E0404" w:rsidP="002E0404">
      <w:pPr>
        <w:ind w:left="142"/>
        <w:rPr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W I półroczu 2017 r.</w:t>
      </w:r>
      <w:r w:rsidRPr="0014716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u w:val="single"/>
        </w:rPr>
        <w:t>d</w:t>
      </w:r>
      <w:r w:rsidRPr="0014716A">
        <w:rPr>
          <w:b/>
          <w:i/>
          <w:sz w:val="26"/>
          <w:szCs w:val="26"/>
          <w:u w:val="single"/>
        </w:rPr>
        <w:t>ochody majątkowe</w:t>
      </w:r>
      <w:r>
        <w:rPr>
          <w:sz w:val="26"/>
          <w:szCs w:val="26"/>
        </w:rPr>
        <w:t xml:space="preserve">  zrealizowano  w wysokości </w:t>
      </w:r>
      <w:r>
        <w:rPr>
          <w:b/>
          <w:i/>
          <w:sz w:val="26"/>
          <w:szCs w:val="26"/>
        </w:rPr>
        <w:t>2.539.465,51</w:t>
      </w:r>
      <w:r w:rsidRPr="00704CC9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co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st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nowi 44,4 %  planu  i są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wyższe o </w:t>
      </w:r>
      <w:r>
        <w:rPr>
          <w:b/>
          <w:i/>
          <w:sz w:val="26"/>
          <w:szCs w:val="26"/>
        </w:rPr>
        <w:t>234,3</w:t>
      </w:r>
      <w:r w:rsidRPr="0014716A">
        <w:rPr>
          <w:b/>
          <w:i/>
          <w:sz w:val="26"/>
          <w:szCs w:val="26"/>
        </w:rPr>
        <w:t xml:space="preserve"> %,</w:t>
      </w:r>
      <w:r>
        <w:rPr>
          <w:sz w:val="26"/>
          <w:szCs w:val="26"/>
        </w:rPr>
        <w:t xml:space="preserve"> tj. o kwotę </w:t>
      </w:r>
      <w:r>
        <w:rPr>
          <w:b/>
          <w:i/>
          <w:sz w:val="26"/>
          <w:szCs w:val="26"/>
        </w:rPr>
        <w:t>1.779.812,11</w:t>
      </w:r>
      <w:r w:rsidRPr="0014716A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od zrealizowanych 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w analogicznym okresie  roku ubiegłego, w tym:</w:t>
      </w:r>
    </w:p>
    <w:p w:rsidR="002E0404" w:rsidRDefault="002E0404" w:rsidP="002E0404">
      <w:pPr>
        <w:ind w:left="142"/>
        <w:rPr>
          <w:sz w:val="26"/>
          <w:szCs w:val="26"/>
        </w:rPr>
      </w:pPr>
      <w:r w:rsidRPr="00DC3B5F">
        <w:rPr>
          <w:b/>
          <w:sz w:val="26"/>
          <w:szCs w:val="26"/>
        </w:rPr>
        <w:t xml:space="preserve">      -  </w:t>
      </w:r>
      <w:r w:rsidRPr="00DC3B5F">
        <w:rPr>
          <w:sz w:val="26"/>
          <w:szCs w:val="26"/>
        </w:rPr>
        <w:t>dochody z</w:t>
      </w:r>
      <w:r>
        <w:rPr>
          <w:sz w:val="26"/>
          <w:szCs w:val="26"/>
        </w:rPr>
        <w:t>e sprzedaży</w:t>
      </w:r>
      <w:r w:rsidRPr="00DC3B5F">
        <w:rPr>
          <w:sz w:val="26"/>
          <w:szCs w:val="26"/>
        </w:rPr>
        <w:t xml:space="preserve"> mająt</w:t>
      </w:r>
      <w:r>
        <w:rPr>
          <w:sz w:val="26"/>
          <w:szCs w:val="26"/>
        </w:rPr>
        <w:t>ku gminy – 833.169,08 zł – 66,7</w:t>
      </w:r>
      <w:r w:rsidRPr="00DC3B5F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 planu, wzrost o 186,6 %,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tj. o kwotę 542.455,07 zł w stosunku do analogicznego okresu roku ubiegłego,</w:t>
      </w:r>
    </w:p>
    <w:p w:rsidR="002E0404" w:rsidRDefault="002E0404" w:rsidP="002E0404">
      <w:pPr>
        <w:tabs>
          <w:tab w:val="left" w:pos="6096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        -  </w:t>
      </w:r>
      <w:r w:rsidRPr="00392675">
        <w:rPr>
          <w:sz w:val="26"/>
          <w:szCs w:val="26"/>
        </w:rPr>
        <w:t>dochody z przekształcenia prawa użytkowania wieczystego</w:t>
      </w:r>
      <w:r>
        <w:rPr>
          <w:sz w:val="26"/>
          <w:szCs w:val="26"/>
        </w:rPr>
        <w:t xml:space="preserve"> przysługującego osobom</w:t>
      </w:r>
    </w:p>
    <w:p w:rsidR="002E0404" w:rsidRDefault="002E0404" w:rsidP="002E0404">
      <w:pPr>
        <w:tabs>
          <w:tab w:val="left" w:pos="6096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           fizycznym</w:t>
      </w:r>
      <w:r w:rsidRPr="003926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w prawo wł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sności -2.035,01 zł – 13,6 % planu, spadek o 76,9  %, tj. o </w:t>
      </w:r>
    </w:p>
    <w:p w:rsidR="002E0404" w:rsidRDefault="002E0404" w:rsidP="002E0404">
      <w:pPr>
        <w:tabs>
          <w:tab w:val="left" w:pos="6096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kwotę 6.760,85 zł w stosunku do analogicznego okresu roku ubiegłego,</w:t>
      </w:r>
    </w:p>
    <w:p w:rsidR="002E0404" w:rsidRDefault="002E0404" w:rsidP="002E0404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-  </w:t>
      </w:r>
      <w:r w:rsidRPr="009A0FC9">
        <w:rPr>
          <w:sz w:val="26"/>
          <w:szCs w:val="26"/>
        </w:rPr>
        <w:t xml:space="preserve">środki na dofinansowanie własnych inwestycji gmin pozyskane </w:t>
      </w:r>
      <w:r>
        <w:rPr>
          <w:sz w:val="26"/>
          <w:szCs w:val="26"/>
        </w:rPr>
        <w:t xml:space="preserve"> z innych źródeł</w:t>
      </w:r>
    </w:p>
    <w:p w:rsidR="002E0404" w:rsidRDefault="002E0404" w:rsidP="002E0404">
      <w:pPr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- 1.704.261,42 zł – 76,3 % planu, z tego:</w:t>
      </w:r>
    </w:p>
    <w:p w:rsidR="002E0404" w:rsidRDefault="002E0404" w:rsidP="002E0404">
      <w:pPr>
        <w:tabs>
          <w:tab w:val="left" w:pos="6096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i/>
          <w:sz w:val="26"/>
          <w:szCs w:val="26"/>
        </w:rPr>
        <w:t xml:space="preserve">- środki z Funduszu Dopłat stanowiące refundację poniesionych w roku ubiegłym  </w:t>
      </w:r>
    </w:p>
    <w:p w:rsidR="002E0404" w:rsidRDefault="002E0404" w:rsidP="002E0404">
      <w:pPr>
        <w:tabs>
          <w:tab w:val="left" w:pos="5670"/>
          <w:tab w:val="left" w:pos="10632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wydatków na budowę budynku</w:t>
      </w:r>
      <w:r w:rsidRPr="00AA51A7">
        <w:rPr>
          <w:i/>
          <w:sz w:val="26"/>
          <w:szCs w:val="26"/>
        </w:rPr>
        <w:t xml:space="preserve"> miesz</w:t>
      </w:r>
      <w:r>
        <w:rPr>
          <w:i/>
          <w:sz w:val="26"/>
          <w:szCs w:val="26"/>
        </w:rPr>
        <w:t>kalnego, wielorodzinnego</w:t>
      </w:r>
      <w:r w:rsidRPr="00AA51A7">
        <w:rPr>
          <w:i/>
          <w:sz w:val="26"/>
          <w:szCs w:val="26"/>
        </w:rPr>
        <w:t xml:space="preserve"> z lokalami socja</w:t>
      </w:r>
      <w:r w:rsidRPr="00AA51A7">
        <w:rPr>
          <w:i/>
          <w:sz w:val="26"/>
          <w:szCs w:val="26"/>
        </w:rPr>
        <w:t>l</w:t>
      </w:r>
      <w:r w:rsidRPr="00AA51A7">
        <w:rPr>
          <w:i/>
          <w:sz w:val="26"/>
          <w:szCs w:val="26"/>
        </w:rPr>
        <w:t>nymi</w:t>
      </w:r>
    </w:p>
    <w:p w:rsidR="002E0404" w:rsidRDefault="002E0404" w:rsidP="002E0404">
      <w:pPr>
        <w:tabs>
          <w:tab w:val="left" w:pos="5670"/>
          <w:tab w:val="left" w:pos="10632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</w:t>
      </w:r>
      <w:r w:rsidRPr="00AA51A7">
        <w:rPr>
          <w:i/>
          <w:sz w:val="26"/>
          <w:szCs w:val="26"/>
        </w:rPr>
        <w:t xml:space="preserve"> przy ulicy Zawodzie</w:t>
      </w:r>
      <w:r>
        <w:rPr>
          <w:i/>
          <w:sz w:val="26"/>
          <w:szCs w:val="26"/>
        </w:rPr>
        <w:t xml:space="preserve"> – </w:t>
      </w:r>
      <w:r w:rsidRPr="004C75CE">
        <w:rPr>
          <w:b/>
          <w:i/>
          <w:sz w:val="26"/>
          <w:szCs w:val="26"/>
        </w:rPr>
        <w:t>rozdz. 70005 § 6290</w:t>
      </w:r>
      <w:r>
        <w:rPr>
          <w:i/>
          <w:sz w:val="26"/>
          <w:szCs w:val="26"/>
        </w:rPr>
        <w:t xml:space="preserve">  – 1.268.825,94 zł – 100,0 % planu,</w:t>
      </w:r>
    </w:p>
    <w:p w:rsidR="002E0404" w:rsidRDefault="002E0404" w:rsidP="002E040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- środki</w:t>
      </w:r>
      <w:r>
        <w:rPr>
          <w:sz w:val="24"/>
          <w:szCs w:val="24"/>
        </w:rPr>
        <w:t xml:space="preserve"> </w:t>
      </w:r>
      <w:r>
        <w:rPr>
          <w:i/>
          <w:sz w:val="26"/>
          <w:szCs w:val="26"/>
        </w:rPr>
        <w:t>stanowiące</w:t>
      </w:r>
      <w:r w:rsidRPr="00E87909">
        <w:rPr>
          <w:i/>
          <w:sz w:val="26"/>
          <w:szCs w:val="26"/>
        </w:rPr>
        <w:t xml:space="preserve"> wkła</w:t>
      </w:r>
      <w:r>
        <w:rPr>
          <w:i/>
          <w:sz w:val="26"/>
          <w:szCs w:val="26"/>
        </w:rPr>
        <w:t>d mieszkańców – osób fizycznych -</w:t>
      </w:r>
      <w:r w:rsidRPr="00E87909">
        <w:rPr>
          <w:i/>
          <w:sz w:val="26"/>
          <w:szCs w:val="26"/>
        </w:rPr>
        <w:t xml:space="preserve"> na realizację projektu pn. </w:t>
      </w:r>
    </w:p>
    <w:p w:rsidR="002E0404" w:rsidRDefault="002E0404" w:rsidP="002E040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Pr="00E87909">
        <w:rPr>
          <w:i/>
          <w:sz w:val="26"/>
          <w:szCs w:val="26"/>
        </w:rPr>
        <w:t xml:space="preserve">„Modernizacja indywidualnych kotłowni przez osoby fizyczne na terenie Przasnysza </w:t>
      </w:r>
    </w:p>
    <w:p w:rsidR="002E0404" w:rsidRPr="00E87909" w:rsidRDefault="002E0404" w:rsidP="002E040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w 2017 r.” </w:t>
      </w:r>
      <w:r w:rsidRPr="00E87909">
        <w:rPr>
          <w:b/>
          <w:i/>
          <w:sz w:val="26"/>
          <w:szCs w:val="26"/>
        </w:rPr>
        <w:t>– rozdz. 90005 § 6290</w:t>
      </w:r>
      <w:r>
        <w:rPr>
          <w:i/>
          <w:sz w:val="26"/>
          <w:szCs w:val="26"/>
        </w:rPr>
        <w:t xml:space="preserve"> – 435.435,48 zł – 100,0 % planu.</w:t>
      </w:r>
    </w:p>
    <w:p w:rsidR="002E0404" w:rsidRDefault="002E0404" w:rsidP="002E0404">
      <w:pPr>
        <w:rPr>
          <w:sz w:val="26"/>
          <w:szCs w:val="26"/>
        </w:rPr>
      </w:pPr>
    </w:p>
    <w:p w:rsidR="002E0404" w:rsidRDefault="002E0404" w:rsidP="002E0404">
      <w:pPr>
        <w:ind w:left="567"/>
        <w:rPr>
          <w:b/>
          <w:sz w:val="26"/>
          <w:szCs w:val="26"/>
          <w:u w:val="single"/>
        </w:rPr>
      </w:pPr>
      <w:r w:rsidRPr="00077118">
        <w:rPr>
          <w:b/>
          <w:sz w:val="26"/>
          <w:szCs w:val="26"/>
          <w:u w:val="single"/>
        </w:rPr>
        <w:t>Zerowe wskaźniki realizacji wykazują następujące dochody majątkowe:</w:t>
      </w:r>
    </w:p>
    <w:p w:rsidR="002E0404" w:rsidRDefault="002E0404" w:rsidP="002E0404">
      <w:pPr>
        <w:ind w:left="567"/>
        <w:rPr>
          <w:b/>
          <w:sz w:val="26"/>
          <w:szCs w:val="26"/>
          <w:u w:val="single"/>
        </w:rPr>
      </w:pPr>
    </w:p>
    <w:p w:rsidR="002E0404" w:rsidRDefault="002E0404" w:rsidP="002E0404">
      <w:pPr>
        <w:pStyle w:val="Tekstpodstawowy"/>
        <w:rPr>
          <w:rFonts w:ascii="Times New Roman" w:hAnsi="Times New Roman"/>
          <w:szCs w:val="26"/>
        </w:rPr>
      </w:pPr>
      <w:r w:rsidRPr="0081691C">
        <w:rPr>
          <w:rFonts w:ascii="Times New Roman" w:hAnsi="Times New Roman"/>
          <w:b/>
          <w:i/>
          <w:szCs w:val="26"/>
        </w:rPr>
        <w:t xml:space="preserve">       -  dz. 600, rozdz.</w:t>
      </w:r>
      <w:r>
        <w:rPr>
          <w:rFonts w:ascii="Times New Roman" w:hAnsi="Times New Roman"/>
          <w:b/>
          <w:i/>
          <w:szCs w:val="26"/>
        </w:rPr>
        <w:t xml:space="preserve"> 60016, § 6290</w:t>
      </w:r>
      <w:r w:rsidRPr="004E3704">
        <w:rPr>
          <w:rFonts w:ascii="Times New Roman" w:hAnsi="Times New Roman"/>
          <w:b/>
          <w:i/>
          <w:szCs w:val="26"/>
        </w:rPr>
        <w:t xml:space="preserve"> – 0 % planu </w:t>
      </w:r>
      <w:r>
        <w:rPr>
          <w:rFonts w:ascii="Times New Roman" w:hAnsi="Times New Roman"/>
          <w:szCs w:val="26"/>
        </w:rPr>
        <w:t>–środki stanowiące udział partnera – MZGKiM</w:t>
      </w:r>
    </w:p>
    <w:p w:rsidR="002E0404" w:rsidRDefault="002E0404" w:rsidP="002E0404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Cs w:val="26"/>
        </w:rPr>
        <w:t xml:space="preserve">          - </w:t>
      </w:r>
      <w:r>
        <w:rPr>
          <w:sz w:val="26"/>
          <w:szCs w:val="26"/>
        </w:rPr>
        <w:t>w</w:t>
      </w:r>
      <w:r w:rsidRPr="00DB395C">
        <w:rPr>
          <w:sz w:val="26"/>
          <w:szCs w:val="26"/>
        </w:rPr>
        <w:t xml:space="preserve"> </w:t>
      </w:r>
      <w:r>
        <w:rPr>
          <w:sz w:val="26"/>
          <w:szCs w:val="26"/>
        </w:rPr>
        <w:t>realizacji</w:t>
      </w:r>
      <w:r w:rsidRPr="00DB395C">
        <w:rPr>
          <w:sz w:val="26"/>
          <w:szCs w:val="26"/>
        </w:rPr>
        <w:t xml:space="preserve"> zadania inwestycyjnego, współfinansowanego z</w:t>
      </w:r>
      <w:r w:rsidRPr="0081691C">
        <w:rPr>
          <w:szCs w:val="26"/>
        </w:rPr>
        <w:t xml:space="preserve"> </w:t>
      </w:r>
      <w:r>
        <w:rPr>
          <w:sz w:val="26"/>
          <w:szCs w:val="26"/>
        </w:rPr>
        <w:t>Programu Rozwoju</w:t>
      </w:r>
      <w:r w:rsidRPr="00EC77D4">
        <w:rPr>
          <w:sz w:val="26"/>
          <w:szCs w:val="26"/>
        </w:rPr>
        <w:t xml:space="preserve"> Gminnej 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i Powiatowej Infrastruktury </w:t>
      </w:r>
      <w:r w:rsidRPr="00DB395C">
        <w:rPr>
          <w:sz w:val="26"/>
          <w:szCs w:val="26"/>
        </w:rPr>
        <w:t>Drogowej na lata 2016 – 2019</w:t>
      </w:r>
      <w:r>
        <w:rPr>
          <w:sz w:val="26"/>
          <w:szCs w:val="26"/>
        </w:rPr>
        <w:t xml:space="preserve">, pn. </w:t>
      </w:r>
      <w:r>
        <w:rPr>
          <w:szCs w:val="26"/>
        </w:rPr>
        <w:t xml:space="preserve"> </w:t>
      </w:r>
      <w:r>
        <w:rPr>
          <w:sz w:val="26"/>
          <w:szCs w:val="26"/>
        </w:rPr>
        <w:t>„Rozbudowa ulicy Rolniczej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w Przasnyszu ”. Zgodnie z zawartą umową, o partnerstwie w realizacji przedsięwzięcia,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śro</w:t>
      </w:r>
      <w:r>
        <w:rPr>
          <w:sz w:val="26"/>
          <w:szCs w:val="26"/>
        </w:rPr>
        <w:t>d</w:t>
      </w:r>
      <w:r>
        <w:rPr>
          <w:sz w:val="26"/>
          <w:szCs w:val="26"/>
        </w:rPr>
        <w:t xml:space="preserve">ki te wpłyną do budżetu miasta w II półroczu, po zrealizowaniu przez wykonawcę </w:t>
      </w:r>
    </w:p>
    <w:p w:rsidR="002E0404" w:rsidRPr="00DB395C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określonego w harmonogramie odcinka robót.</w:t>
      </w:r>
    </w:p>
    <w:p w:rsidR="002E0404" w:rsidRDefault="002E0404" w:rsidP="002E0404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  <w:r w:rsidRPr="00AB280F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 xml:space="preserve"> </w:t>
      </w:r>
      <w:r w:rsidRPr="00AB280F">
        <w:rPr>
          <w:b/>
          <w:i/>
          <w:sz w:val="26"/>
          <w:szCs w:val="26"/>
        </w:rPr>
        <w:t xml:space="preserve"> dz. 600, rozdz. 60016, § </w:t>
      </w:r>
      <w:r w:rsidRPr="004E3704">
        <w:rPr>
          <w:b/>
          <w:i/>
          <w:sz w:val="26"/>
          <w:szCs w:val="26"/>
        </w:rPr>
        <w:t>6330  - 0% planu</w:t>
      </w:r>
      <w:r>
        <w:rPr>
          <w:sz w:val="26"/>
          <w:szCs w:val="26"/>
        </w:rPr>
        <w:t xml:space="preserve"> – dotacja celowa z Programu Rozwoju</w:t>
      </w:r>
      <w:r w:rsidRPr="00EC77D4">
        <w:rPr>
          <w:sz w:val="26"/>
          <w:szCs w:val="26"/>
        </w:rPr>
        <w:t xml:space="preserve"> Gminnej </w:t>
      </w:r>
    </w:p>
    <w:p w:rsidR="002E0404" w:rsidRDefault="002E0404" w:rsidP="002E0404">
      <w:pPr>
        <w:tabs>
          <w:tab w:val="left" w:pos="5670"/>
          <w:tab w:val="left" w:pos="10632"/>
        </w:tabs>
        <w:rPr>
          <w:szCs w:val="26"/>
        </w:rPr>
      </w:pPr>
      <w:r>
        <w:rPr>
          <w:sz w:val="26"/>
          <w:szCs w:val="26"/>
        </w:rPr>
        <w:t xml:space="preserve">          i Powiatowej Infrastruktury </w:t>
      </w:r>
      <w:r w:rsidRPr="00DB395C">
        <w:rPr>
          <w:sz w:val="26"/>
          <w:szCs w:val="26"/>
        </w:rPr>
        <w:t>Drogowej na lata 2016 – 2019</w:t>
      </w:r>
      <w:r>
        <w:rPr>
          <w:sz w:val="26"/>
          <w:szCs w:val="26"/>
        </w:rPr>
        <w:t xml:space="preserve"> na realizację zadania pn. </w:t>
      </w:r>
      <w:r>
        <w:rPr>
          <w:szCs w:val="26"/>
        </w:rPr>
        <w:t xml:space="preserve"> 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Cs w:val="26"/>
        </w:rPr>
        <w:t xml:space="preserve">            </w:t>
      </w:r>
      <w:r>
        <w:rPr>
          <w:sz w:val="26"/>
          <w:szCs w:val="26"/>
        </w:rPr>
        <w:t>„Rozbudowa ulicy Rolniczej w Przasnyszu”. Zgodnie z umową o udzielenie dotacji zawartą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w dniu 6 czerwca  2017 r. z Wojewodą Mazowieckim dotacja wpłynie do budżetu mi</w:t>
      </w:r>
      <w:r>
        <w:rPr>
          <w:sz w:val="26"/>
          <w:szCs w:val="26"/>
        </w:rPr>
        <w:t>a</w:t>
      </w:r>
      <w:r>
        <w:rPr>
          <w:sz w:val="26"/>
          <w:szCs w:val="26"/>
        </w:rPr>
        <w:t>sta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w II półroczu,  po zrealizowaniu przez wykonawcę określonego w harmonogramie odcinka 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robót. Pierwszy w</w:t>
      </w:r>
      <w:r w:rsidRPr="006F74B5">
        <w:rPr>
          <w:sz w:val="26"/>
          <w:szCs w:val="26"/>
        </w:rPr>
        <w:t xml:space="preserve">niosek o </w:t>
      </w:r>
      <w:r>
        <w:rPr>
          <w:sz w:val="26"/>
          <w:szCs w:val="26"/>
        </w:rPr>
        <w:t>częściową  płatność złożony został</w:t>
      </w:r>
      <w:r w:rsidRPr="006F74B5">
        <w:rPr>
          <w:sz w:val="26"/>
          <w:szCs w:val="26"/>
        </w:rPr>
        <w:t xml:space="preserve"> w Mazowie</w:t>
      </w:r>
      <w:r w:rsidRPr="006F74B5">
        <w:rPr>
          <w:sz w:val="26"/>
          <w:szCs w:val="26"/>
        </w:rPr>
        <w:t>c</w:t>
      </w:r>
      <w:r w:rsidRPr="006F74B5">
        <w:rPr>
          <w:sz w:val="26"/>
          <w:szCs w:val="26"/>
        </w:rPr>
        <w:t xml:space="preserve">kim </w:t>
      </w:r>
      <w:r>
        <w:rPr>
          <w:sz w:val="26"/>
          <w:szCs w:val="26"/>
        </w:rPr>
        <w:t>Urzędzie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F74B5">
        <w:rPr>
          <w:sz w:val="26"/>
          <w:szCs w:val="26"/>
        </w:rPr>
        <w:t>Wojewódzkim</w:t>
      </w:r>
      <w:r>
        <w:rPr>
          <w:sz w:val="26"/>
          <w:szCs w:val="26"/>
        </w:rPr>
        <w:t xml:space="preserve"> 29 czerwca, a pierwsza transza dotacji wpłynęła do budżetu miasta 17 lipca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2017 r.</w:t>
      </w:r>
      <w:r w:rsidRPr="006F74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Zgodnie z </w:t>
      </w:r>
      <w:r w:rsidRPr="006F74B5">
        <w:rPr>
          <w:sz w:val="26"/>
          <w:szCs w:val="26"/>
        </w:rPr>
        <w:t>zawartą</w:t>
      </w:r>
      <w:r>
        <w:rPr>
          <w:sz w:val="26"/>
          <w:szCs w:val="26"/>
        </w:rPr>
        <w:t xml:space="preserve"> umową</w:t>
      </w:r>
      <w:r w:rsidRPr="006F74B5">
        <w:rPr>
          <w:sz w:val="26"/>
          <w:szCs w:val="26"/>
        </w:rPr>
        <w:t xml:space="preserve"> </w:t>
      </w:r>
      <w:r>
        <w:rPr>
          <w:sz w:val="26"/>
          <w:szCs w:val="26"/>
        </w:rPr>
        <w:t>z wykonawcą robót termin z</w:t>
      </w:r>
      <w:r>
        <w:rPr>
          <w:sz w:val="26"/>
          <w:szCs w:val="26"/>
        </w:rPr>
        <w:t>a</w:t>
      </w:r>
      <w:r>
        <w:rPr>
          <w:sz w:val="26"/>
          <w:szCs w:val="26"/>
        </w:rPr>
        <w:t>kończenia zadania upływa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z dniem 10 września</w:t>
      </w:r>
      <w:r w:rsidRPr="00B23F4C">
        <w:rPr>
          <w:sz w:val="26"/>
          <w:szCs w:val="26"/>
        </w:rPr>
        <w:t xml:space="preserve"> 2017 r.</w:t>
      </w: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i/>
          <w:sz w:val="26"/>
          <w:szCs w:val="26"/>
        </w:rPr>
        <w:t xml:space="preserve">-  dz. 900, rozdz. 90005, § 6280 </w:t>
      </w:r>
      <w:r w:rsidRPr="004E3704">
        <w:rPr>
          <w:b/>
          <w:i/>
          <w:sz w:val="26"/>
          <w:szCs w:val="26"/>
        </w:rPr>
        <w:t>– 0 % planu</w:t>
      </w:r>
      <w:r>
        <w:rPr>
          <w:sz w:val="26"/>
          <w:szCs w:val="26"/>
        </w:rPr>
        <w:t xml:space="preserve"> – środki z Wojewódzkiego Funduszu Ochrony</w:t>
      </w:r>
    </w:p>
    <w:p w:rsidR="002E0404" w:rsidRDefault="002E0404" w:rsidP="002E0404">
      <w:pPr>
        <w:tabs>
          <w:tab w:val="left" w:pos="5670"/>
          <w:tab w:val="left" w:pos="10632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Środowiska i Gospodarki Wodnej w Warszawie na realizację zadania pn. </w:t>
      </w:r>
      <w:r w:rsidRPr="00E214A6">
        <w:rPr>
          <w:sz w:val="26"/>
          <w:szCs w:val="26"/>
        </w:rPr>
        <w:t xml:space="preserve">„Modernizacja </w:t>
      </w:r>
      <w:r>
        <w:rPr>
          <w:sz w:val="26"/>
          <w:szCs w:val="26"/>
        </w:rPr>
        <w:t xml:space="preserve">  </w:t>
      </w:r>
    </w:p>
    <w:p w:rsidR="002E0404" w:rsidRDefault="002E0404" w:rsidP="002E0404">
      <w:pPr>
        <w:tabs>
          <w:tab w:val="left" w:pos="5670"/>
          <w:tab w:val="left" w:pos="10632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214A6">
        <w:rPr>
          <w:sz w:val="26"/>
          <w:szCs w:val="26"/>
        </w:rPr>
        <w:t>indywidualnych kotłowni przez osoby fizyczne n</w:t>
      </w:r>
      <w:r>
        <w:rPr>
          <w:sz w:val="26"/>
          <w:szCs w:val="26"/>
        </w:rPr>
        <w:t>a terenie Przasnysza w 2017 r.” Zgodnie</w:t>
      </w:r>
    </w:p>
    <w:p w:rsidR="002E0404" w:rsidRDefault="002E0404" w:rsidP="002E0404">
      <w:pPr>
        <w:tabs>
          <w:tab w:val="left" w:pos="5670"/>
          <w:tab w:val="left" w:pos="10632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ze złożonym wnioskiem realizacja zadania i wpływ środków na rachunek budżetu miasta </w:t>
      </w:r>
    </w:p>
    <w:p w:rsidR="002E0404" w:rsidRDefault="002E0404" w:rsidP="002E0404">
      <w:pPr>
        <w:tabs>
          <w:tab w:val="left" w:pos="5670"/>
          <w:tab w:val="left" w:pos="10632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planowane są w II pó</w:t>
      </w:r>
      <w:r>
        <w:rPr>
          <w:sz w:val="26"/>
          <w:szCs w:val="26"/>
        </w:rPr>
        <w:t>ł</w:t>
      </w:r>
      <w:r>
        <w:rPr>
          <w:sz w:val="26"/>
          <w:szCs w:val="26"/>
        </w:rPr>
        <w:t>roczu.</w:t>
      </w:r>
    </w:p>
    <w:p w:rsidR="002E0404" w:rsidRDefault="002E0404" w:rsidP="002E0404">
      <w:pPr>
        <w:tabs>
          <w:tab w:val="left" w:pos="5670"/>
          <w:tab w:val="left" w:pos="10632"/>
        </w:tabs>
        <w:ind w:left="426" w:hanging="426"/>
        <w:rPr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Pozostałe pozycje dochodów bieżących i majątkowych wykonano na zadowalającym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poziomie. W niektórych przypadkach jest on wyższy od wskaźnika upływu czasu, co p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zwoli 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nam skorygować, pod koniec roku, ewentualne niedobory. Będziemy również wprowadzać do budżetu nowe pozycje dochodów, pozyskiwanych ze źródeł zewnętrznych, np. środki z Woj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wódzkiego Funduszu Ochrony Środowiska na zadania związane z </w:t>
      </w:r>
      <w:r w:rsidRPr="001D0DC5">
        <w:rPr>
          <w:sz w:val="26"/>
          <w:szCs w:val="26"/>
        </w:rPr>
        <w:t>usuwaniem azbestu</w:t>
      </w:r>
      <w:r>
        <w:rPr>
          <w:sz w:val="26"/>
          <w:szCs w:val="26"/>
        </w:rPr>
        <w:t xml:space="preserve"> i nas</w:t>
      </w:r>
      <w:r>
        <w:rPr>
          <w:sz w:val="26"/>
          <w:szCs w:val="26"/>
        </w:rPr>
        <w:t>a</w:t>
      </w:r>
      <w:r>
        <w:rPr>
          <w:sz w:val="26"/>
          <w:szCs w:val="26"/>
        </w:rPr>
        <w:t>dzeniami drzew i krzewów.</w:t>
      </w:r>
    </w:p>
    <w:p w:rsidR="002E0404" w:rsidRDefault="002E0404" w:rsidP="002E0404">
      <w:pPr>
        <w:ind w:left="284" w:hanging="284"/>
        <w:rPr>
          <w:sz w:val="26"/>
          <w:szCs w:val="26"/>
        </w:rPr>
      </w:pPr>
    </w:p>
    <w:p w:rsidR="002E0404" w:rsidRPr="002B223A" w:rsidRDefault="002E0404" w:rsidP="002E0404">
      <w:pPr>
        <w:ind w:left="142"/>
        <w:rPr>
          <w:b/>
          <w:i/>
          <w:sz w:val="26"/>
          <w:szCs w:val="26"/>
          <w:u w:val="single"/>
        </w:rPr>
      </w:pPr>
      <w:r w:rsidRPr="002B223A">
        <w:rPr>
          <w:b/>
          <w:i/>
          <w:sz w:val="26"/>
          <w:szCs w:val="26"/>
        </w:rPr>
        <w:t xml:space="preserve">       </w:t>
      </w:r>
      <w:r w:rsidRPr="002B223A">
        <w:rPr>
          <w:b/>
          <w:i/>
          <w:sz w:val="26"/>
          <w:szCs w:val="26"/>
          <w:u w:val="single"/>
        </w:rPr>
        <w:t xml:space="preserve"> Szczegółowe zestawienie planowanych i  wykonanych dochodów  budżetowych </w:t>
      </w:r>
    </w:p>
    <w:p w:rsidR="002E0404" w:rsidRPr="00887715" w:rsidRDefault="002E0404" w:rsidP="002E0404">
      <w:pPr>
        <w:ind w:left="142"/>
        <w:rPr>
          <w:b/>
          <w:i/>
          <w:sz w:val="26"/>
          <w:szCs w:val="26"/>
          <w:u w:val="single"/>
        </w:rPr>
      </w:pPr>
      <w:r w:rsidRPr="002B223A">
        <w:rPr>
          <w:b/>
          <w:i/>
          <w:sz w:val="26"/>
          <w:szCs w:val="26"/>
          <w:u w:val="single"/>
        </w:rPr>
        <w:t>za I półr</w:t>
      </w:r>
      <w:r w:rsidRPr="002B223A">
        <w:rPr>
          <w:b/>
          <w:i/>
          <w:sz w:val="26"/>
          <w:szCs w:val="26"/>
          <w:u w:val="single"/>
        </w:rPr>
        <w:t>o</w:t>
      </w:r>
      <w:r>
        <w:rPr>
          <w:b/>
          <w:i/>
          <w:sz w:val="26"/>
          <w:szCs w:val="26"/>
          <w:u w:val="single"/>
        </w:rPr>
        <w:t>cze 2017</w:t>
      </w:r>
      <w:r w:rsidRPr="002B223A">
        <w:rPr>
          <w:b/>
          <w:i/>
          <w:sz w:val="26"/>
          <w:szCs w:val="26"/>
          <w:u w:val="single"/>
        </w:rPr>
        <w:t xml:space="preserve"> r. </w:t>
      </w:r>
      <w:r>
        <w:rPr>
          <w:b/>
          <w:i/>
          <w:sz w:val="26"/>
          <w:szCs w:val="26"/>
          <w:u w:val="single"/>
        </w:rPr>
        <w:t>przedstawia załą</w:t>
      </w:r>
      <w:r w:rsidRPr="00887715">
        <w:rPr>
          <w:b/>
          <w:i/>
          <w:sz w:val="26"/>
          <w:szCs w:val="26"/>
          <w:u w:val="single"/>
        </w:rPr>
        <w:t>cznik Nr1</w:t>
      </w:r>
    </w:p>
    <w:p w:rsidR="002E0404" w:rsidRPr="00887715" w:rsidRDefault="002E0404" w:rsidP="002E0404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     </w:t>
      </w:r>
    </w:p>
    <w:p w:rsidR="002E0404" w:rsidRDefault="002E0404" w:rsidP="002E0404">
      <w:pPr>
        <w:numPr>
          <w:ilvl w:val="0"/>
          <w:numId w:val="3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Wydatki</w:t>
      </w:r>
    </w:p>
    <w:p w:rsidR="002E0404" w:rsidRPr="00F84B4A" w:rsidRDefault="002E0404" w:rsidP="002E0404">
      <w:pPr>
        <w:ind w:left="907"/>
        <w:rPr>
          <w:b/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Zrealizowane na koniec I półrocza 2017 roku wydatki budżetowe ogółem wyniosły </w:t>
      </w:r>
      <w:r>
        <w:rPr>
          <w:b/>
          <w:sz w:val="26"/>
          <w:szCs w:val="26"/>
        </w:rPr>
        <w:t>33.808.553,98 zł</w:t>
      </w:r>
      <w:r>
        <w:rPr>
          <w:sz w:val="26"/>
          <w:szCs w:val="26"/>
        </w:rPr>
        <w:t>, co stanowi 47,9 %  wydatków planowanych i są wyższe o 4,4 %, tj. o kwotę 1.421.029,31 zł  od wykonanych w analogicznym okresie roku ubiegłego,  w tym:</w:t>
      </w:r>
    </w:p>
    <w:p w:rsidR="002E0404" w:rsidRDefault="002E0404" w:rsidP="002E040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- </w:t>
      </w:r>
      <w:r w:rsidRPr="002D72D6">
        <w:rPr>
          <w:b/>
          <w:i/>
          <w:sz w:val="26"/>
          <w:szCs w:val="26"/>
        </w:rPr>
        <w:t xml:space="preserve"> wydatki</w:t>
      </w:r>
      <w:r>
        <w:rPr>
          <w:b/>
          <w:i/>
          <w:sz w:val="26"/>
          <w:szCs w:val="26"/>
        </w:rPr>
        <w:t xml:space="preserve"> bieżące     -    31.663.544,59 zł  – 53,0</w:t>
      </w:r>
      <w:r w:rsidRPr="002D72D6">
        <w:rPr>
          <w:b/>
          <w:i/>
          <w:sz w:val="26"/>
          <w:szCs w:val="26"/>
        </w:rPr>
        <w:t xml:space="preserve"> % planu,</w:t>
      </w:r>
      <w:r>
        <w:rPr>
          <w:b/>
          <w:i/>
          <w:sz w:val="26"/>
          <w:szCs w:val="26"/>
        </w:rPr>
        <w:t xml:space="preserve"> </w:t>
      </w:r>
    </w:p>
    <w:p w:rsidR="002E0404" w:rsidRDefault="002E0404" w:rsidP="002E040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  <w:r w:rsidRPr="002D72D6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 xml:space="preserve"> </w:t>
      </w:r>
      <w:r w:rsidRPr="002D72D6">
        <w:rPr>
          <w:b/>
          <w:i/>
          <w:sz w:val="26"/>
          <w:szCs w:val="26"/>
        </w:rPr>
        <w:t xml:space="preserve"> wyda</w:t>
      </w:r>
      <w:r>
        <w:rPr>
          <w:b/>
          <w:i/>
          <w:sz w:val="26"/>
          <w:szCs w:val="26"/>
        </w:rPr>
        <w:t>tki majątkowe   -  2.145.009,39 zł  – 19,9</w:t>
      </w:r>
      <w:r w:rsidRPr="002D72D6">
        <w:rPr>
          <w:b/>
          <w:i/>
          <w:sz w:val="26"/>
          <w:szCs w:val="26"/>
        </w:rPr>
        <w:t xml:space="preserve"> % planu</w:t>
      </w:r>
      <w:r>
        <w:rPr>
          <w:b/>
          <w:i/>
          <w:sz w:val="26"/>
          <w:szCs w:val="26"/>
        </w:rPr>
        <w:t>.</w:t>
      </w:r>
    </w:p>
    <w:p w:rsidR="002E0404" w:rsidRDefault="002E0404" w:rsidP="002E0404">
      <w:pPr>
        <w:rPr>
          <w:b/>
          <w:i/>
          <w:sz w:val="26"/>
          <w:szCs w:val="26"/>
        </w:rPr>
      </w:pPr>
    </w:p>
    <w:p w:rsidR="002E0404" w:rsidRDefault="002E0404" w:rsidP="002E0404">
      <w:pPr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</w:t>
      </w:r>
      <w:r>
        <w:rPr>
          <w:b/>
          <w:sz w:val="26"/>
          <w:szCs w:val="26"/>
        </w:rPr>
        <w:t xml:space="preserve">II.1. </w:t>
      </w:r>
      <w:r w:rsidRPr="00F93110">
        <w:rPr>
          <w:b/>
          <w:i/>
          <w:sz w:val="26"/>
          <w:szCs w:val="26"/>
          <w:u w:val="single"/>
        </w:rPr>
        <w:t>Wydatki bieżące</w:t>
      </w:r>
      <w:r>
        <w:rPr>
          <w:sz w:val="26"/>
          <w:szCs w:val="26"/>
        </w:rPr>
        <w:t xml:space="preserve">  </w:t>
      </w:r>
      <w:r w:rsidRPr="00F93110">
        <w:rPr>
          <w:sz w:val="26"/>
          <w:szCs w:val="26"/>
        </w:rPr>
        <w:t>budżetu</w:t>
      </w:r>
      <w:r w:rsidRPr="004D6A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zrealizowane w okresie I półrocza są wyższe o </w:t>
      </w:r>
      <w:r>
        <w:rPr>
          <w:b/>
          <w:i/>
          <w:sz w:val="26"/>
          <w:szCs w:val="26"/>
        </w:rPr>
        <w:t>12,5</w:t>
      </w:r>
      <w:r w:rsidRPr="00F93110">
        <w:rPr>
          <w:b/>
          <w:i/>
          <w:sz w:val="26"/>
          <w:szCs w:val="26"/>
        </w:rPr>
        <w:t xml:space="preserve"> %, tj.</w:t>
      </w:r>
      <w:r>
        <w:rPr>
          <w:sz w:val="26"/>
          <w:szCs w:val="26"/>
        </w:rPr>
        <w:t xml:space="preserve"> </w:t>
      </w:r>
    </w:p>
    <w:p w:rsidR="002E0404" w:rsidRPr="00F93110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i/>
          <w:sz w:val="26"/>
          <w:szCs w:val="26"/>
        </w:rPr>
        <w:t xml:space="preserve"> o kwotę 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3.527.185,00 zł </w:t>
      </w:r>
      <w:r w:rsidRPr="003E3C19">
        <w:rPr>
          <w:b/>
          <w:i/>
          <w:sz w:val="26"/>
          <w:szCs w:val="26"/>
        </w:rPr>
        <w:t xml:space="preserve"> </w:t>
      </w:r>
      <w:r w:rsidRPr="002A3681">
        <w:rPr>
          <w:sz w:val="26"/>
          <w:szCs w:val="26"/>
        </w:rPr>
        <w:t>w stosunku do an</w:t>
      </w:r>
      <w:r w:rsidRPr="002A3681">
        <w:rPr>
          <w:sz w:val="26"/>
          <w:szCs w:val="26"/>
        </w:rPr>
        <w:t>a</w:t>
      </w:r>
      <w:r w:rsidRPr="002A3681">
        <w:rPr>
          <w:sz w:val="26"/>
          <w:szCs w:val="26"/>
        </w:rPr>
        <w:t>logicznego okresu roku ubiegłego,  z tego: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 w:rsidRPr="00D84625">
        <w:rPr>
          <w:i/>
          <w:sz w:val="26"/>
          <w:szCs w:val="26"/>
        </w:rPr>
        <w:t xml:space="preserve"> - </w:t>
      </w:r>
      <w:r>
        <w:rPr>
          <w:i/>
          <w:sz w:val="26"/>
          <w:szCs w:val="26"/>
        </w:rPr>
        <w:t xml:space="preserve"> </w:t>
      </w:r>
      <w:r w:rsidRPr="00D84625">
        <w:rPr>
          <w:i/>
          <w:sz w:val="26"/>
          <w:szCs w:val="26"/>
        </w:rPr>
        <w:t>wydatki na realizację bieżących zadań zleconych</w:t>
      </w:r>
      <w:r>
        <w:rPr>
          <w:i/>
          <w:sz w:val="26"/>
          <w:szCs w:val="26"/>
        </w:rPr>
        <w:t xml:space="preserve"> – 10.308.281,60 zł – 53,8</w:t>
      </w:r>
      <w:r w:rsidRPr="00D84625">
        <w:rPr>
          <w:i/>
          <w:sz w:val="26"/>
          <w:szCs w:val="26"/>
        </w:rPr>
        <w:t xml:space="preserve"> % planu</w:t>
      </w:r>
      <w:r>
        <w:rPr>
          <w:i/>
          <w:sz w:val="26"/>
          <w:szCs w:val="26"/>
        </w:rPr>
        <w:t>,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wzrost wydatków o 53,0 %, tj. o kwotę 3.572.148,08 zł w stosunku do analogicznego 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okresu roku ubiegłego, 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-  wydatki na obsługę długu publicznego   -  395.406,31 zł – 48,2 % planu, spadek 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wydatków o 2,1 %, tj. o kwotę 8.679,29 zł w stosunku do analogicznego okresu roku  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ubiegłego,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-  wydatki na projekty współfinansowane ze środków UE – 49.005,38 zł – 42,0 % planu,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w I półroczu 2016 r. nie występowały,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-  pozostałe wydatki bieżące   - 20.910.851,30 zł – 52,7 % planu, spadek wydatków 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o 0,4  %, tj. o kwotę 85.289,17 zł  w stosunku do analogicznego okresu roku ubiegł</w:t>
      </w:r>
      <w:r>
        <w:rPr>
          <w:i/>
          <w:sz w:val="26"/>
          <w:szCs w:val="26"/>
        </w:rPr>
        <w:t>e</w:t>
      </w:r>
      <w:r>
        <w:rPr>
          <w:i/>
          <w:sz w:val="26"/>
          <w:szCs w:val="26"/>
        </w:rPr>
        <w:t>go.</w:t>
      </w:r>
    </w:p>
    <w:p w:rsidR="002E0404" w:rsidRDefault="002E0404" w:rsidP="002E0404">
      <w:pPr>
        <w:ind w:left="142"/>
        <w:rPr>
          <w:i/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Na wzrost </w:t>
      </w:r>
      <w:r w:rsidRPr="00D72F90">
        <w:rPr>
          <w:sz w:val="26"/>
          <w:szCs w:val="26"/>
          <w:u w:val="single"/>
        </w:rPr>
        <w:t>wydatków bieżących ogółem</w:t>
      </w:r>
      <w:r>
        <w:rPr>
          <w:sz w:val="26"/>
          <w:szCs w:val="26"/>
        </w:rPr>
        <w:t xml:space="preserve">  - o 12,5 % -  w stosunku do analogicznego okresu roku ubiegłego wpływa przede wszystkim bardzo wysoki wzrost, bo aż o 53,0 %, wydatków na realizację zadań zleconych finansowanych dotacjami z budżetu państwa. Tak wysoki wzrost wydatków na realizację zadań zleconych wynika z wprowadzonego od 1 kwietnia 2016 r. rz</w:t>
      </w:r>
      <w:r>
        <w:rPr>
          <w:sz w:val="26"/>
          <w:szCs w:val="26"/>
        </w:rPr>
        <w:t>ą</w:t>
      </w:r>
      <w:r>
        <w:rPr>
          <w:sz w:val="26"/>
          <w:szCs w:val="26"/>
        </w:rPr>
        <w:t>dowego programu „Rodzina 500 plus”, który obejmował w I półroczu 2016 r.  tylko trzy mi</w:t>
      </w:r>
      <w:r>
        <w:rPr>
          <w:sz w:val="26"/>
          <w:szCs w:val="26"/>
        </w:rPr>
        <w:t>e</w:t>
      </w:r>
      <w:r>
        <w:rPr>
          <w:sz w:val="26"/>
          <w:szCs w:val="26"/>
        </w:rPr>
        <w:t>siące, a w 2017 r. całe półrocze.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Wskaźnik wykonania </w:t>
      </w:r>
      <w:r w:rsidRPr="00D72F90">
        <w:rPr>
          <w:sz w:val="26"/>
          <w:szCs w:val="26"/>
          <w:u w:val="single"/>
        </w:rPr>
        <w:t>pozostałych wydatków bieżących</w:t>
      </w:r>
      <w:r>
        <w:rPr>
          <w:sz w:val="26"/>
          <w:szCs w:val="26"/>
        </w:rPr>
        <w:t xml:space="preserve"> przekracza 50 % planu  ze wzgl</w:t>
      </w:r>
      <w:r>
        <w:rPr>
          <w:sz w:val="26"/>
          <w:szCs w:val="26"/>
        </w:rPr>
        <w:t>ę</w:t>
      </w:r>
      <w:r>
        <w:rPr>
          <w:sz w:val="26"/>
          <w:szCs w:val="26"/>
        </w:rPr>
        <w:t>du na dokonane w  I kwartale wypłaty dodatkowego wynagrodzenia rocznego we wszystkich jednostkach ok.100% planu oraz przekazane do końca maja,  zgodnie z ustawą o funduszu świadczeń socjalnych, środki na zakładowy fundusz świadczeń socja</w:t>
      </w:r>
      <w:r>
        <w:rPr>
          <w:sz w:val="26"/>
          <w:szCs w:val="26"/>
        </w:rPr>
        <w:t>l</w:t>
      </w:r>
      <w:r>
        <w:rPr>
          <w:sz w:val="26"/>
          <w:szCs w:val="26"/>
        </w:rPr>
        <w:t>nych – 75 % planu.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Na niewielki spadek</w:t>
      </w:r>
      <w:r w:rsidRPr="00754952">
        <w:rPr>
          <w:sz w:val="26"/>
          <w:szCs w:val="26"/>
        </w:rPr>
        <w:t xml:space="preserve"> </w:t>
      </w:r>
      <w:r w:rsidRPr="006401AF">
        <w:rPr>
          <w:sz w:val="26"/>
          <w:szCs w:val="26"/>
          <w:u w:val="single"/>
        </w:rPr>
        <w:t>pozostałych wydatków bieżących</w:t>
      </w:r>
      <w:r>
        <w:rPr>
          <w:sz w:val="26"/>
          <w:szCs w:val="26"/>
        </w:rPr>
        <w:t xml:space="preserve">  - o 0,4</w:t>
      </w:r>
      <w:r w:rsidRPr="00754952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w stosunku do analogic</w:t>
      </w:r>
      <w:r>
        <w:rPr>
          <w:sz w:val="26"/>
          <w:szCs w:val="26"/>
        </w:rPr>
        <w:t>z</w:t>
      </w:r>
      <w:r>
        <w:rPr>
          <w:sz w:val="26"/>
          <w:szCs w:val="26"/>
        </w:rPr>
        <w:t>nego okresu roku ubiegłego - wpływa</w:t>
      </w:r>
      <w:r w:rsidRPr="007549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przede wszystkim ustabilizowanie się i spadek o 19,0 % wydatków za wywóz odpadów komunalnych w okresie I półrocza 2017 r. </w:t>
      </w:r>
    </w:p>
    <w:p w:rsidR="002E0404" w:rsidRDefault="002E0404" w:rsidP="002E0404">
      <w:pPr>
        <w:rPr>
          <w:sz w:val="26"/>
          <w:szCs w:val="26"/>
        </w:rPr>
      </w:pPr>
    </w:p>
    <w:p w:rsidR="002E0404" w:rsidRDefault="002E0404" w:rsidP="002E0404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 xml:space="preserve"> Wysoki poziom realizacji  wydatków bieżących:</w:t>
      </w:r>
    </w:p>
    <w:p w:rsidR="002E0404" w:rsidRDefault="002E0404" w:rsidP="002E0404">
      <w:pPr>
        <w:rPr>
          <w:b/>
          <w:sz w:val="26"/>
          <w:szCs w:val="26"/>
          <w:u w:val="single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86FCD">
        <w:rPr>
          <w:b/>
          <w:i/>
          <w:sz w:val="26"/>
          <w:szCs w:val="26"/>
        </w:rPr>
        <w:t>Wysoki  poziom  realizacji na koniec I półrocza</w:t>
      </w:r>
      <w:r>
        <w:rPr>
          <w:sz w:val="26"/>
          <w:szCs w:val="26"/>
        </w:rPr>
        <w:t xml:space="preserve"> wykazują takie wydatki, których okres   rozliczeniowy przypadał w I półroczu </w:t>
      </w:r>
      <w:r w:rsidRPr="00D80838">
        <w:rPr>
          <w:sz w:val="26"/>
          <w:szCs w:val="26"/>
          <w:u w:val="single"/>
        </w:rPr>
        <w:t xml:space="preserve">na mocy </w:t>
      </w:r>
      <w:r>
        <w:rPr>
          <w:sz w:val="26"/>
          <w:szCs w:val="26"/>
          <w:u w:val="single"/>
        </w:rPr>
        <w:t>obowiązujących przepisów,</w:t>
      </w:r>
      <w:r w:rsidRPr="00D80838">
        <w:rPr>
          <w:sz w:val="26"/>
          <w:szCs w:val="26"/>
          <w:u w:val="single"/>
        </w:rPr>
        <w:t xml:space="preserve"> </w:t>
      </w:r>
      <w:r w:rsidRPr="00C86FCD">
        <w:rPr>
          <w:sz w:val="26"/>
          <w:szCs w:val="26"/>
          <w:u w:val="single"/>
        </w:rPr>
        <w:t>zawartych umów lub decyzji.</w:t>
      </w:r>
      <w:r>
        <w:rPr>
          <w:sz w:val="26"/>
          <w:szCs w:val="26"/>
        </w:rPr>
        <w:t xml:space="preserve"> Obejmuje to t</w:t>
      </w:r>
      <w:r>
        <w:rPr>
          <w:sz w:val="26"/>
          <w:szCs w:val="26"/>
        </w:rPr>
        <w:t>a</w:t>
      </w:r>
      <w:r>
        <w:rPr>
          <w:sz w:val="26"/>
          <w:szCs w:val="26"/>
        </w:rPr>
        <w:t>kie wydatki jak:</w:t>
      </w:r>
    </w:p>
    <w:p w:rsidR="002E0404" w:rsidRPr="00010AD4" w:rsidRDefault="002E0404" w:rsidP="002E0404">
      <w:pPr>
        <w:ind w:left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>
        <w:rPr>
          <w:sz w:val="26"/>
          <w:szCs w:val="26"/>
        </w:rPr>
        <w:t xml:space="preserve">-  dotacja celowa dla spółki wodnej </w:t>
      </w:r>
      <w:r w:rsidRPr="00010AD4">
        <w:rPr>
          <w:b/>
          <w:i/>
          <w:sz w:val="26"/>
          <w:szCs w:val="26"/>
        </w:rPr>
        <w:t>– rozdz. 01008 §</w:t>
      </w:r>
      <w:r>
        <w:rPr>
          <w:b/>
          <w:i/>
          <w:sz w:val="26"/>
          <w:szCs w:val="26"/>
        </w:rPr>
        <w:t xml:space="preserve"> 2830 -100,0 % planu,</w:t>
      </w:r>
    </w:p>
    <w:p w:rsidR="002E0404" w:rsidRPr="00DA0A33" w:rsidRDefault="002E0404" w:rsidP="002E0404">
      <w:pPr>
        <w:tabs>
          <w:tab w:val="left" w:pos="5670"/>
          <w:tab w:val="left" w:pos="723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– opłaty za zajęcie pasa drogowego dróg  krajowych i wojewódzkich – </w:t>
      </w:r>
      <w:r w:rsidRPr="00DA0A33">
        <w:rPr>
          <w:b/>
          <w:i/>
          <w:sz w:val="26"/>
          <w:szCs w:val="26"/>
        </w:rPr>
        <w:t xml:space="preserve">rozdz. 60011 </w:t>
      </w:r>
    </w:p>
    <w:p w:rsidR="002E0404" w:rsidRDefault="002E0404" w:rsidP="002E0404">
      <w:pPr>
        <w:tabs>
          <w:tab w:val="left" w:pos="5670"/>
          <w:tab w:val="left" w:pos="7230"/>
          <w:tab w:val="left" w:pos="10632"/>
        </w:tabs>
        <w:jc w:val="both"/>
        <w:rPr>
          <w:b/>
          <w:i/>
          <w:sz w:val="26"/>
          <w:szCs w:val="26"/>
        </w:rPr>
      </w:pPr>
      <w:r w:rsidRPr="00DA0A33">
        <w:rPr>
          <w:b/>
          <w:i/>
          <w:sz w:val="26"/>
          <w:szCs w:val="26"/>
        </w:rPr>
        <w:t xml:space="preserve">        i rozdz. 60013 w § 4430  po 100,0 % planu,</w:t>
      </w:r>
    </w:p>
    <w:p w:rsidR="002E0404" w:rsidRDefault="002E0404" w:rsidP="002E0404">
      <w:pPr>
        <w:tabs>
          <w:tab w:val="left" w:pos="5670"/>
          <w:tab w:val="left" w:pos="7230"/>
          <w:tab w:val="left" w:pos="106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– opłata na rzecz budżetu państwa  za wieczyste  uży</w:t>
      </w:r>
      <w:r>
        <w:rPr>
          <w:sz w:val="26"/>
          <w:szCs w:val="26"/>
        </w:rPr>
        <w:t>t</w:t>
      </w:r>
      <w:r>
        <w:rPr>
          <w:sz w:val="26"/>
          <w:szCs w:val="26"/>
        </w:rPr>
        <w:t xml:space="preserve">kowanie nieruchomości przy ulicy Szosa </w:t>
      </w:r>
    </w:p>
    <w:p w:rsidR="002E0404" w:rsidRPr="00F7012C" w:rsidRDefault="002E0404" w:rsidP="002E0404">
      <w:pPr>
        <w:tabs>
          <w:tab w:val="left" w:pos="5670"/>
          <w:tab w:val="left" w:pos="7230"/>
          <w:tab w:val="left" w:pos="106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Ciechanowska </w:t>
      </w:r>
      <w:r>
        <w:rPr>
          <w:b/>
          <w:i/>
          <w:sz w:val="26"/>
          <w:szCs w:val="26"/>
        </w:rPr>
        <w:t xml:space="preserve">-  rozdz. 70005, § 4510 </w:t>
      </w:r>
      <w:r w:rsidRPr="002944AD">
        <w:rPr>
          <w:b/>
          <w:i/>
          <w:sz w:val="26"/>
          <w:szCs w:val="26"/>
        </w:rPr>
        <w:t>– 99,6 % planu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-  dotacje przekazane organizacjom  prowadzącym  działalność pożytku publicznego, po </w:t>
      </w:r>
    </w:p>
    <w:p w:rsidR="002E0404" w:rsidRPr="00740E21" w:rsidRDefault="002E0404" w:rsidP="002E0404">
      <w:pPr>
        <w:ind w:left="142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przeprowadzonych w I półroczu konkursach </w:t>
      </w:r>
      <w:r>
        <w:rPr>
          <w:b/>
          <w:i/>
          <w:sz w:val="26"/>
          <w:szCs w:val="26"/>
        </w:rPr>
        <w:t xml:space="preserve">– </w:t>
      </w:r>
      <w:r w:rsidRPr="00740E21">
        <w:rPr>
          <w:b/>
          <w:i/>
          <w:sz w:val="26"/>
          <w:szCs w:val="26"/>
        </w:rPr>
        <w:t xml:space="preserve"> rozdz. </w:t>
      </w:r>
      <w:r>
        <w:rPr>
          <w:b/>
          <w:i/>
          <w:sz w:val="26"/>
          <w:szCs w:val="26"/>
        </w:rPr>
        <w:t>85154</w:t>
      </w:r>
      <w:r w:rsidRPr="00740E21">
        <w:rPr>
          <w:b/>
          <w:i/>
          <w:sz w:val="26"/>
          <w:szCs w:val="26"/>
        </w:rPr>
        <w:t>, § 2360 –</w:t>
      </w:r>
      <w:r>
        <w:rPr>
          <w:b/>
          <w:i/>
          <w:sz w:val="26"/>
          <w:szCs w:val="26"/>
        </w:rPr>
        <w:t xml:space="preserve"> 84</w:t>
      </w:r>
      <w:r w:rsidRPr="00740E21">
        <w:rPr>
          <w:b/>
          <w:i/>
          <w:sz w:val="26"/>
          <w:szCs w:val="26"/>
        </w:rPr>
        <w:t xml:space="preserve">,0 % planu, </w:t>
      </w:r>
      <w:r>
        <w:rPr>
          <w:b/>
          <w:i/>
          <w:sz w:val="26"/>
          <w:szCs w:val="26"/>
        </w:rPr>
        <w:t xml:space="preserve"> </w:t>
      </w:r>
      <w:r w:rsidRPr="00740E21">
        <w:rPr>
          <w:b/>
          <w:i/>
          <w:sz w:val="26"/>
          <w:szCs w:val="26"/>
        </w:rPr>
        <w:t xml:space="preserve"> </w:t>
      </w:r>
    </w:p>
    <w:p w:rsidR="002E0404" w:rsidRDefault="002E0404" w:rsidP="002E0404">
      <w:pPr>
        <w:ind w:left="142"/>
        <w:rPr>
          <w:b/>
          <w:i/>
          <w:sz w:val="26"/>
          <w:szCs w:val="26"/>
        </w:rPr>
      </w:pPr>
      <w:r w:rsidRPr="00740E21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</w:t>
      </w:r>
      <w:r w:rsidRPr="00740E21">
        <w:rPr>
          <w:b/>
          <w:i/>
          <w:sz w:val="26"/>
          <w:szCs w:val="26"/>
        </w:rPr>
        <w:t xml:space="preserve"> rozdz. 92695, § 2360 –</w:t>
      </w:r>
      <w:r>
        <w:rPr>
          <w:b/>
          <w:i/>
          <w:sz w:val="26"/>
          <w:szCs w:val="26"/>
        </w:rPr>
        <w:t xml:space="preserve"> 75,5</w:t>
      </w:r>
      <w:r w:rsidRPr="00740E21">
        <w:rPr>
          <w:b/>
          <w:i/>
          <w:sz w:val="26"/>
          <w:szCs w:val="26"/>
        </w:rPr>
        <w:t xml:space="preserve"> % planu,  </w:t>
      </w:r>
    </w:p>
    <w:p w:rsidR="002E0404" w:rsidRPr="008263A6" w:rsidRDefault="002E0404" w:rsidP="002E0404">
      <w:pPr>
        <w:ind w:left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>
        <w:rPr>
          <w:sz w:val="26"/>
          <w:szCs w:val="26"/>
        </w:rPr>
        <w:t xml:space="preserve">-  wypłaty stypendiów dla uczniów za rok szkolny 2016/2017 – rozdz. </w:t>
      </w:r>
      <w:r w:rsidRPr="008263A6">
        <w:rPr>
          <w:b/>
          <w:i/>
          <w:sz w:val="26"/>
          <w:szCs w:val="26"/>
        </w:rPr>
        <w:t>85415, § 3240</w:t>
      </w:r>
    </w:p>
    <w:p w:rsidR="002E0404" w:rsidRDefault="002E0404" w:rsidP="002E0404">
      <w:pPr>
        <w:ind w:left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- 96,7 % planu,</w:t>
      </w:r>
    </w:p>
    <w:p w:rsidR="002E0404" w:rsidRPr="00BF401B" w:rsidRDefault="002E0404" w:rsidP="002E0404">
      <w:pPr>
        <w:ind w:left="142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>
        <w:rPr>
          <w:sz w:val="26"/>
          <w:szCs w:val="26"/>
        </w:rPr>
        <w:t xml:space="preserve">-  opłata za odprowadzanie wód deszczowych – </w:t>
      </w:r>
      <w:r w:rsidRPr="0013649C">
        <w:rPr>
          <w:b/>
          <w:i/>
          <w:sz w:val="26"/>
          <w:szCs w:val="26"/>
        </w:rPr>
        <w:t>rozdz. 90001</w:t>
      </w:r>
      <w:r>
        <w:rPr>
          <w:sz w:val="26"/>
          <w:szCs w:val="26"/>
        </w:rPr>
        <w:t xml:space="preserve"> </w:t>
      </w:r>
      <w:r w:rsidRPr="00740E21">
        <w:rPr>
          <w:b/>
          <w:i/>
          <w:sz w:val="26"/>
          <w:szCs w:val="26"/>
        </w:rPr>
        <w:t>§</w:t>
      </w:r>
      <w:r>
        <w:rPr>
          <w:b/>
          <w:i/>
          <w:sz w:val="26"/>
          <w:szCs w:val="26"/>
        </w:rPr>
        <w:t xml:space="preserve"> 4430 - 100,0 % planu.</w:t>
      </w:r>
    </w:p>
    <w:p w:rsidR="002E0404" w:rsidRPr="008263A6" w:rsidRDefault="002E0404" w:rsidP="002E0404">
      <w:pPr>
        <w:ind w:left="142"/>
        <w:rPr>
          <w:b/>
          <w:i/>
          <w:sz w:val="26"/>
          <w:szCs w:val="26"/>
        </w:rPr>
      </w:pPr>
    </w:p>
    <w:p w:rsidR="002E0404" w:rsidRDefault="002E0404" w:rsidP="002E0404">
      <w:pPr>
        <w:ind w:left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Pr="00FB6D0F">
        <w:rPr>
          <w:b/>
          <w:i/>
          <w:sz w:val="26"/>
          <w:szCs w:val="26"/>
        </w:rPr>
        <w:t>D</w:t>
      </w:r>
      <w:r w:rsidRPr="00DA0CF4">
        <w:rPr>
          <w:b/>
          <w:i/>
          <w:sz w:val="26"/>
          <w:szCs w:val="26"/>
        </w:rPr>
        <w:t>o tej k</w:t>
      </w:r>
      <w:r>
        <w:rPr>
          <w:b/>
          <w:i/>
          <w:sz w:val="26"/>
          <w:szCs w:val="26"/>
        </w:rPr>
        <w:t>ategorii wydatków należy zaliczyć również:</w:t>
      </w:r>
    </w:p>
    <w:p w:rsidR="002E0404" w:rsidRPr="00235DE1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>-  wydatki na realizację zadań zleconych, których okres realizacji przypadał na I półrocze,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 wypłaty dodatkowego wynagrodzenia rocznego, które  zgodnie z obowiązującymi przepisami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wypłacano do końca marca  pracownikom  wszystkich jednostek - § 4040 we wszystkich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rozdziałach po ok. 100,0 % planu,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wpłaty na fundusz świadczeń socjalnych przekazane, zgodnie z ustawą o funduszu świadczeń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socjalnych, do końca maja na wyodrębnione rachunki w wysokości  75% - planowanego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odpisu  - § 4440 we wszystkich rozdziałach,  z wyją</w:t>
      </w:r>
      <w:r>
        <w:rPr>
          <w:sz w:val="26"/>
          <w:szCs w:val="26"/>
        </w:rPr>
        <w:t>t</w:t>
      </w:r>
      <w:r>
        <w:rPr>
          <w:sz w:val="26"/>
          <w:szCs w:val="26"/>
        </w:rPr>
        <w:t xml:space="preserve">kiem rozdz. 80195 – 74,5 %  - jedna z 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osób uprawnionych zmarła i  rozdz. 92604   – 68,3 % -  niższa niż planowo liczba osób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z</w:t>
      </w:r>
      <w:r>
        <w:rPr>
          <w:sz w:val="26"/>
          <w:szCs w:val="26"/>
        </w:rPr>
        <w:t>a</w:t>
      </w:r>
      <w:r>
        <w:rPr>
          <w:sz w:val="26"/>
          <w:szCs w:val="26"/>
        </w:rPr>
        <w:t>trudnionych.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Pr="00DA0CF4" w:rsidRDefault="002E0404" w:rsidP="002E0404">
      <w:pPr>
        <w:ind w:left="142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A0CF4">
        <w:rPr>
          <w:b/>
          <w:i/>
          <w:sz w:val="26"/>
          <w:szCs w:val="26"/>
        </w:rPr>
        <w:t xml:space="preserve">Ponadto </w:t>
      </w:r>
      <w:r w:rsidRPr="002944AD">
        <w:rPr>
          <w:b/>
          <w:i/>
          <w:sz w:val="26"/>
          <w:szCs w:val="26"/>
          <w:u w:val="single"/>
        </w:rPr>
        <w:t>wysoki wskaźnik realizacji na koniec I półrocza</w:t>
      </w:r>
      <w:r w:rsidRPr="00DA0CF4">
        <w:rPr>
          <w:b/>
          <w:i/>
          <w:sz w:val="26"/>
          <w:szCs w:val="26"/>
        </w:rPr>
        <w:t xml:space="preserve"> wykazują następujące wydatki, których plany trzeba będzie uzupełnić w II półroczu: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- dz. 600,  rozdz. 60016</w:t>
      </w:r>
      <w:r w:rsidRPr="00144D98">
        <w:rPr>
          <w:b/>
          <w:i/>
          <w:sz w:val="26"/>
          <w:szCs w:val="26"/>
        </w:rPr>
        <w:t xml:space="preserve">, § </w:t>
      </w:r>
      <w:r>
        <w:rPr>
          <w:b/>
          <w:i/>
          <w:sz w:val="26"/>
          <w:szCs w:val="26"/>
        </w:rPr>
        <w:t>4270</w:t>
      </w:r>
      <w:r>
        <w:rPr>
          <w:sz w:val="26"/>
          <w:szCs w:val="26"/>
        </w:rPr>
        <w:t xml:space="preserve"> – 166.838,75 zł – 74,2 % planu – wydatki na remonty bieżące </w:t>
      </w:r>
    </w:p>
    <w:p w:rsidR="002E0404" w:rsidRPr="001A4F7A" w:rsidRDefault="002E0404" w:rsidP="002E0404">
      <w:pPr>
        <w:ind w:left="567" w:hanging="425"/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</w:t>
      </w:r>
      <w:r>
        <w:rPr>
          <w:sz w:val="26"/>
          <w:szCs w:val="26"/>
        </w:rPr>
        <w:t xml:space="preserve">  ulic. Korekta w planie wydatków wprowadzona  zostanie w sierpniu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- dz. 700,  rozdz. 70005</w:t>
      </w:r>
      <w:r w:rsidRPr="00144D98">
        <w:rPr>
          <w:b/>
          <w:i/>
          <w:sz w:val="26"/>
          <w:szCs w:val="26"/>
        </w:rPr>
        <w:t>, § 4</w:t>
      </w:r>
      <w:r>
        <w:rPr>
          <w:b/>
          <w:i/>
          <w:sz w:val="26"/>
          <w:szCs w:val="26"/>
        </w:rPr>
        <w:t>520</w:t>
      </w:r>
      <w:r>
        <w:rPr>
          <w:sz w:val="26"/>
          <w:szCs w:val="26"/>
        </w:rPr>
        <w:t xml:space="preserve"> – 36.168,84 zł – 84,1 % planu – opłaty za odpady komunalne </w:t>
      </w:r>
    </w:p>
    <w:p w:rsidR="002E0404" w:rsidRDefault="002E0404" w:rsidP="002E0404">
      <w:pPr>
        <w:ind w:left="426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z nieruchomości gminnych.  Korekta w planie wydatków wprowadzona  zostanie w sierpniu.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- dz. 900, rozdz. 90003, </w:t>
      </w:r>
      <w:r w:rsidRPr="00740E21">
        <w:rPr>
          <w:b/>
          <w:i/>
          <w:sz w:val="26"/>
          <w:szCs w:val="26"/>
        </w:rPr>
        <w:t>§</w:t>
      </w:r>
      <w:r>
        <w:rPr>
          <w:b/>
          <w:i/>
          <w:sz w:val="26"/>
          <w:szCs w:val="26"/>
        </w:rPr>
        <w:t xml:space="preserve"> 4300 </w:t>
      </w:r>
      <w:r>
        <w:rPr>
          <w:sz w:val="26"/>
          <w:szCs w:val="26"/>
        </w:rPr>
        <w:t xml:space="preserve">– 442.626,61 zł – 84,7 % planu – zakup usług związanych z </w:t>
      </w:r>
    </w:p>
    <w:p w:rsidR="002E0404" w:rsidRPr="0013649C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 oczyszczaniem miasta. Korekta w planie wydatków wprowadzona  zostanie w sierpniu.</w:t>
      </w:r>
    </w:p>
    <w:p w:rsidR="002E0404" w:rsidRDefault="002E0404" w:rsidP="002E0404">
      <w:pPr>
        <w:ind w:left="142"/>
        <w:rPr>
          <w:b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    Niektóre pozycje wydatków bieżących wykazują zerowe wskaźniki realizacji na k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niec </w:t>
      </w:r>
    </w:p>
    <w:p w:rsidR="002E0404" w:rsidRDefault="002E0404" w:rsidP="002E0404">
      <w:pPr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  I półrocza. Dotyczy to takich wydatków, których okres rozliczeniowy przypada w II półroczu </w:t>
      </w:r>
    </w:p>
    <w:p w:rsidR="002E0404" w:rsidRDefault="002E0404" w:rsidP="002E0404">
      <w:pPr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  - na mocy  zawartych  umów lub decyzji wydanych przez Wojewodę Mazowieckiego - w z</w:t>
      </w:r>
      <w:r>
        <w:rPr>
          <w:sz w:val="26"/>
          <w:szCs w:val="26"/>
        </w:rPr>
        <w:t>a</w:t>
      </w:r>
      <w:r>
        <w:rPr>
          <w:sz w:val="26"/>
          <w:szCs w:val="26"/>
        </w:rPr>
        <w:t>kresie zadań zleconych -  oraz planowego rozłożenia w czasie zadań realizowanych przez je</w:t>
      </w:r>
      <w:r>
        <w:rPr>
          <w:sz w:val="26"/>
          <w:szCs w:val="26"/>
        </w:rPr>
        <w:t>d</w:t>
      </w:r>
      <w:r>
        <w:rPr>
          <w:sz w:val="26"/>
          <w:szCs w:val="26"/>
        </w:rPr>
        <w:t>nostki</w:t>
      </w:r>
      <w:r w:rsidRPr="000F232C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Niektóre z </w:t>
      </w:r>
      <w:r w:rsidRPr="000F232C">
        <w:rPr>
          <w:sz w:val="26"/>
          <w:szCs w:val="26"/>
        </w:rPr>
        <w:t xml:space="preserve"> tych wydatków</w:t>
      </w:r>
      <w:r>
        <w:rPr>
          <w:sz w:val="26"/>
          <w:szCs w:val="26"/>
        </w:rPr>
        <w:t xml:space="preserve"> są już częściowo lub w pełnej  wysokości zaangażowane  na podstawie zawartych  umów z wykonawcami i  będą rozliczane w  II półroczu. </w:t>
      </w:r>
    </w:p>
    <w:p w:rsidR="002E0404" w:rsidRDefault="002E0404" w:rsidP="002E0404">
      <w:pPr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        Niektóre z planowanych  wydatków nie zostaną wykorzystane w pełnej wysokości, więc uzyskane oszczędności zostaną przeniesione na uzupełnienie występujących niedoborów. Na uzupełnienie występujących niedoborów mogą zostać przeniesione również oszczędności z wydatków majątkowych, które p</w:t>
      </w:r>
      <w:r>
        <w:rPr>
          <w:sz w:val="26"/>
          <w:szCs w:val="26"/>
        </w:rPr>
        <w:t>o</w:t>
      </w:r>
      <w:r>
        <w:rPr>
          <w:sz w:val="26"/>
          <w:szCs w:val="26"/>
        </w:rPr>
        <w:t>wstały po rozstrzygniętych przetargach.</w:t>
      </w:r>
    </w:p>
    <w:p w:rsidR="002E0404" w:rsidRDefault="002E0404" w:rsidP="002E0404">
      <w:pPr>
        <w:ind w:left="284" w:hanging="142"/>
        <w:rPr>
          <w:sz w:val="26"/>
          <w:szCs w:val="26"/>
        </w:rPr>
      </w:pP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   Na </w:t>
      </w:r>
      <w:r w:rsidRPr="009C69C9">
        <w:rPr>
          <w:b/>
          <w:i/>
          <w:sz w:val="26"/>
          <w:szCs w:val="26"/>
          <w:u w:val="single"/>
        </w:rPr>
        <w:t>obsługę długu publicznego</w:t>
      </w:r>
      <w:r>
        <w:rPr>
          <w:sz w:val="26"/>
          <w:szCs w:val="26"/>
        </w:rPr>
        <w:t xml:space="preserve"> – </w:t>
      </w:r>
      <w:r w:rsidRPr="00624503">
        <w:rPr>
          <w:b/>
          <w:i/>
          <w:sz w:val="26"/>
          <w:szCs w:val="26"/>
        </w:rPr>
        <w:t>dz. 757, rozdz. 75702</w:t>
      </w:r>
      <w:r>
        <w:rPr>
          <w:sz w:val="26"/>
          <w:szCs w:val="26"/>
        </w:rPr>
        <w:t xml:space="preserve"> - zgodnie z zawartymi umowami,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w I półroczu 2017 r.  wydatkowano  kwotę </w:t>
      </w:r>
      <w:r>
        <w:rPr>
          <w:b/>
          <w:sz w:val="26"/>
          <w:szCs w:val="26"/>
        </w:rPr>
        <w:t>395.406,31</w:t>
      </w:r>
      <w:r w:rsidRPr="00427F8A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, co stanowi 48,2 % planu – spadek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wydatków o 2,1 % w  stosunku do an</w:t>
      </w:r>
      <w:r>
        <w:rPr>
          <w:sz w:val="26"/>
          <w:szCs w:val="26"/>
        </w:rPr>
        <w:t>a</w:t>
      </w:r>
      <w:r>
        <w:rPr>
          <w:sz w:val="26"/>
          <w:szCs w:val="26"/>
        </w:rPr>
        <w:t>logicznego okresu roku ubiegłego,  w tym:</w:t>
      </w:r>
    </w:p>
    <w:p w:rsidR="002E0404" w:rsidRDefault="002E0404" w:rsidP="002E0404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4478">
        <w:rPr>
          <w:sz w:val="26"/>
          <w:szCs w:val="26"/>
          <w:u w:val="single"/>
        </w:rPr>
        <w:t>odsetki od wyemitowanych obligacji komunalnych</w:t>
      </w:r>
      <w:r>
        <w:rPr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>391.642,00</w:t>
      </w:r>
      <w:r w:rsidRPr="001C5E48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wzrost o 1,6 %, tj. o  </w:t>
      </w:r>
    </w:p>
    <w:p w:rsidR="002E0404" w:rsidRDefault="002E0404" w:rsidP="002E0404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kwotę 6.015,00 zł - wzrost wydatków z tego tytułu wynika z różnicy odsetek między </w:t>
      </w:r>
    </w:p>
    <w:p w:rsidR="002E0404" w:rsidRDefault="002E0404" w:rsidP="002E0404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obligacjami wykupionymi w 2016 r., a obligacjami wyemitowanymi w 2016 r. przy takiej </w:t>
      </w:r>
    </w:p>
    <w:p w:rsidR="002E0404" w:rsidRDefault="002E0404" w:rsidP="002E0404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samej stawce oprocentowania.</w:t>
      </w:r>
    </w:p>
    <w:p w:rsidR="002E0404" w:rsidRDefault="002E0404" w:rsidP="002E0404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4478">
        <w:rPr>
          <w:sz w:val="26"/>
          <w:szCs w:val="26"/>
          <w:u w:val="single"/>
        </w:rPr>
        <w:t>odsetki od pożyczek i kredytów</w:t>
      </w:r>
      <w:r>
        <w:rPr>
          <w:sz w:val="26"/>
          <w:szCs w:val="26"/>
        </w:rPr>
        <w:t xml:space="preserve"> – </w:t>
      </w:r>
      <w:r>
        <w:rPr>
          <w:b/>
          <w:i/>
          <w:sz w:val="26"/>
          <w:szCs w:val="26"/>
        </w:rPr>
        <w:t xml:space="preserve">3.764,31 zł </w:t>
      </w:r>
      <w:r>
        <w:rPr>
          <w:sz w:val="26"/>
          <w:szCs w:val="26"/>
        </w:rPr>
        <w:t xml:space="preserve">– spadek wydatków o 70,6 %, tj. o kwotę  </w:t>
      </w:r>
    </w:p>
    <w:p w:rsidR="002E0404" w:rsidRDefault="002E0404" w:rsidP="002E0404">
      <w:pPr>
        <w:ind w:left="284"/>
        <w:rPr>
          <w:i/>
          <w:sz w:val="26"/>
          <w:szCs w:val="26"/>
        </w:rPr>
      </w:pPr>
      <w:r>
        <w:rPr>
          <w:sz w:val="26"/>
          <w:szCs w:val="26"/>
        </w:rPr>
        <w:t xml:space="preserve">   14.694,29 zł  - na spadek wydatków z tego tytułu wpłynęły: </w:t>
      </w:r>
      <w:r>
        <w:rPr>
          <w:i/>
          <w:sz w:val="26"/>
          <w:szCs w:val="26"/>
        </w:rPr>
        <w:t xml:space="preserve">spadek zadłużenia z tytułu </w:t>
      </w:r>
    </w:p>
    <w:p w:rsidR="002E0404" w:rsidRDefault="002E0404" w:rsidP="002E0404">
      <w:pPr>
        <w:ind w:left="284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zaciągniętych pożyczek oraz fakt, że w I półroczu 2017 r. nie korzystaliśmy z kredytu</w:t>
      </w:r>
    </w:p>
    <w:p w:rsidR="002E0404" w:rsidRDefault="002E0404" w:rsidP="002E0404">
      <w:pPr>
        <w:ind w:left="284"/>
        <w:rPr>
          <w:sz w:val="26"/>
          <w:szCs w:val="26"/>
        </w:rPr>
      </w:pPr>
      <w:r>
        <w:rPr>
          <w:i/>
          <w:sz w:val="26"/>
          <w:szCs w:val="26"/>
        </w:rPr>
        <w:t xml:space="preserve">    krótk</w:t>
      </w:r>
      <w:r>
        <w:rPr>
          <w:i/>
          <w:sz w:val="26"/>
          <w:szCs w:val="26"/>
        </w:rPr>
        <w:t>o</w:t>
      </w:r>
      <w:r>
        <w:rPr>
          <w:i/>
          <w:sz w:val="26"/>
          <w:szCs w:val="26"/>
        </w:rPr>
        <w:t xml:space="preserve">terminowego podczas gdy w I półroczu 2016 r. korzystaliśmy z takiego kredytu. </w:t>
      </w:r>
      <w:r>
        <w:rPr>
          <w:sz w:val="26"/>
          <w:szCs w:val="26"/>
        </w:rPr>
        <w:t xml:space="preserve"> </w:t>
      </w:r>
    </w:p>
    <w:p w:rsidR="002E0404" w:rsidRDefault="002E0404" w:rsidP="002E0404">
      <w:pPr>
        <w:ind w:left="284" w:hanging="142"/>
        <w:rPr>
          <w:sz w:val="26"/>
          <w:szCs w:val="26"/>
        </w:rPr>
      </w:pPr>
    </w:p>
    <w:p w:rsidR="002E0404" w:rsidRPr="002B223A" w:rsidRDefault="002E0404" w:rsidP="002E0404">
      <w:pPr>
        <w:rPr>
          <w:b/>
          <w:i/>
          <w:sz w:val="26"/>
          <w:szCs w:val="26"/>
          <w:u w:val="single"/>
        </w:rPr>
      </w:pPr>
      <w:r w:rsidRPr="002B223A">
        <w:rPr>
          <w:b/>
          <w:i/>
          <w:sz w:val="26"/>
          <w:szCs w:val="26"/>
        </w:rPr>
        <w:t xml:space="preserve">           </w:t>
      </w:r>
      <w:r w:rsidRPr="002B223A">
        <w:rPr>
          <w:b/>
          <w:i/>
          <w:sz w:val="26"/>
          <w:szCs w:val="26"/>
          <w:u w:val="single"/>
        </w:rPr>
        <w:t xml:space="preserve">Szczegółowe zestawienie planowanych i wykonanych wydatków budżetowych </w:t>
      </w:r>
    </w:p>
    <w:p w:rsidR="002E0404" w:rsidRPr="002B223A" w:rsidRDefault="002E0404" w:rsidP="002E0404">
      <w:pPr>
        <w:rPr>
          <w:b/>
          <w:i/>
          <w:sz w:val="26"/>
          <w:szCs w:val="26"/>
          <w:u w:val="single"/>
        </w:rPr>
      </w:pPr>
      <w:r w:rsidRPr="002B223A">
        <w:rPr>
          <w:b/>
          <w:i/>
          <w:sz w:val="26"/>
          <w:szCs w:val="26"/>
        </w:rPr>
        <w:t xml:space="preserve">    </w:t>
      </w:r>
      <w:r w:rsidRPr="002B223A">
        <w:rPr>
          <w:b/>
          <w:i/>
          <w:sz w:val="26"/>
          <w:szCs w:val="26"/>
          <w:u w:val="single"/>
        </w:rPr>
        <w:t>za I półr</w:t>
      </w:r>
      <w:r w:rsidRPr="002B223A">
        <w:rPr>
          <w:b/>
          <w:i/>
          <w:sz w:val="26"/>
          <w:szCs w:val="26"/>
          <w:u w:val="single"/>
        </w:rPr>
        <w:t>o</w:t>
      </w:r>
      <w:r w:rsidRPr="002B223A">
        <w:rPr>
          <w:b/>
          <w:i/>
          <w:sz w:val="26"/>
          <w:szCs w:val="26"/>
          <w:u w:val="single"/>
        </w:rPr>
        <w:t xml:space="preserve">cze  </w:t>
      </w:r>
      <w:r>
        <w:rPr>
          <w:b/>
          <w:i/>
          <w:sz w:val="26"/>
          <w:szCs w:val="26"/>
          <w:u w:val="single"/>
        </w:rPr>
        <w:t>2017</w:t>
      </w:r>
      <w:r w:rsidRPr="002B223A">
        <w:rPr>
          <w:b/>
          <w:i/>
          <w:sz w:val="26"/>
          <w:szCs w:val="26"/>
          <w:u w:val="single"/>
        </w:rPr>
        <w:t xml:space="preserve"> r. prze</w:t>
      </w:r>
      <w:r>
        <w:rPr>
          <w:b/>
          <w:i/>
          <w:sz w:val="26"/>
          <w:szCs w:val="26"/>
          <w:u w:val="single"/>
        </w:rPr>
        <w:t>d</w:t>
      </w:r>
      <w:r w:rsidRPr="002B223A">
        <w:rPr>
          <w:b/>
          <w:i/>
          <w:sz w:val="26"/>
          <w:szCs w:val="26"/>
          <w:u w:val="single"/>
        </w:rPr>
        <w:t xml:space="preserve">stawia załącznik Nr 2.      </w:t>
      </w:r>
    </w:p>
    <w:p w:rsidR="002E0404" w:rsidRDefault="002E0404" w:rsidP="002E0404">
      <w:pPr>
        <w:rPr>
          <w:b/>
          <w:i/>
          <w:sz w:val="26"/>
          <w:szCs w:val="26"/>
        </w:rPr>
      </w:pPr>
    </w:p>
    <w:p w:rsidR="002E0404" w:rsidRDefault="002E0404" w:rsidP="002E0404">
      <w:pPr>
        <w:rPr>
          <w:b/>
          <w:i/>
          <w:sz w:val="26"/>
          <w:szCs w:val="26"/>
        </w:rPr>
      </w:pPr>
    </w:p>
    <w:p w:rsidR="002E0404" w:rsidRDefault="002E0404" w:rsidP="002E0404">
      <w:pPr>
        <w:rPr>
          <w:b/>
          <w:i/>
          <w:sz w:val="26"/>
          <w:szCs w:val="26"/>
        </w:rPr>
      </w:pPr>
      <w:r w:rsidRPr="004956C2">
        <w:rPr>
          <w:b/>
          <w:sz w:val="26"/>
          <w:szCs w:val="26"/>
        </w:rPr>
        <w:t>II.2</w:t>
      </w:r>
      <w:r w:rsidRPr="0075547E">
        <w:rPr>
          <w:b/>
          <w:i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F93110">
        <w:rPr>
          <w:b/>
          <w:i/>
          <w:sz w:val="26"/>
          <w:szCs w:val="26"/>
          <w:u w:val="single"/>
        </w:rPr>
        <w:t xml:space="preserve">Wydatki </w:t>
      </w:r>
      <w:r>
        <w:rPr>
          <w:b/>
          <w:i/>
          <w:sz w:val="26"/>
          <w:szCs w:val="26"/>
          <w:u w:val="single"/>
        </w:rPr>
        <w:t>majątkowe</w:t>
      </w:r>
      <w:r>
        <w:rPr>
          <w:sz w:val="26"/>
          <w:szCs w:val="26"/>
        </w:rPr>
        <w:t xml:space="preserve">  zrealizowane w okresie I półrocza wyniosły </w:t>
      </w:r>
      <w:r>
        <w:rPr>
          <w:b/>
          <w:i/>
          <w:sz w:val="26"/>
          <w:szCs w:val="26"/>
        </w:rPr>
        <w:t>2.145.009,39</w:t>
      </w:r>
      <w:r w:rsidRPr="004956C2">
        <w:rPr>
          <w:b/>
          <w:i/>
          <w:sz w:val="26"/>
          <w:szCs w:val="26"/>
        </w:rPr>
        <w:t xml:space="preserve"> zł</w:t>
      </w:r>
      <w:r>
        <w:rPr>
          <w:b/>
          <w:i/>
          <w:sz w:val="26"/>
          <w:szCs w:val="26"/>
        </w:rPr>
        <w:t>,</w:t>
      </w:r>
    </w:p>
    <w:p w:rsidR="002E0404" w:rsidRDefault="002E0404" w:rsidP="002E0404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  <w:r w:rsidRPr="004956C2">
        <w:rPr>
          <w:sz w:val="26"/>
          <w:szCs w:val="26"/>
        </w:rPr>
        <w:t>co stanowi</w:t>
      </w:r>
      <w:r>
        <w:rPr>
          <w:b/>
          <w:i/>
          <w:sz w:val="26"/>
          <w:szCs w:val="26"/>
        </w:rPr>
        <w:t xml:space="preserve"> 19,9 % planu</w:t>
      </w:r>
      <w:r>
        <w:rPr>
          <w:sz w:val="26"/>
          <w:szCs w:val="26"/>
        </w:rPr>
        <w:t xml:space="preserve">  i są niższe o </w:t>
      </w:r>
      <w:r>
        <w:rPr>
          <w:b/>
          <w:i/>
          <w:sz w:val="26"/>
          <w:szCs w:val="26"/>
        </w:rPr>
        <w:t>49,5</w:t>
      </w:r>
      <w:r w:rsidRPr="00F93110">
        <w:rPr>
          <w:b/>
          <w:i/>
          <w:sz w:val="26"/>
          <w:szCs w:val="26"/>
        </w:rPr>
        <w:t xml:space="preserve"> %, tj.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o kwotę 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2.106.155,69 zł </w:t>
      </w:r>
      <w:r w:rsidRPr="003E3C19">
        <w:rPr>
          <w:b/>
          <w:i/>
          <w:sz w:val="26"/>
          <w:szCs w:val="26"/>
        </w:rPr>
        <w:t xml:space="preserve"> </w:t>
      </w:r>
      <w:r w:rsidRPr="002A3681">
        <w:rPr>
          <w:sz w:val="26"/>
          <w:szCs w:val="26"/>
        </w:rPr>
        <w:t xml:space="preserve">w stosunku do </w:t>
      </w:r>
    </w:p>
    <w:p w:rsidR="002E0404" w:rsidRPr="00F93110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A3681">
        <w:rPr>
          <w:sz w:val="26"/>
          <w:szCs w:val="26"/>
        </w:rPr>
        <w:t>an</w:t>
      </w:r>
      <w:r w:rsidRPr="002A3681">
        <w:rPr>
          <w:sz w:val="26"/>
          <w:szCs w:val="26"/>
        </w:rPr>
        <w:t>a</w:t>
      </w:r>
      <w:r w:rsidRPr="002A3681">
        <w:rPr>
          <w:sz w:val="26"/>
          <w:szCs w:val="26"/>
        </w:rPr>
        <w:t>logicznego okresu roku ubiegłego,  z tego:</w:t>
      </w:r>
    </w:p>
    <w:p w:rsidR="002E0404" w:rsidRDefault="002E0404" w:rsidP="002E0404">
      <w:pPr>
        <w:ind w:left="142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wydatki na projekty współfinansowane ze środków UE – 0,0 % pl</w:t>
      </w:r>
      <w:r>
        <w:rPr>
          <w:i/>
          <w:sz w:val="26"/>
          <w:szCs w:val="26"/>
        </w:rPr>
        <w:t>a</w:t>
      </w:r>
      <w:r>
        <w:rPr>
          <w:i/>
          <w:sz w:val="26"/>
          <w:szCs w:val="26"/>
        </w:rPr>
        <w:t>nu,</w:t>
      </w:r>
    </w:p>
    <w:p w:rsidR="002E0404" w:rsidRDefault="002E0404" w:rsidP="002E0404">
      <w:pPr>
        <w:ind w:left="142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 </w:t>
      </w:r>
      <w:r w:rsidRPr="002534CC">
        <w:rPr>
          <w:b/>
          <w:i/>
          <w:sz w:val="26"/>
          <w:szCs w:val="26"/>
          <w:u w:val="single"/>
        </w:rPr>
        <w:t>Wydatki majątkowe</w:t>
      </w:r>
      <w:r w:rsidRPr="002534C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stanowiły 6,3 % poniesionych wydatków ogółem i </w:t>
      </w:r>
      <w:r w:rsidRPr="00CE4B0C">
        <w:rPr>
          <w:sz w:val="26"/>
          <w:szCs w:val="26"/>
          <w:u w:val="single"/>
        </w:rPr>
        <w:t>sfinansowane zost</w:t>
      </w:r>
      <w:r w:rsidRPr="00CE4B0C">
        <w:rPr>
          <w:sz w:val="26"/>
          <w:szCs w:val="26"/>
          <w:u w:val="single"/>
        </w:rPr>
        <w:t>a</w:t>
      </w:r>
      <w:r w:rsidRPr="00CE4B0C">
        <w:rPr>
          <w:sz w:val="26"/>
          <w:szCs w:val="26"/>
          <w:u w:val="single"/>
        </w:rPr>
        <w:t>ły</w:t>
      </w:r>
      <w:r>
        <w:rPr>
          <w:sz w:val="26"/>
          <w:szCs w:val="26"/>
        </w:rPr>
        <w:t>:</w:t>
      </w:r>
    </w:p>
    <w:p w:rsidR="002E0404" w:rsidRDefault="002E0404" w:rsidP="002E0404">
      <w:pPr>
        <w:ind w:left="142"/>
        <w:rPr>
          <w:sz w:val="26"/>
          <w:szCs w:val="26"/>
        </w:rPr>
      </w:pPr>
      <w:r w:rsidRPr="00B5102F">
        <w:rPr>
          <w:b/>
          <w:sz w:val="26"/>
          <w:szCs w:val="26"/>
        </w:rPr>
        <w:t xml:space="preserve"> </w:t>
      </w:r>
      <w:r w:rsidRPr="00B5102F">
        <w:rPr>
          <w:sz w:val="26"/>
          <w:szCs w:val="26"/>
        </w:rPr>
        <w:t>środkami własnymi budżet</w:t>
      </w:r>
      <w:r>
        <w:rPr>
          <w:sz w:val="26"/>
          <w:szCs w:val="26"/>
        </w:rPr>
        <w:t xml:space="preserve">u. 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</w:t>
      </w:r>
      <w:r>
        <w:rPr>
          <w:sz w:val="26"/>
          <w:szCs w:val="26"/>
        </w:rPr>
        <w:t xml:space="preserve">Realizacja finansowa większości zadań inwestycyjnych planowana jest w II półroczu.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>W I półroczu trwały prace związane z przygotowywaniem z przeprowadzaniem przetargów. W pierwszych miesiącach 2017 r., na podstawie umów z 2015 r. i 2016 r., zakończono i dok</w:t>
      </w:r>
      <w:r>
        <w:rPr>
          <w:sz w:val="26"/>
          <w:szCs w:val="26"/>
        </w:rPr>
        <w:t>o</w:t>
      </w:r>
      <w:r>
        <w:rPr>
          <w:sz w:val="26"/>
          <w:szCs w:val="26"/>
        </w:rPr>
        <w:t>nano ostatecznego rozliczenia z wykonawcami następujących zadań inwestycy</w:t>
      </w:r>
      <w:r>
        <w:rPr>
          <w:sz w:val="26"/>
          <w:szCs w:val="26"/>
        </w:rPr>
        <w:t>j</w:t>
      </w:r>
      <w:r>
        <w:rPr>
          <w:sz w:val="26"/>
          <w:szCs w:val="26"/>
        </w:rPr>
        <w:t>nych:</w:t>
      </w:r>
    </w:p>
    <w:p w:rsidR="002E0404" w:rsidRDefault="002E0404" w:rsidP="002E0404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-  </w:t>
      </w:r>
      <w:r>
        <w:rPr>
          <w:b/>
          <w:i/>
          <w:sz w:val="26"/>
          <w:szCs w:val="26"/>
        </w:rPr>
        <w:t>„Budowa chodnika o długości 310 mb. przy ulicy Piłsudskiego” – 129.786,21 zł – 99,8 %</w:t>
      </w:r>
    </w:p>
    <w:p w:rsidR="002E0404" w:rsidRDefault="002E0404" w:rsidP="002E0404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planu,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-  </w:t>
      </w:r>
      <w:r>
        <w:rPr>
          <w:b/>
          <w:i/>
          <w:sz w:val="26"/>
          <w:szCs w:val="26"/>
        </w:rPr>
        <w:t>„</w:t>
      </w:r>
      <w:r w:rsidRPr="00FB589B">
        <w:rPr>
          <w:b/>
          <w:i/>
          <w:sz w:val="26"/>
          <w:szCs w:val="26"/>
        </w:rPr>
        <w:t>Budowa budynków mieszkalnych z</w:t>
      </w:r>
      <w:r>
        <w:rPr>
          <w:b/>
          <w:i/>
          <w:sz w:val="26"/>
          <w:szCs w:val="26"/>
        </w:rPr>
        <w:t xml:space="preserve"> </w:t>
      </w:r>
      <w:r w:rsidRPr="00FB589B">
        <w:rPr>
          <w:b/>
          <w:i/>
          <w:sz w:val="26"/>
          <w:szCs w:val="26"/>
        </w:rPr>
        <w:t xml:space="preserve"> lokalami socjalnymi – budynek wielorodzinny Nr 3</w:t>
      </w:r>
      <w:r>
        <w:rPr>
          <w:b/>
          <w:i/>
          <w:sz w:val="26"/>
          <w:szCs w:val="26"/>
        </w:rPr>
        <w:t xml:space="preserve"> 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</w:t>
      </w:r>
      <w:r w:rsidRPr="00FB589B">
        <w:rPr>
          <w:b/>
          <w:i/>
          <w:sz w:val="26"/>
          <w:szCs w:val="26"/>
        </w:rPr>
        <w:t>przy ulicy Z</w:t>
      </w:r>
      <w:r w:rsidRPr="00FB589B">
        <w:rPr>
          <w:b/>
          <w:i/>
          <w:sz w:val="26"/>
          <w:szCs w:val="26"/>
        </w:rPr>
        <w:t>a</w:t>
      </w:r>
      <w:r w:rsidRPr="00FB589B">
        <w:rPr>
          <w:b/>
          <w:i/>
          <w:sz w:val="26"/>
          <w:szCs w:val="26"/>
        </w:rPr>
        <w:t>wodzie</w:t>
      </w:r>
      <w:r>
        <w:rPr>
          <w:b/>
          <w:i/>
          <w:sz w:val="26"/>
          <w:szCs w:val="26"/>
        </w:rPr>
        <w:t>” – 791.254,23 zł – 100,0 % planu,</w:t>
      </w:r>
    </w:p>
    <w:p w:rsidR="002E0404" w:rsidRDefault="002E0404" w:rsidP="002E0404">
      <w:pPr>
        <w:tabs>
          <w:tab w:val="left" w:pos="5670"/>
          <w:tab w:val="left" w:pos="10632"/>
        </w:tabs>
        <w:ind w:left="426" w:hanging="42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-  „Rozbudowa oświetlenia ulicznego” – 48.192,35 zł – 31,8 % planu,</w:t>
      </w:r>
    </w:p>
    <w:p w:rsidR="002E0404" w:rsidRPr="0048045F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</w:p>
    <w:p w:rsidR="002E0404" w:rsidRDefault="002E0404" w:rsidP="002E0404">
      <w:pPr>
        <w:ind w:left="284" w:hanging="142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48045F">
        <w:rPr>
          <w:sz w:val="26"/>
          <w:szCs w:val="26"/>
        </w:rPr>
        <w:t>Ponadto w I półroczu  sfinansowano zakup</w:t>
      </w:r>
      <w:r>
        <w:rPr>
          <w:sz w:val="26"/>
          <w:szCs w:val="26"/>
        </w:rPr>
        <w:t>:</w:t>
      </w:r>
    </w:p>
    <w:p w:rsidR="002E0404" w:rsidRDefault="002E0404" w:rsidP="002E0404">
      <w:pPr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  - gruntów o łącznej powierzchni 2.139 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pod budowę, rozbudowę i przebudowę przyszłych </w:t>
      </w:r>
    </w:p>
    <w:p w:rsidR="002E0404" w:rsidRDefault="002E0404" w:rsidP="002E0404">
      <w:pPr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    ulic za kwotę 230.495,10 zł – 62,9 % planu,</w:t>
      </w:r>
    </w:p>
    <w:p w:rsidR="002E0404" w:rsidRPr="0048045F" w:rsidRDefault="002E0404" w:rsidP="002E0404">
      <w:pPr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  - maszyny sprzątającej w Szkole Podstawowej Nr 2 – 12.999,99 zł – 97,7 % planu.</w:t>
      </w:r>
    </w:p>
    <w:p w:rsidR="002E0404" w:rsidRDefault="002E0404" w:rsidP="002E0404">
      <w:pPr>
        <w:ind w:left="14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  <w:u w:val="single"/>
        </w:rPr>
        <w:t xml:space="preserve"> Po rozstrzygniętych przetargach,  rozpoczęto realizację następujących zad</w:t>
      </w:r>
      <w:r>
        <w:rPr>
          <w:sz w:val="26"/>
          <w:szCs w:val="26"/>
          <w:u w:val="single"/>
        </w:rPr>
        <w:t>a</w:t>
      </w:r>
      <w:r>
        <w:rPr>
          <w:sz w:val="26"/>
          <w:szCs w:val="26"/>
          <w:u w:val="single"/>
        </w:rPr>
        <w:t xml:space="preserve">ń  </w:t>
      </w:r>
    </w:p>
    <w:p w:rsidR="002E0404" w:rsidRDefault="002E0404" w:rsidP="002E0404">
      <w:pPr>
        <w:ind w:left="14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 xml:space="preserve"> inwestycyjnych: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-  „Rozbudowa ulicy Rolniczej w Przasnyszu” – 836.972,93 zł – 24,5 % planu, 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-  „Budowa i przebudowa placów zabaw na terenie miasta” – 80.082,84 – 40,3% planu,      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-  w ramach zadania „Odnowa nawierzchni żwirowych i przebudowa dróg 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nieutwardzonych” rozpoczęto przebudowa i rozbudowa  ulic: Agrestowej, Pszenicznej, 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Żytniej  i Św. Fl</w:t>
      </w:r>
      <w:r>
        <w:rPr>
          <w:b/>
          <w:i/>
          <w:sz w:val="26"/>
          <w:szCs w:val="26"/>
        </w:rPr>
        <w:t>o</w:t>
      </w:r>
      <w:r>
        <w:rPr>
          <w:b/>
          <w:i/>
          <w:sz w:val="26"/>
          <w:szCs w:val="26"/>
        </w:rPr>
        <w:t>riana – 4.574,50 zł – 0,2 % planu,</w:t>
      </w:r>
    </w:p>
    <w:p w:rsidR="002E0404" w:rsidRDefault="002E0404" w:rsidP="002E0404">
      <w:pPr>
        <w:tabs>
          <w:tab w:val="left" w:pos="5670"/>
          <w:tab w:val="left" w:pos="10632"/>
        </w:tabs>
        <w:ind w:left="426" w:hanging="426"/>
        <w:rPr>
          <w:b/>
          <w:i/>
          <w:sz w:val="26"/>
          <w:szCs w:val="26"/>
        </w:rPr>
      </w:pPr>
    </w:p>
    <w:p w:rsidR="002E0404" w:rsidRDefault="002E0404" w:rsidP="002E0404">
      <w:pPr>
        <w:tabs>
          <w:tab w:val="left" w:pos="5670"/>
          <w:tab w:val="left" w:pos="10632"/>
        </w:tabs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    </w:t>
      </w:r>
      <w:r>
        <w:rPr>
          <w:sz w:val="26"/>
          <w:szCs w:val="26"/>
          <w:u w:val="single"/>
        </w:rPr>
        <w:t>Po rozstrzygniętych już przetargach w II półroczu  realizowane będą: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 -  w ramach zadania „Odnowa nawierzchni żwirowych i przebudowa dróg 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nieutwardzonych” przebudowa i rozbudowa  ulic: Obrońców Westerplatte i Zawodzie</w:t>
      </w:r>
    </w:p>
    <w:p w:rsidR="002E0404" w:rsidRPr="0048636C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odcinek od ulicy Chełchowskiego do ulicy Inżynierskiej,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-  w ramach zadania „Odnowa nawierzchni bitumicznych ulic miasta” przebudowa ulic: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Tylnej, Ławniczej i Czeladniczej,</w:t>
      </w:r>
    </w:p>
    <w:p w:rsidR="002E0404" w:rsidRDefault="002E0404" w:rsidP="002E0404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- „Rozbudowa systemu monitoringu miejskiego”,</w:t>
      </w:r>
    </w:p>
    <w:p w:rsidR="002E0404" w:rsidRDefault="002E0404" w:rsidP="002E0404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- „Doświetlenie przejścia dla pieszych przy ulicy Orlika”</w:t>
      </w:r>
    </w:p>
    <w:p w:rsidR="002E0404" w:rsidRDefault="002E0404" w:rsidP="002E0404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- „Przebudowa infrastruktury sportowej na stadionie miejskim”,</w:t>
      </w:r>
    </w:p>
    <w:p w:rsidR="002E0404" w:rsidRPr="005359FF" w:rsidRDefault="002E0404" w:rsidP="002E0404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- „Modernizacja indywidualnych kotłowni przez osoby fizyczne na terenie Przasnysza”.</w:t>
      </w:r>
    </w:p>
    <w:p w:rsidR="002E0404" w:rsidRDefault="002E0404" w:rsidP="002E0404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- w ramach zadania </w:t>
      </w:r>
      <w:r w:rsidRPr="008F59E9">
        <w:rPr>
          <w:b/>
          <w:i/>
          <w:sz w:val="26"/>
          <w:szCs w:val="26"/>
        </w:rPr>
        <w:t xml:space="preserve">„Rozbudowa infrastruktury sportowej na stadionie miejskim w </w:t>
      </w:r>
    </w:p>
    <w:p w:rsidR="002E0404" w:rsidRDefault="002E0404" w:rsidP="002E0404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Pr="008F59E9">
        <w:rPr>
          <w:b/>
          <w:i/>
          <w:sz w:val="26"/>
          <w:szCs w:val="26"/>
        </w:rPr>
        <w:t>Przasnyszu poprzez budowę kompleksu sportowego – basen i lodowisko</w:t>
      </w:r>
      <w:r>
        <w:rPr>
          <w:b/>
          <w:i/>
          <w:sz w:val="26"/>
          <w:szCs w:val="26"/>
        </w:rPr>
        <w:t>” opracowana</w:t>
      </w:r>
    </w:p>
    <w:p w:rsidR="002E0404" w:rsidRDefault="002E0404" w:rsidP="002E0404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zostanie dokumentacja projektowa budowy basenu krytego wraz z lodowiskiem</w:t>
      </w:r>
    </w:p>
    <w:p w:rsidR="002E0404" w:rsidRPr="008F59E9" w:rsidRDefault="002E0404" w:rsidP="002E0404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sezon</w:t>
      </w:r>
      <w:r>
        <w:rPr>
          <w:b/>
          <w:i/>
          <w:sz w:val="26"/>
          <w:szCs w:val="26"/>
        </w:rPr>
        <w:t>o</w:t>
      </w:r>
      <w:r>
        <w:rPr>
          <w:b/>
          <w:i/>
          <w:sz w:val="26"/>
          <w:szCs w:val="26"/>
        </w:rPr>
        <w:t>wym.</w:t>
      </w:r>
    </w:p>
    <w:p w:rsidR="002E0404" w:rsidRPr="0048636C" w:rsidRDefault="002E0404" w:rsidP="002E0404">
      <w:pPr>
        <w:rPr>
          <w:b/>
          <w:i/>
          <w:sz w:val="26"/>
          <w:szCs w:val="26"/>
        </w:rPr>
      </w:pPr>
    </w:p>
    <w:p w:rsidR="002E0404" w:rsidRDefault="002E0404" w:rsidP="002E0404">
      <w:pPr>
        <w:ind w:left="142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</w:t>
      </w:r>
      <w:r w:rsidRPr="002B223A">
        <w:rPr>
          <w:b/>
          <w:i/>
          <w:sz w:val="26"/>
          <w:szCs w:val="26"/>
          <w:u w:val="single"/>
        </w:rPr>
        <w:t>Szczegółowe zestawienie wydatków majątkowych wraz z opisami poszczególnych z</w:t>
      </w:r>
      <w:r>
        <w:rPr>
          <w:b/>
          <w:i/>
          <w:sz w:val="26"/>
          <w:szCs w:val="26"/>
          <w:u w:val="single"/>
        </w:rPr>
        <w:t>a</w:t>
      </w:r>
      <w:r w:rsidRPr="002B223A">
        <w:rPr>
          <w:b/>
          <w:i/>
          <w:sz w:val="26"/>
          <w:szCs w:val="26"/>
          <w:u w:val="single"/>
        </w:rPr>
        <w:t xml:space="preserve">dań przedstawia </w:t>
      </w:r>
      <w:r>
        <w:rPr>
          <w:b/>
          <w:i/>
          <w:sz w:val="26"/>
          <w:szCs w:val="26"/>
          <w:u w:val="single"/>
        </w:rPr>
        <w:t>z</w:t>
      </w:r>
      <w:r w:rsidRPr="002B223A">
        <w:rPr>
          <w:b/>
          <w:i/>
          <w:sz w:val="26"/>
          <w:szCs w:val="26"/>
          <w:u w:val="single"/>
        </w:rPr>
        <w:t>ałącznik Nr 6.</w:t>
      </w:r>
    </w:p>
    <w:p w:rsidR="002E0404" w:rsidRDefault="002E0404" w:rsidP="002E0404"/>
    <w:p w:rsidR="002E0404" w:rsidRPr="00D805DE" w:rsidRDefault="002E0404" w:rsidP="002E0404"/>
    <w:p w:rsidR="002E0404" w:rsidRDefault="002E0404" w:rsidP="002E0404">
      <w:pPr>
        <w:rPr>
          <w:sz w:val="26"/>
          <w:szCs w:val="26"/>
        </w:rPr>
      </w:pPr>
      <w:r>
        <w:rPr>
          <w:b/>
          <w:sz w:val="26"/>
          <w:szCs w:val="26"/>
        </w:rPr>
        <w:t>III</w:t>
      </w:r>
      <w:r w:rsidRPr="006A43D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Planowaną na koniec I półrocza 2017 r.</w:t>
      </w:r>
      <w:r>
        <w:rPr>
          <w:b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nadwyżkę budżetu miasta</w:t>
      </w:r>
      <w:r>
        <w:rPr>
          <w:sz w:val="26"/>
          <w:szCs w:val="26"/>
        </w:rPr>
        <w:t xml:space="preserve"> określono na kw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tę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i/>
          <w:sz w:val="26"/>
          <w:szCs w:val="26"/>
        </w:rPr>
        <w:t>1.160.000</w:t>
      </w:r>
      <w:r w:rsidRPr="007F75FA">
        <w:rPr>
          <w:b/>
          <w:i/>
          <w:sz w:val="26"/>
          <w:szCs w:val="26"/>
        </w:rPr>
        <w:t>,00 zł</w:t>
      </w:r>
      <w:r>
        <w:rPr>
          <w:sz w:val="26"/>
          <w:szCs w:val="26"/>
        </w:rPr>
        <w:t>. Budżet miasta na dzień 30 czerwca 2017 r. zamknął się nadwyżką w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wys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kości </w:t>
      </w:r>
      <w:r>
        <w:rPr>
          <w:b/>
          <w:i/>
          <w:sz w:val="26"/>
          <w:szCs w:val="26"/>
        </w:rPr>
        <w:t>4.844.693,73</w:t>
      </w:r>
      <w:r w:rsidRPr="007F75FA">
        <w:rPr>
          <w:b/>
          <w:i/>
          <w:sz w:val="26"/>
          <w:szCs w:val="26"/>
        </w:rPr>
        <w:t xml:space="preserve"> zł.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 w:rsidRPr="00B1568F">
        <w:rPr>
          <w:b/>
          <w:sz w:val="26"/>
          <w:szCs w:val="26"/>
        </w:rPr>
        <w:t>IV.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Przychody i r</w:t>
      </w:r>
      <w:r w:rsidRPr="009143B2">
        <w:rPr>
          <w:b/>
          <w:i/>
          <w:sz w:val="26"/>
          <w:szCs w:val="26"/>
        </w:rPr>
        <w:t>ozchody budżetu</w:t>
      </w:r>
      <w:r>
        <w:rPr>
          <w:sz w:val="26"/>
          <w:szCs w:val="26"/>
        </w:rPr>
        <w:t xml:space="preserve">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Na dzień 30 czerwca 2017 r. kwota uzyskanych </w:t>
      </w:r>
      <w:r w:rsidRPr="00543A7B">
        <w:rPr>
          <w:b/>
          <w:i/>
          <w:sz w:val="26"/>
          <w:szCs w:val="26"/>
        </w:rPr>
        <w:t>przychodów budżetowych</w:t>
      </w:r>
      <w:r>
        <w:rPr>
          <w:sz w:val="26"/>
          <w:szCs w:val="26"/>
        </w:rPr>
        <w:t xml:space="preserve"> wyniosła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F75FA">
        <w:rPr>
          <w:b/>
          <w:i/>
          <w:sz w:val="26"/>
          <w:szCs w:val="26"/>
        </w:rPr>
        <w:t>831.233,84 zł.</w:t>
      </w:r>
      <w:r>
        <w:rPr>
          <w:sz w:val="26"/>
          <w:szCs w:val="26"/>
        </w:rPr>
        <w:t xml:space="preserve">  Na kwotę tę  składały się: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- przychody pochodzące z wolnych środków w wysokości  </w:t>
      </w:r>
      <w:r>
        <w:rPr>
          <w:b/>
          <w:i/>
          <w:sz w:val="26"/>
          <w:szCs w:val="26"/>
        </w:rPr>
        <w:t>831.233,84</w:t>
      </w:r>
      <w:r w:rsidRPr="00642427">
        <w:rPr>
          <w:b/>
          <w:i/>
          <w:sz w:val="26"/>
          <w:szCs w:val="26"/>
        </w:rPr>
        <w:t xml:space="preserve"> zł.</w:t>
      </w:r>
      <w:r>
        <w:rPr>
          <w:sz w:val="26"/>
          <w:szCs w:val="26"/>
        </w:rPr>
        <w:t xml:space="preserve">  </w:t>
      </w:r>
    </w:p>
    <w:p w:rsidR="002E0404" w:rsidRPr="00907F0C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Na koniec I półrocza  </w:t>
      </w:r>
      <w:r w:rsidRPr="007F75FA">
        <w:rPr>
          <w:b/>
          <w:i/>
          <w:sz w:val="26"/>
          <w:szCs w:val="26"/>
        </w:rPr>
        <w:t>rozc</w:t>
      </w:r>
      <w:r w:rsidRPr="00543A7B">
        <w:rPr>
          <w:b/>
          <w:i/>
          <w:sz w:val="26"/>
          <w:szCs w:val="26"/>
        </w:rPr>
        <w:t>hody budżetu</w:t>
      </w:r>
      <w:r>
        <w:rPr>
          <w:sz w:val="26"/>
          <w:szCs w:val="26"/>
        </w:rPr>
        <w:t xml:space="preserve"> wykonano w wysokości </w:t>
      </w:r>
      <w:r>
        <w:rPr>
          <w:b/>
          <w:sz w:val="26"/>
          <w:szCs w:val="26"/>
        </w:rPr>
        <w:t>160.000</w:t>
      </w:r>
      <w:r w:rsidRPr="00E72056">
        <w:rPr>
          <w:b/>
          <w:sz w:val="26"/>
          <w:szCs w:val="26"/>
        </w:rPr>
        <w:t>,00 zł,</w:t>
      </w:r>
      <w:r>
        <w:rPr>
          <w:sz w:val="26"/>
          <w:szCs w:val="26"/>
        </w:rPr>
        <w:t xml:space="preserve"> co st</w:t>
      </w:r>
      <w:r>
        <w:rPr>
          <w:sz w:val="26"/>
          <w:szCs w:val="26"/>
        </w:rPr>
        <w:t>a</w:t>
      </w:r>
      <w:r>
        <w:rPr>
          <w:sz w:val="26"/>
          <w:szCs w:val="26"/>
        </w:rPr>
        <w:t>nowi 4,0  % rozchodów planowanych na 2017 r. W I półroczu spłacono, w terminie umo</w:t>
      </w:r>
      <w:r>
        <w:rPr>
          <w:sz w:val="26"/>
          <w:szCs w:val="26"/>
        </w:rPr>
        <w:t>w</w:t>
      </w:r>
      <w:r>
        <w:rPr>
          <w:sz w:val="26"/>
          <w:szCs w:val="26"/>
        </w:rPr>
        <w:t>nym,</w:t>
      </w:r>
    </w:p>
    <w:p w:rsidR="002E0404" w:rsidRDefault="002E0404" w:rsidP="002E0404">
      <w:pPr>
        <w:ind w:left="142"/>
        <w:rPr>
          <w:sz w:val="26"/>
          <w:szCs w:val="26"/>
        </w:rPr>
      </w:pPr>
      <w:r w:rsidRPr="00356483">
        <w:rPr>
          <w:sz w:val="26"/>
          <w:szCs w:val="26"/>
        </w:rPr>
        <w:t>kolejną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ratę pożyczki  do Wojewódzkiego Funduszu   Ochrony Środowiska w Warsz</w:t>
      </w:r>
      <w:r>
        <w:rPr>
          <w:sz w:val="26"/>
          <w:szCs w:val="26"/>
        </w:rPr>
        <w:t>a</w:t>
      </w:r>
      <w:r>
        <w:rPr>
          <w:sz w:val="26"/>
          <w:szCs w:val="26"/>
        </w:rPr>
        <w:t>wie.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Pozostałe rozchody budżetowe – wykup obligacji komunalnych - zrealizowane zostaną </w:t>
      </w:r>
    </w:p>
    <w:p w:rsidR="002E0404" w:rsidRDefault="002E0404" w:rsidP="002E0404">
      <w:pPr>
        <w:ind w:left="142"/>
        <w:rPr>
          <w:sz w:val="26"/>
          <w:szCs w:val="26"/>
        </w:rPr>
      </w:pPr>
      <w:r>
        <w:rPr>
          <w:sz w:val="26"/>
          <w:szCs w:val="26"/>
        </w:rPr>
        <w:t>w II pó</w:t>
      </w:r>
      <w:r>
        <w:rPr>
          <w:sz w:val="26"/>
          <w:szCs w:val="26"/>
        </w:rPr>
        <w:t>ł</w:t>
      </w:r>
      <w:r>
        <w:rPr>
          <w:sz w:val="26"/>
          <w:szCs w:val="26"/>
        </w:rPr>
        <w:t>roczu, zgodnie z zawartymi umowami, w tym:</w:t>
      </w:r>
    </w:p>
    <w:p w:rsidR="002E0404" w:rsidRPr="006A42F0" w:rsidRDefault="002E0404" w:rsidP="002E0404">
      <w:pPr>
        <w:ind w:left="142"/>
        <w:rPr>
          <w:i/>
          <w:sz w:val="26"/>
          <w:szCs w:val="26"/>
        </w:rPr>
      </w:pPr>
      <w:r w:rsidRPr="006A42F0">
        <w:rPr>
          <w:i/>
          <w:sz w:val="26"/>
          <w:szCs w:val="26"/>
        </w:rPr>
        <w:t xml:space="preserve">- wykup obligacji serii A11 – </w:t>
      </w:r>
      <w:r w:rsidRPr="00FE7D2F">
        <w:rPr>
          <w:b/>
          <w:i/>
          <w:sz w:val="26"/>
          <w:szCs w:val="26"/>
        </w:rPr>
        <w:t>2.500.000,00 zł</w:t>
      </w:r>
      <w:r w:rsidRPr="006A42F0">
        <w:rPr>
          <w:i/>
          <w:sz w:val="26"/>
          <w:szCs w:val="26"/>
        </w:rPr>
        <w:t xml:space="preserve"> – do 30.11.2017 r.,</w:t>
      </w:r>
    </w:p>
    <w:p w:rsidR="002E0404" w:rsidRPr="006A42F0" w:rsidRDefault="002E0404" w:rsidP="002E0404">
      <w:pPr>
        <w:ind w:left="142"/>
        <w:rPr>
          <w:i/>
          <w:sz w:val="26"/>
          <w:szCs w:val="26"/>
        </w:rPr>
      </w:pPr>
      <w:r w:rsidRPr="006A42F0">
        <w:rPr>
          <w:i/>
          <w:sz w:val="26"/>
          <w:szCs w:val="26"/>
        </w:rPr>
        <w:t xml:space="preserve">- wykup obligacji serii </w:t>
      </w:r>
      <w:r>
        <w:rPr>
          <w:i/>
          <w:sz w:val="26"/>
          <w:szCs w:val="26"/>
        </w:rPr>
        <w:t xml:space="preserve">E10 – </w:t>
      </w:r>
      <w:r w:rsidRPr="00FE7D2F">
        <w:rPr>
          <w:b/>
          <w:i/>
          <w:sz w:val="26"/>
          <w:szCs w:val="26"/>
        </w:rPr>
        <w:t>1.300.000,00 zł</w:t>
      </w:r>
      <w:r w:rsidRPr="006A42F0">
        <w:rPr>
          <w:i/>
          <w:sz w:val="26"/>
          <w:szCs w:val="26"/>
        </w:rPr>
        <w:t xml:space="preserve"> – do </w:t>
      </w:r>
      <w:r>
        <w:rPr>
          <w:i/>
          <w:sz w:val="26"/>
          <w:szCs w:val="26"/>
        </w:rPr>
        <w:t>07</w:t>
      </w:r>
      <w:r w:rsidRPr="006A42F0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12</w:t>
      </w:r>
      <w:r w:rsidRPr="006A42F0">
        <w:rPr>
          <w:i/>
          <w:sz w:val="26"/>
          <w:szCs w:val="26"/>
        </w:rPr>
        <w:t>.2017</w:t>
      </w:r>
      <w:r>
        <w:rPr>
          <w:i/>
          <w:sz w:val="26"/>
          <w:szCs w:val="26"/>
        </w:rPr>
        <w:t xml:space="preserve"> r.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Pr="002B223A" w:rsidRDefault="002E0404" w:rsidP="002E0404">
      <w:pPr>
        <w:ind w:left="142"/>
        <w:rPr>
          <w:b/>
          <w:i/>
          <w:sz w:val="26"/>
          <w:szCs w:val="26"/>
          <w:u w:val="single"/>
        </w:rPr>
      </w:pPr>
      <w:r w:rsidRPr="002B223A">
        <w:rPr>
          <w:b/>
          <w:i/>
          <w:sz w:val="26"/>
          <w:szCs w:val="26"/>
          <w:u w:val="single"/>
        </w:rPr>
        <w:t>Szcz</w:t>
      </w:r>
      <w:r w:rsidRPr="002B223A">
        <w:rPr>
          <w:b/>
          <w:i/>
          <w:sz w:val="26"/>
          <w:szCs w:val="26"/>
          <w:u w:val="single"/>
        </w:rPr>
        <w:t>e</w:t>
      </w:r>
      <w:r w:rsidRPr="002B223A">
        <w:rPr>
          <w:b/>
          <w:i/>
          <w:sz w:val="26"/>
          <w:szCs w:val="26"/>
          <w:u w:val="single"/>
        </w:rPr>
        <w:t xml:space="preserve">gółowe zastawienie przychodów i rozchodów za I półrocze przedstawia </w:t>
      </w:r>
      <w:r>
        <w:rPr>
          <w:b/>
          <w:i/>
          <w:sz w:val="26"/>
          <w:szCs w:val="26"/>
          <w:u w:val="single"/>
        </w:rPr>
        <w:t>z</w:t>
      </w:r>
      <w:r w:rsidRPr="002B223A">
        <w:rPr>
          <w:b/>
          <w:i/>
          <w:sz w:val="26"/>
          <w:szCs w:val="26"/>
          <w:u w:val="single"/>
        </w:rPr>
        <w:t>ałącznik Nr 5.</w:t>
      </w:r>
    </w:p>
    <w:p w:rsidR="002E0404" w:rsidRDefault="002E0404" w:rsidP="002E0404">
      <w:pPr>
        <w:rPr>
          <w:sz w:val="26"/>
          <w:szCs w:val="26"/>
          <w:u w:val="single"/>
        </w:rPr>
      </w:pPr>
    </w:p>
    <w:p w:rsidR="002E0404" w:rsidRDefault="002E0404" w:rsidP="002E0404">
      <w:pPr>
        <w:ind w:left="142"/>
        <w:rPr>
          <w:sz w:val="26"/>
          <w:szCs w:val="26"/>
        </w:rPr>
      </w:pPr>
      <w:r w:rsidRPr="004E1109">
        <w:rPr>
          <w:b/>
          <w:sz w:val="26"/>
          <w:szCs w:val="26"/>
        </w:rPr>
        <w:t>V.</w:t>
      </w:r>
      <w:r>
        <w:rPr>
          <w:b/>
          <w:sz w:val="26"/>
          <w:szCs w:val="26"/>
        </w:rPr>
        <w:t xml:space="preserve"> </w:t>
      </w:r>
      <w:r w:rsidRPr="009143B2">
        <w:rPr>
          <w:b/>
          <w:i/>
          <w:sz w:val="26"/>
          <w:szCs w:val="26"/>
        </w:rPr>
        <w:t>Łączna kwota długu miasta</w:t>
      </w:r>
      <w:r>
        <w:rPr>
          <w:sz w:val="26"/>
          <w:szCs w:val="26"/>
        </w:rPr>
        <w:t xml:space="preserve"> na koniec I półrocza 2017 r. wyniosła </w:t>
      </w:r>
      <w:r w:rsidRPr="00FE7D2F">
        <w:rPr>
          <w:b/>
          <w:i/>
          <w:sz w:val="26"/>
          <w:szCs w:val="26"/>
        </w:rPr>
        <w:t>26.631.947,68 zł</w:t>
      </w:r>
      <w:r>
        <w:rPr>
          <w:sz w:val="26"/>
          <w:szCs w:val="26"/>
        </w:rPr>
        <w:t>, co st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nowi 37,13 % dochodów budżetowych planowanych na koniec czerwca. Po zrealizowaniu w II półroczu  rozchodów budżetowych, wynikających z zawartych umów, w wysokości </w:t>
      </w:r>
      <w:r w:rsidRPr="00FE7D2F">
        <w:rPr>
          <w:b/>
          <w:i/>
          <w:sz w:val="26"/>
          <w:szCs w:val="26"/>
        </w:rPr>
        <w:t>3.800.000,00 zł</w:t>
      </w:r>
      <w:r>
        <w:rPr>
          <w:sz w:val="26"/>
          <w:szCs w:val="26"/>
        </w:rPr>
        <w:t xml:space="preserve"> i przychodów z emisji obligacji komunalnych w wysokości </w:t>
      </w:r>
      <w:r w:rsidRPr="00FE7D2F">
        <w:rPr>
          <w:b/>
          <w:i/>
          <w:sz w:val="26"/>
          <w:szCs w:val="26"/>
        </w:rPr>
        <w:t>2.500.000,00 zł</w:t>
      </w:r>
      <w:r>
        <w:rPr>
          <w:sz w:val="26"/>
          <w:szCs w:val="26"/>
        </w:rPr>
        <w:t xml:space="preserve"> kwota długu miasta na koniec roku osiągnie planowaną w wieloletniej prognozie finansowej wielkość, tj. kwotę </w:t>
      </w:r>
      <w:r w:rsidRPr="00FE7D2F">
        <w:rPr>
          <w:b/>
          <w:i/>
          <w:sz w:val="26"/>
          <w:szCs w:val="26"/>
        </w:rPr>
        <w:t>25.331.947,68 zł</w:t>
      </w:r>
      <w:r>
        <w:rPr>
          <w:sz w:val="26"/>
          <w:szCs w:val="26"/>
        </w:rPr>
        <w:t>.</w:t>
      </w:r>
    </w:p>
    <w:p w:rsidR="002E0404" w:rsidRDefault="002E0404" w:rsidP="002E0404">
      <w:pPr>
        <w:ind w:left="142"/>
        <w:rPr>
          <w:sz w:val="26"/>
          <w:szCs w:val="26"/>
        </w:rPr>
      </w:pPr>
    </w:p>
    <w:p w:rsidR="002E0404" w:rsidRPr="00527954" w:rsidRDefault="002E0404" w:rsidP="002E04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VI</w:t>
      </w:r>
      <w:r w:rsidRPr="001D4E6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9143B2">
        <w:rPr>
          <w:b/>
          <w:i/>
          <w:sz w:val="26"/>
          <w:szCs w:val="26"/>
        </w:rPr>
        <w:t>Należności wymagaln</w:t>
      </w:r>
      <w:r>
        <w:rPr>
          <w:b/>
          <w:i/>
          <w:sz w:val="26"/>
          <w:szCs w:val="26"/>
        </w:rPr>
        <w:t>e</w:t>
      </w:r>
      <w:r w:rsidRPr="000661D4">
        <w:rPr>
          <w:sz w:val="26"/>
          <w:szCs w:val="26"/>
        </w:rPr>
        <w:t xml:space="preserve"> </w:t>
      </w:r>
      <w:r>
        <w:rPr>
          <w:sz w:val="26"/>
          <w:szCs w:val="26"/>
        </w:rPr>
        <w:t>na koniec czerwca 2017 r. wyniosły –</w:t>
      </w:r>
      <w:r>
        <w:rPr>
          <w:b/>
          <w:sz w:val="26"/>
          <w:szCs w:val="26"/>
        </w:rPr>
        <w:t xml:space="preserve"> 5.649.033,72</w:t>
      </w:r>
      <w:r w:rsidRPr="00FE0477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 - spadek o 0.8 % w stosunku do stanu na dzień 31 grudnia 2016 r.,  w tym: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-  zaległości z tytułu  podatków – </w:t>
      </w:r>
      <w:r>
        <w:rPr>
          <w:b/>
          <w:sz w:val="26"/>
          <w:szCs w:val="26"/>
        </w:rPr>
        <w:t>1.074.982,87</w:t>
      </w:r>
      <w:r w:rsidRPr="00024241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spadek o 12,8 %,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-  zaległości z tytułu opłat za odpady komunalne – </w:t>
      </w:r>
      <w:r>
        <w:rPr>
          <w:b/>
          <w:sz w:val="26"/>
          <w:szCs w:val="26"/>
        </w:rPr>
        <w:t>104.392,23</w:t>
      </w:r>
      <w:r w:rsidRPr="00024241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wzrost o 7,8 %,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- zaległości z tytułu opłat za  użytkowanie wieczyste nieruchomości – </w:t>
      </w:r>
      <w:r>
        <w:rPr>
          <w:b/>
          <w:sz w:val="26"/>
          <w:szCs w:val="26"/>
        </w:rPr>
        <w:t>33.562,95</w:t>
      </w:r>
      <w:r w:rsidRPr="00024241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spadek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 o 22,9 %,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- zaległości z tytułu zaliczek alimentacyjnych i funduszu alimentacyjnego -  </w:t>
      </w:r>
      <w:r>
        <w:rPr>
          <w:b/>
          <w:sz w:val="26"/>
          <w:szCs w:val="26"/>
        </w:rPr>
        <w:t>3.553.106,33</w:t>
      </w:r>
      <w:r w:rsidRPr="00024241">
        <w:rPr>
          <w:b/>
          <w:sz w:val="26"/>
          <w:szCs w:val="26"/>
        </w:rPr>
        <w:t xml:space="preserve"> zł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 - wzrost o 4,3 %. </w:t>
      </w:r>
    </w:p>
    <w:p w:rsidR="002E0404" w:rsidRDefault="002E0404" w:rsidP="002E0404">
      <w:pPr>
        <w:rPr>
          <w:sz w:val="26"/>
          <w:szCs w:val="26"/>
        </w:rPr>
      </w:pP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     Najwyższą kwotę zaległości  podatkowych </w:t>
      </w:r>
      <w:r w:rsidRPr="009E4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dzień 30 czerwca 2017 r. wykazują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zaległości  z  tytułu </w:t>
      </w:r>
      <w:r w:rsidRPr="000635D7">
        <w:rPr>
          <w:sz w:val="26"/>
          <w:szCs w:val="26"/>
          <w:u w:val="single"/>
        </w:rPr>
        <w:t xml:space="preserve">podatku od nieruchomości </w:t>
      </w:r>
      <w:r>
        <w:rPr>
          <w:sz w:val="26"/>
          <w:szCs w:val="26"/>
        </w:rPr>
        <w:t xml:space="preserve"> - </w:t>
      </w:r>
      <w:r>
        <w:rPr>
          <w:b/>
          <w:i/>
          <w:sz w:val="26"/>
          <w:szCs w:val="26"/>
        </w:rPr>
        <w:t>951.222,22</w:t>
      </w:r>
      <w:r w:rsidRPr="00543AEC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spadek o 9,1 % w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stosu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ku do stanu na  koniec grudnia 2016 r., w tym: </w:t>
      </w:r>
    </w:p>
    <w:p w:rsidR="002E0404" w:rsidRPr="00E73E8F" w:rsidRDefault="002E0404" w:rsidP="002E040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- od osób prawnych –      345.018,26 zł – wzrost o 4,8</w:t>
      </w:r>
      <w:r w:rsidRPr="00E73E8F">
        <w:rPr>
          <w:rFonts w:ascii="Times New Roman" w:hAnsi="Times New Roman"/>
          <w:szCs w:val="24"/>
        </w:rPr>
        <w:t xml:space="preserve"> %,</w:t>
      </w:r>
    </w:p>
    <w:p w:rsidR="002E0404" w:rsidRDefault="002E0404" w:rsidP="002E040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E73E8F">
        <w:rPr>
          <w:rFonts w:ascii="Times New Roman" w:hAnsi="Times New Roman"/>
          <w:szCs w:val="24"/>
        </w:rPr>
        <w:t>- o</w:t>
      </w:r>
      <w:r>
        <w:rPr>
          <w:rFonts w:ascii="Times New Roman" w:hAnsi="Times New Roman"/>
          <w:szCs w:val="24"/>
        </w:rPr>
        <w:t>d osób fizycznych –    606.203,96 zł – spadek  o 15,5</w:t>
      </w:r>
      <w:r w:rsidRPr="00E73E8F">
        <w:rPr>
          <w:rFonts w:ascii="Times New Roman" w:hAnsi="Times New Roman"/>
          <w:szCs w:val="24"/>
        </w:rPr>
        <w:t xml:space="preserve"> %.</w:t>
      </w:r>
    </w:p>
    <w:p w:rsidR="002E0404" w:rsidRDefault="002E0404" w:rsidP="002E0404">
      <w:pPr>
        <w:pStyle w:val="Tekstpodstawowy"/>
        <w:rPr>
          <w:rFonts w:ascii="Times New Roman" w:hAnsi="Times New Roman"/>
          <w:szCs w:val="24"/>
        </w:rPr>
      </w:pPr>
    </w:p>
    <w:p w:rsidR="002E0404" w:rsidRDefault="002E0404" w:rsidP="002E040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Spadek  w stosunku do stanu na koniec grudnia 2016 r. wykazują też zaległości z tytułu</w:t>
      </w:r>
    </w:p>
    <w:p w:rsidR="002E0404" w:rsidRDefault="002E0404" w:rsidP="002E040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0635D7">
        <w:rPr>
          <w:rFonts w:ascii="Times New Roman" w:hAnsi="Times New Roman"/>
          <w:szCs w:val="24"/>
          <w:u w:val="single"/>
        </w:rPr>
        <w:t>podatku od śro</w:t>
      </w:r>
      <w:r w:rsidRPr="000635D7">
        <w:rPr>
          <w:rFonts w:ascii="Times New Roman" w:hAnsi="Times New Roman"/>
          <w:szCs w:val="24"/>
          <w:u w:val="single"/>
        </w:rPr>
        <w:t>d</w:t>
      </w:r>
      <w:r w:rsidRPr="000635D7">
        <w:rPr>
          <w:rFonts w:ascii="Times New Roman" w:hAnsi="Times New Roman"/>
          <w:szCs w:val="24"/>
          <w:u w:val="single"/>
        </w:rPr>
        <w:t>ków transportowych</w:t>
      </w:r>
      <w:r w:rsidRPr="00AF5236">
        <w:rPr>
          <w:rFonts w:ascii="Times New Roman" w:hAnsi="Times New Roman"/>
          <w:szCs w:val="24"/>
        </w:rPr>
        <w:t xml:space="preserve">, które </w:t>
      </w:r>
      <w:r>
        <w:rPr>
          <w:rFonts w:ascii="Times New Roman" w:hAnsi="Times New Roman"/>
          <w:szCs w:val="24"/>
        </w:rPr>
        <w:t xml:space="preserve">na koniec czerwca 2017 r. wyniosły </w:t>
      </w:r>
      <w:r>
        <w:rPr>
          <w:rFonts w:ascii="Times New Roman" w:hAnsi="Times New Roman"/>
          <w:b/>
          <w:i/>
          <w:szCs w:val="24"/>
        </w:rPr>
        <w:t>79.708,20</w:t>
      </w:r>
      <w:r w:rsidRPr="00AF5236">
        <w:rPr>
          <w:rFonts w:ascii="Times New Roman" w:hAnsi="Times New Roman"/>
          <w:b/>
          <w:i/>
          <w:szCs w:val="24"/>
        </w:rPr>
        <w:t xml:space="preserve"> zł</w:t>
      </w:r>
    </w:p>
    <w:p w:rsidR="002E0404" w:rsidRDefault="002E0404" w:rsidP="002E0404">
      <w:pPr>
        <w:pStyle w:val="Tekstpodstawowy"/>
        <w:rPr>
          <w:rFonts w:ascii="Times New Roman" w:hAnsi="Times New Roman"/>
          <w:szCs w:val="24"/>
        </w:rPr>
      </w:pPr>
      <w:r w:rsidRPr="00AF5236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– spadek o 16,0 %, w tym:</w:t>
      </w:r>
    </w:p>
    <w:p w:rsidR="002E0404" w:rsidRPr="00E73E8F" w:rsidRDefault="002E0404" w:rsidP="002E040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- od osób prawnych   –      1.055,20 zł – na koniec 2016 r. nie występowały,</w:t>
      </w:r>
    </w:p>
    <w:p w:rsidR="002E0404" w:rsidRDefault="002E0404" w:rsidP="002E0404">
      <w:pPr>
        <w:pStyle w:val="Tekstpodstawowy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E73E8F">
        <w:rPr>
          <w:rFonts w:ascii="Times New Roman" w:hAnsi="Times New Roman"/>
          <w:szCs w:val="24"/>
        </w:rPr>
        <w:t>- o</w:t>
      </w:r>
      <w:r>
        <w:rPr>
          <w:rFonts w:ascii="Times New Roman" w:hAnsi="Times New Roman"/>
          <w:szCs w:val="24"/>
        </w:rPr>
        <w:t xml:space="preserve">d osób fizycznych   –  78.653,00 zł – spadek o 17,1 </w:t>
      </w:r>
      <w:r w:rsidRPr="00E73E8F">
        <w:rPr>
          <w:rFonts w:ascii="Times New Roman" w:hAnsi="Times New Roman"/>
          <w:szCs w:val="24"/>
        </w:rPr>
        <w:t xml:space="preserve"> %.</w:t>
      </w:r>
    </w:p>
    <w:p w:rsidR="002E0404" w:rsidRPr="00402A89" w:rsidRDefault="002E0404" w:rsidP="002E0404">
      <w:pPr>
        <w:pStyle w:val="Tekstpodstawowy"/>
        <w:rPr>
          <w:rFonts w:ascii="Times New Roman" w:hAnsi="Times New Roman"/>
          <w:szCs w:val="24"/>
        </w:rPr>
      </w:pPr>
    </w:p>
    <w:p w:rsidR="002E0404" w:rsidRDefault="002E0404" w:rsidP="002E0404">
      <w:pPr>
        <w:rPr>
          <w:sz w:val="26"/>
          <w:szCs w:val="26"/>
        </w:rPr>
      </w:pPr>
      <w:r>
        <w:rPr>
          <w:szCs w:val="24"/>
        </w:rPr>
        <w:t xml:space="preserve">             </w:t>
      </w:r>
      <w:r>
        <w:rPr>
          <w:sz w:val="26"/>
          <w:szCs w:val="26"/>
        </w:rPr>
        <w:t xml:space="preserve">Zaległości  z tytułu  </w:t>
      </w:r>
      <w:r w:rsidRPr="00D95662">
        <w:rPr>
          <w:sz w:val="26"/>
          <w:szCs w:val="26"/>
          <w:u w:val="single"/>
        </w:rPr>
        <w:t>podatku dochodowego  od działalności gospodarczej osób fizycznych,</w:t>
      </w:r>
      <w:r>
        <w:rPr>
          <w:sz w:val="26"/>
          <w:szCs w:val="26"/>
        </w:rPr>
        <w:t xml:space="preserve">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95662">
        <w:rPr>
          <w:sz w:val="26"/>
          <w:szCs w:val="26"/>
          <w:u w:val="single"/>
        </w:rPr>
        <w:t>opłacanego w formie karty podatkowej</w:t>
      </w:r>
      <w:r>
        <w:rPr>
          <w:sz w:val="26"/>
          <w:szCs w:val="26"/>
        </w:rPr>
        <w:t xml:space="preserve"> wyniosły na koniec czerwca 2017 r.  </w:t>
      </w:r>
      <w:r>
        <w:rPr>
          <w:b/>
          <w:i/>
          <w:sz w:val="26"/>
          <w:szCs w:val="26"/>
        </w:rPr>
        <w:t>36.105,90</w:t>
      </w:r>
      <w:r w:rsidRPr="005A06D0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i były niższe o 56,9 %  od występujących na koniec grudnia 2016 r. </w:t>
      </w:r>
    </w:p>
    <w:p w:rsidR="002E0404" w:rsidRPr="00AF5236" w:rsidRDefault="002E0404" w:rsidP="002E0404">
      <w:pPr>
        <w:rPr>
          <w:sz w:val="26"/>
          <w:szCs w:val="26"/>
        </w:rPr>
      </w:pPr>
    </w:p>
    <w:p w:rsidR="002E0404" w:rsidRDefault="002E0404" w:rsidP="002E0404">
      <w:pPr>
        <w:rPr>
          <w:sz w:val="26"/>
          <w:szCs w:val="26"/>
        </w:rPr>
      </w:pPr>
      <w:r>
        <w:rPr>
          <w:szCs w:val="24"/>
        </w:rPr>
        <w:t xml:space="preserve">        </w:t>
      </w:r>
      <w:r w:rsidRPr="009E4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Wzrost w stosunku do stanu na koniec 2016 r. wykazują natomiast  zaległości  z tytułu 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02A89">
        <w:rPr>
          <w:sz w:val="26"/>
          <w:szCs w:val="26"/>
          <w:u w:val="single"/>
        </w:rPr>
        <w:t>podatku rolnego</w:t>
      </w:r>
      <w:r>
        <w:rPr>
          <w:sz w:val="26"/>
          <w:szCs w:val="26"/>
        </w:rPr>
        <w:t xml:space="preserve">, które na koniec czerwca 2017 r. wyniosły  </w:t>
      </w:r>
      <w:r>
        <w:rPr>
          <w:b/>
          <w:i/>
          <w:sz w:val="26"/>
          <w:szCs w:val="26"/>
        </w:rPr>
        <w:t xml:space="preserve">5.257,48 zł </w:t>
      </w:r>
      <w:r>
        <w:rPr>
          <w:sz w:val="26"/>
          <w:szCs w:val="26"/>
        </w:rPr>
        <w:t xml:space="preserve">– wzrost o 31,0 %, </w:t>
      </w:r>
    </w:p>
    <w:p w:rsidR="002E0404" w:rsidRDefault="002E0404" w:rsidP="002E0404">
      <w:pPr>
        <w:rPr>
          <w:sz w:val="26"/>
          <w:szCs w:val="26"/>
        </w:rPr>
      </w:pPr>
      <w:r>
        <w:rPr>
          <w:sz w:val="26"/>
          <w:szCs w:val="26"/>
        </w:rPr>
        <w:t xml:space="preserve">       w tym:</w:t>
      </w:r>
      <w:r w:rsidRPr="00543AEC">
        <w:rPr>
          <w:i/>
          <w:sz w:val="26"/>
          <w:szCs w:val="26"/>
        </w:rPr>
        <w:t xml:space="preserve">     </w:t>
      </w:r>
    </w:p>
    <w:p w:rsidR="002E0404" w:rsidRPr="00E73E8F" w:rsidRDefault="002E0404" w:rsidP="002E0404">
      <w:pPr>
        <w:pStyle w:val="Tekstpodstawowy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- od osób prawnych   –   0,00 zł  - na koniec grudnia 2016 r. zaległość nie wystąpiła,</w:t>
      </w:r>
    </w:p>
    <w:p w:rsidR="002E0404" w:rsidRPr="00D06C49" w:rsidRDefault="002E0404" w:rsidP="002E040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Pr="00E73E8F">
        <w:rPr>
          <w:rFonts w:ascii="Times New Roman" w:hAnsi="Times New Roman"/>
          <w:szCs w:val="24"/>
        </w:rPr>
        <w:t>- o</w:t>
      </w:r>
      <w:r>
        <w:rPr>
          <w:rFonts w:ascii="Times New Roman" w:hAnsi="Times New Roman"/>
          <w:szCs w:val="24"/>
        </w:rPr>
        <w:t>d osób fizycznych  –   5.257,48 zł – wzrost o 31,0</w:t>
      </w:r>
      <w:r w:rsidRPr="00E73E8F">
        <w:rPr>
          <w:rFonts w:ascii="Times New Roman" w:hAnsi="Times New Roman"/>
          <w:szCs w:val="24"/>
        </w:rPr>
        <w:t xml:space="preserve"> %</w:t>
      </w:r>
      <w:r>
        <w:rPr>
          <w:rFonts w:ascii="Times New Roman" w:hAnsi="Times New Roman"/>
          <w:szCs w:val="24"/>
        </w:rPr>
        <w:t>.</w:t>
      </w:r>
    </w:p>
    <w:p w:rsidR="002E0404" w:rsidRDefault="002E0404" w:rsidP="002E0404">
      <w:pPr>
        <w:ind w:left="426" w:hanging="426"/>
        <w:rPr>
          <w:sz w:val="26"/>
          <w:szCs w:val="26"/>
        </w:rPr>
      </w:pPr>
    </w:p>
    <w:p w:rsidR="002E0404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    Na spadek zaległości z tytułu podatku od nieruchomości od osób fizycznych i z podatku od środków transportowych od osób fizycznych wpłynęły wyegzekwowane kwoty tych p</w:t>
      </w:r>
      <w:r>
        <w:rPr>
          <w:sz w:val="26"/>
          <w:szCs w:val="26"/>
        </w:rPr>
        <w:t>o</w:t>
      </w:r>
      <w:r>
        <w:rPr>
          <w:sz w:val="26"/>
          <w:szCs w:val="26"/>
        </w:rPr>
        <w:t>datków. W I półroczu wypłynęło do budżetu z tego tytułu 265.386,79 zł, w tym:</w:t>
      </w:r>
    </w:p>
    <w:p w:rsidR="002E0404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- z tytułu podatku od nieruchomości od osób fizycznych 212.490,09 zł,</w:t>
      </w:r>
    </w:p>
    <w:p w:rsidR="002E0404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- z tytułu podatku od środków transportowych od osób fizycznych 52.896,70 zł.</w:t>
      </w:r>
    </w:p>
    <w:p w:rsidR="002E0404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 Niewielki wzrost zaległości z tytułu podatku od nieruchomości od osób prawnych spow</w:t>
      </w:r>
      <w:r>
        <w:rPr>
          <w:sz w:val="26"/>
          <w:szCs w:val="26"/>
        </w:rPr>
        <w:t>o</w:t>
      </w:r>
      <w:r>
        <w:rPr>
          <w:sz w:val="26"/>
          <w:szCs w:val="26"/>
        </w:rPr>
        <w:t>dowany jest postawieniem w stan upadłości jednej ze spółek. Zadłużenie tej spółki na koniec czerwca wynosiło 41.935,00 zł. Pierwsza wpłata od syndyka w wysokości 5.242,00 zł wpł</w:t>
      </w:r>
      <w:r>
        <w:rPr>
          <w:sz w:val="26"/>
          <w:szCs w:val="26"/>
        </w:rPr>
        <w:t>y</w:t>
      </w:r>
      <w:r>
        <w:rPr>
          <w:sz w:val="26"/>
          <w:szCs w:val="26"/>
        </w:rPr>
        <w:t>nęła do budżetu w lipcu.</w:t>
      </w:r>
    </w:p>
    <w:p w:rsidR="002E0404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     Nadal pozostają jednak wysokie zaległości z tytułu podatku od nieruchomości, które na koniec czerwca wynoszą  951.222,22 zł.  Wobec wszystkich dłużników prowadzone są p</w:t>
      </w:r>
      <w:r>
        <w:rPr>
          <w:sz w:val="26"/>
          <w:szCs w:val="26"/>
        </w:rPr>
        <w:t>o</w:t>
      </w:r>
      <w:r>
        <w:rPr>
          <w:sz w:val="26"/>
          <w:szCs w:val="26"/>
        </w:rPr>
        <w:t>stępowania egzekucyjne przez komorników urzędów skarbowych lub komorników sąd</w:t>
      </w:r>
      <w:r>
        <w:rPr>
          <w:sz w:val="26"/>
          <w:szCs w:val="26"/>
        </w:rPr>
        <w:t>o</w:t>
      </w:r>
      <w:r>
        <w:rPr>
          <w:sz w:val="26"/>
          <w:szCs w:val="26"/>
        </w:rPr>
        <w:t>wych. W jednym przypadku prowadzone jest postępowanie upadłościowe. Najwyższą zal</w:t>
      </w:r>
      <w:r>
        <w:rPr>
          <w:sz w:val="26"/>
          <w:szCs w:val="26"/>
        </w:rPr>
        <w:t>e</w:t>
      </w:r>
      <w:r>
        <w:rPr>
          <w:sz w:val="26"/>
          <w:szCs w:val="26"/>
        </w:rPr>
        <w:t>głość posiada jedna ze spółek, której zaległość na koniec czerwca wynosiła 285.038,60zł. W lipcu wyegzekwowano od tej spółki kwotę 47.207,60 zł i nadal prowadzone jest postępow</w:t>
      </w:r>
      <w:r>
        <w:rPr>
          <w:sz w:val="26"/>
          <w:szCs w:val="26"/>
        </w:rPr>
        <w:t>a</w:t>
      </w:r>
      <w:r>
        <w:rPr>
          <w:sz w:val="26"/>
          <w:szCs w:val="26"/>
        </w:rPr>
        <w:t>nie egzekucyjne, a majątek spółki zabezpieczony jest hipoteką.</w:t>
      </w:r>
    </w:p>
    <w:p w:rsidR="002E0404" w:rsidRDefault="002E0404" w:rsidP="002E0404">
      <w:pPr>
        <w:ind w:left="426" w:hanging="426"/>
        <w:rPr>
          <w:sz w:val="26"/>
          <w:szCs w:val="26"/>
        </w:rPr>
      </w:pPr>
    </w:p>
    <w:p w:rsidR="002E0404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  W celu wyegzekwowania zaległości podatkowych w okresie I  półrocza 2017 r. doręcz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no 318 upomnień oraz wystawiono 88 tytułów wykonawczych  </w:t>
      </w:r>
      <w:r w:rsidRPr="005F6F10">
        <w:rPr>
          <w:sz w:val="26"/>
          <w:szCs w:val="26"/>
        </w:rPr>
        <w:t xml:space="preserve">na kwotę </w:t>
      </w:r>
      <w:r>
        <w:rPr>
          <w:sz w:val="26"/>
          <w:szCs w:val="26"/>
        </w:rPr>
        <w:t>51.538,50</w:t>
      </w:r>
      <w:r w:rsidRPr="005F6F10">
        <w:rPr>
          <w:sz w:val="26"/>
          <w:szCs w:val="26"/>
        </w:rPr>
        <w:t xml:space="preserve"> zł. </w:t>
      </w:r>
      <w:r w:rsidRPr="00E94B4E">
        <w:rPr>
          <w:sz w:val="26"/>
          <w:szCs w:val="26"/>
        </w:rPr>
        <w:t>Takie same działania  prowadzone będą w okr</w:t>
      </w:r>
      <w:r w:rsidRPr="00E94B4E">
        <w:rPr>
          <w:sz w:val="26"/>
          <w:szCs w:val="26"/>
        </w:rPr>
        <w:t>e</w:t>
      </w:r>
      <w:r w:rsidRPr="00E94B4E">
        <w:rPr>
          <w:sz w:val="26"/>
          <w:szCs w:val="26"/>
        </w:rPr>
        <w:t>sie II półrocza.</w:t>
      </w:r>
      <w:r>
        <w:rPr>
          <w:sz w:val="26"/>
          <w:szCs w:val="26"/>
        </w:rPr>
        <w:t xml:space="preserve"> </w:t>
      </w:r>
    </w:p>
    <w:p w:rsidR="002E0404" w:rsidRDefault="002E0404" w:rsidP="002E0404">
      <w:pPr>
        <w:ind w:left="426" w:hanging="426"/>
        <w:rPr>
          <w:sz w:val="26"/>
          <w:szCs w:val="26"/>
        </w:rPr>
      </w:pPr>
    </w:p>
    <w:p w:rsidR="002E0404" w:rsidRDefault="002E0404" w:rsidP="002E0404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14F55">
        <w:rPr>
          <w:sz w:val="26"/>
          <w:szCs w:val="26"/>
        </w:rPr>
        <w:t>W celu wyegzekwowania zaległości z tytułu zaliczki alimentacyjnej i funduszu aliment</w:t>
      </w:r>
      <w:r w:rsidRPr="00C14F55">
        <w:rPr>
          <w:sz w:val="26"/>
          <w:szCs w:val="26"/>
        </w:rPr>
        <w:t>a</w:t>
      </w:r>
      <w:r w:rsidRPr="00C14F55">
        <w:rPr>
          <w:sz w:val="26"/>
          <w:szCs w:val="26"/>
        </w:rPr>
        <w:t>cyj</w:t>
      </w:r>
      <w:r>
        <w:rPr>
          <w:sz w:val="26"/>
          <w:szCs w:val="26"/>
        </w:rPr>
        <w:t>nego prowadzonych jest 161</w:t>
      </w:r>
      <w:r w:rsidRPr="00C14F55">
        <w:rPr>
          <w:sz w:val="26"/>
          <w:szCs w:val="26"/>
        </w:rPr>
        <w:t xml:space="preserve">  postępowań  egzekucyjnych wobec dłużników będących mieszkańcami naszego miasta </w:t>
      </w:r>
      <w:r>
        <w:rPr>
          <w:sz w:val="26"/>
          <w:szCs w:val="26"/>
        </w:rPr>
        <w:t xml:space="preserve"> oraz wysłano do innych gmin 79 wniosków </w:t>
      </w:r>
      <w:r w:rsidRPr="00C14F55">
        <w:rPr>
          <w:sz w:val="26"/>
          <w:szCs w:val="26"/>
        </w:rPr>
        <w:t>o podjęcie działań egzekucyjnych w sprawie dłużników alimentacy</w:t>
      </w:r>
      <w:r w:rsidRPr="00C14F55">
        <w:rPr>
          <w:sz w:val="26"/>
          <w:szCs w:val="26"/>
        </w:rPr>
        <w:t>j</w:t>
      </w:r>
      <w:r w:rsidRPr="00C14F55">
        <w:rPr>
          <w:sz w:val="26"/>
          <w:szCs w:val="26"/>
        </w:rPr>
        <w:t>nych.</w:t>
      </w:r>
    </w:p>
    <w:p w:rsidR="002E0404" w:rsidRDefault="002E0404" w:rsidP="002E0404">
      <w:pPr>
        <w:ind w:left="426" w:hanging="426"/>
        <w:rPr>
          <w:sz w:val="26"/>
          <w:szCs w:val="26"/>
        </w:rPr>
      </w:pPr>
    </w:p>
    <w:p w:rsidR="002E0404" w:rsidRPr="00E72526" w:rsidRDefault="002E0404" w:rsidP="002E0404">
      <w:pPr>
        <w:rPr>
          <w:b/>
          <w:i/>
          <w:sz w:val="26"/>
          <w:szCs w:val="26"/>
        </w:rPr>
      </w:pPr>
      <w:r w:rsidRPr="00E72526">
        <w:rPr>
          <w:b/>
          <w:i/>
          <w:sz w:val="26"/>
          <w:szCs w:val="26"/>
        </w:rPr>
        <w:t xml:space="preserve">  VII</w:t>
      </w:r>
      <w:r>
        <w:rPr>
          <w:sz w:val="26"/>
          <w:szCs w:val="26"/>
        </w:rPr>
        <w:t xml:space="preserve"> </w:t>
      </w:r>
      <w:r w:rsidRPr="00E72526">
        <w:rPr>
          <w:b/>
          <w:i/>
          <w:sz w:val="26"/>
          <w:szCs w:val="26"/>
        </w:rPr>
        <w:t xml:space="preserve"> Dotacje udzielone z budżetu miasta jednostkom zaliczanym do sektora finansów</w:t>
      </w:r>
    </w:p>
    <w:p w:rsidR="002E0404" w:rsidRPr="00E72526" w:rsidRDefault="002E0404" w:rsidP="002E0404">
      <w:pPr>
        <w:rPr>
          <w:b/>
          <w:i/>
          <w:sz w:val="26"/>
          <w:szCs w:val="26"/>
        </w:rPr>
      </w:pPr>
      <w:r w:rsidRPr="00E72526">
        <w:rPr>
          <w:sz w:val="26"/>
          <w:szCs w:val="26"/>
        </w:rPr>
        <w:t xml:space="preserve">       </w:t>
      </w:r>
      <w:r w:rsidRPr="00E72526">
        <w:rPr>
          <w:b/>
          <w:i/>
          <w:sz w:val="26"/>
          <w:szCs w:val="26"/>
        </w:rPr>
        <w:t xml:space="preserve"> publicznych i ni</w:t>
      </w:r>
      <w:r w:rsidRPr="00E72526">
        <w:rPr>
          <w:b/>
          <w:i/>
          <w:sz w:val="26"/>
          <w:szCs w:val="26"/>
        </w:rPr>
        <w:t>e</w:t>
      </w:r>
      <w:r w:rsidRPr="00E72526">
        <w:rPr>
          <w:b/>
          <w:i/>
          <w:sz w:val="26"/>
          <w:szCs w:val="26"/>
        </w:rPr>
        <w:t xml:space="preserve"> należącym do sektora finansów publicznych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W okresie I półrocza 2017 r. udzielono  z budżetu miasta dotacji podmiotom zaliczanym do  sektora finansów publicznych i nie zaliczanym do sektora  finansów publicznych w łącznej wysok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ści </w:t>
      </w:r>
      <w:r>
        <w:rPr>
          <w:b/>
          <w:sz w:val="26"/>
          <w:szCs w:val="26"/>
        </w:rPr>
        <w:t>3.478.978,27</w:t>
      </w:r>
      <w:r w:rsidRPr="00B41F07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>, co stanowi 50,8 % planu, w tym: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-  jednostkom sektora finansów  publicznych – </w:t>
      </w:r>
      <w:r>
        <w:rPr>
          <w:b/>
          <w:i/>
          <w:sz w:val="26"/>
          <w:szCs w:val="26"/>
        </w:rPr>
        <w:t>1.225.720,00</w:t>
      </w:r>
      <w:r w:rsidRPr="00B41F07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44,5 % planu, 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- jednostkom nie należącym do sektora finansów publicznych -</w:t>
      </w:r>
      <w:r>
        <w:rPr>
          <w:b/>
          <w:i/>
          <w:sz w:val="26"/>
          <w:szCs w:val="26"/>
        </w:rPr>
        <w:t>2.253.258,27</w:t>
      </w:r>
      <w:r w:rsidRPr="00B41F07">
        <w:rPr>
          <w:b/>
          <w:i/>
          <w:sz w:val="26"/>
          <w:szCs w:val="26"/>
        </w:rPr>
        <w:t xml:space="preserve"> zł</w:t>
      </w:r>
      <w:r>
        <w:rPr>
          <w:sz w:val="26"/>
          <w:szCs w:val="26"/>
        </w:rPr>
        <w:t xml:space="preserve"> – 55,1 % pl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nu.  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 Kwota udzielonych dotacji jest wyższa o 12,6  % od wypłat zrealizowanych w analogic</w:t>
      </w:r>
      <w:r>
        <w:rPr>
          <w:sz w:val="26"/>
          <w:szCs w:val="26"/>
        </w:rPr>
        <w:t>z</w:t>
      </w:r>
      <w:r>
        <w:rPr>
          <w:sz w:val="26"/>
          <w:szCs w:val="26"/>
        </w:rPr>
        <w:t xml:space="preserve">nym okresie roku poprzedniego, w tym: 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-  dla jednostek sektora finansów publicznych – wzrost o 20,1 %,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-  dla jednostek nie należących do sektora finansów publicznych – wzrost o 8,9 %.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Wzrost dotacji dla podmiotów  należących do sektora finansów publicznych wynika ze wzrostu dotacji podmiotowych przekazanych do: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-  Miejskiej Biblioteki Publicznej w kwocie wyższej o 43,0 % w stosunku do analogicznego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okresu roku ubiegłego,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- Muzeum Historycznego w kwocie wyższej o 36,0 % w stosunku do analogicznego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okresu roku ubiegłego,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 Wyższe kwoty dotacji podmiotowych dla  instytucji kultury wynikają z szerszego zakresu 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z</w:t>
      </w:r>
      <w:r>
        <w:rPr>
          <w:sz w:val="26"/>
          <w:szCs w:val="26"/>
        </w:rPr>
        <w:t>a</w:t>
      </w:r>
      <w:r>
        <w:rPr>
          <w:sz w:val="26"/>
          <w:szCs w:val="26"/>
        </w:rPr>
        <w:t>dań realizowanych przez te jednostki w I półroczu 2017 r.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 Wzrost dotacji dla podmiotów nie należących do sektora finansów publicznych spowod</w:t>
      </w:r>
      <w:r>
        <w:rPr>
          <w:sz w:val="26"/>
          <w:szCs w:val="26"/>
        </w:rPr>
        <w:t>o</w:t>
      </w:r>
      <w:r>
        <w:rPr>
          <w:sz w:val="26"/>
          <w:szCs w:val="26"/>
        </w:rPr>
        <w:t>wany został wzrostem dotacji podmiotowej dla przedszkoli niepublicznych o 5,7 %  z uwagi na wyższą   liczbę dzieci uczęszczających do przedszkoli niepublicznych, dotowanych przez miasto, wzrostem dotacji podmiotowej dla szkoły niepublicznej o 47,0 %  z uwagi na wyższą niż w roku ubiegłym liczbę uczniów uczęszczających do dotowanej szkoły oraz wzrostem d</w:t>
      </w:r>
      <w:r>
        <w:rPr>
          <w:sz w:val="26"/>
          <w:szCs w:val="26"/>
        </w:rPr>
        <w:t>o</w:t>
      </w:r>
      <w:r>
        <w:rPr>
          <w:sz w:val="26"/>
          <w:szCs w:val="26"/>
        </w:rPr>
        <w:t>tacji celowej na świadczenie usług opiekuńczych o 72,0 % w związku ze zmianą od 1 stycznia 2017 r. kwoty najniższego wynagrodzenia i zwiększeniem się liczby podopiecznych.</w:t>
      </w:r>
    </w:p>
    <w:p w:rsidR="002E0404" w:rsidRDefault="002E0404" w:rsidP="002E0404">
      <w:pPr>
        <w:ind w:left="284" w:hanging="284"/>
        <w:rPr>
          <w:sz w:val="26"/>
          <w:szCs w:val="26"/>
        </w:rPr>
      </w:pPr>
    </w:p>
    <w:p w:rsidR="002E0404" w:rsidRPr="002B223A" w:rsidRDefault="002E0404" w:rsidP="002E0404">
      <w:pPr>
        <w:ind w:left="284" w:hanging="284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      </w:t>
      </w:r>
      <w:r w:rsidRPr="002B223A">
        <w:rPr>
          <w:b/>
          <w:i/>
          <w:sz w:val="26"/>
          <w:szCs w:val="26"/>
          <w:u w:val="single"/>
        </w:rPr>
        <w:t>Szczegółowe zestawienie planowanych i wypłaconych dotacji w okresie I półrocza 20</w:t>
      </w:r>
      <w:r>
        <w:rPr>
          <w:b/>
          <w:i/>
          <w:sz w:val="26"/>
          <w:szCs w:val="26"/>
          <w:u w:val="single"/>
        </w:rPr>
        <w:t>17</w:t>
      </w:r>
      <w:r w:rsidRPr="002B223A">
        <w:rPr>
          <w:b/>
          <w:i/>
          <w:sz w:val="26"/>
          <w:szCs w:val="26"/>
          <w:u w:val="single"/>
        </w:rPr>
        <w:t xml:space="preserve"> r.</w:t>
      </w:r>
    </w:p>
    <w:p w:rsidR="002E0404" w:rsidRPr="002B223A" w:rsidRDefault="002E0404" w:rsidP="002E0404">
      <w:pPr>
        <w:ind w:left="284" w:hanging="284"/>
        <w:rPr>
          <w:b/>
          <w:i/>
          <w:sz w:val="26"/>
          <w:szCs w:val="26"/>
          <w:u w:val="single"/>
        </w:rPr>
      </w:pPr>
      <w:r w:rsidRPr="002B223A">
        <w:rPr>
          <w:b/>
          <w:i/>
          <w:sz w:val="26"/>
          <w:szCs w:val="26"/>
          <w:u w:val="single"/>
        </w:rPr>
        <w:t>przedst</w:t>
      </w:r>
      <w:r w:rsidRPr="002B223A">
        <w:rPr>
          <w:b/>
          <w:i/>
          <w:sz w:val="26"/>
          <w:szCs w:val="26"/>
          <w:u w:val="single"/>
        </w:rPr>
        <w:t>a</w:t>
      </w:r>
      <w:r w:rsidRPr="002B223A">
        <w:rPr>
          <w:b/>
          <w:i/>
          <w:sz w:val="26"/>
          <w:szCs w:val="26"/>
          <w:u w:val="single"/>
        </w:rPr>
        <w:t xml:space="preserve">wia </w:t>
      </w:r>
      <w:r>
        <w:rPr>
          <w:b/>
          <w:i/>
          <w:sz w:val="26"/>
          <w:szCs w:val="26"/>
          <w:u w:val="single"/>
        </w:rPr>
        <w:t>z</w:t>
      </w:r>
      <w:r w:rsidRPr="002B223A">
        <w:rPr>
          <w:b/>
          <w:i/>
          <w:sz w:val="26"/>
          <w:szCs w:val="26"/>
          <w:u w:val="single"/>
        </w:rPr>
        <w:t>ałącznik Nr 7.</w:t>
      </w:r>
    </w:p>
    <w:p w:rsidR="002E0404" w:rsidRPr="00634F1E" w:rsidRDefault="002E0404" w:rsidP="002E0404">
      <w:pPr>
        <w:ind w:left="284" w:hanging="284"/>
        <w:rPr>
          <w:sz w:val="26"/>
          <w:szCs w:val="26"/>
        </w:rPr>
      </w:pPr>
    </w:p>
    <w:p w:rsidR="002E0404" w:rsidRDefault="002E0404" w:rsidP="002E0404">
      <w:pPr>
        <w:ind w:left="284" w:hanging="284"/>
        <w:rPr>
          <w:sz w:val="26"/>
          <w:szCs w:val="26"/>
        </w:rPr>
      </w:pPr>
      <w:r w:rsidRPr="009143B2">
        <w:rPr>
          <w:b/>
          <w:i/>
          <w:sz w:val="26"/>
          <w:szCs w:val="26"/>
        </w:rPr>
        <w:t xml:space="preserve">       </w:t>
      </w:r>
      <w:r w:rsidRPr="009143B2">
        <w:rPr>
          <w:b/>
          <w:i/>
          <w:sz w:val="26"/>
          <w:szCs w:val="26"/>
          <w:u w:val="single"/>
        </w:rPr>
        <w:t>Zobowi</w:t>
      </w:r>
      <w:r w:rsidRPr="009143B2">
        <w:rPr>
          <w:b/>
          <w:i/>
          <w:sz w:val="26"/>
          <w:szCs w:val="26"/>
          <w:u w:val="single"/>
        </w:rPr>
        <w:t>ą</w:t>
      </w:r>
      <w:r w:rsidRPr="009143B2">
        <w:rPr>
          <w:b/>
          <w:i/>
          <w:sz w:val="26"/>
          <w:szCs w:val="26"/>
          <w:u w:val="single"/>
        </w:rPr>
        <w:t>zania wymagalne</w:t>
      </w:r>
      <w:r>
        <w:rPr>
          <w:sz w:val="26"/>
          <w:szCs w:val="26"/>
        </w:rPr>
        <w:t xml:space="preserve"> na koniec I półrocza 2017 r.  nie wystąpiły.</w:t>
      </w:r>
    </w:p>
    <w:p w:rsidR="002E0404" w:rsidRDefault="002E0404" w:rsidP="002E0404">
      <w:pPr>
        <w:rPr>
          <w:sz w:val="26"/>
          <w:szCs w:val="26"/>
        </w:rPr>
      </w:pP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  W II półroczu 2017 roku będziemy wnikliwie obserwować każdą pozycję dochodów i w</w:t>
      </w:r>
      <w:r>
        <w:rPr>
          <w:sz w:val="26"/>
          <w:szCs w:val="26"/>
        </w:rPr>
        <w:t>y</w:t>
      </w:r>
      <w:r>
        <w:rPr>
          <w:sz w:val="26"/>
          <w:szCs w:val="26"/>
        </w:rPr>
        <w:t>datków. Ze szczególną uwagą śledzić będziemy te pozycje dochodów, których wskaźnik real</w:t>
      </w:r>
      <w:r>
        <w:rPr>
          <w:sz w:val="26"/>
          <w:szCs w:val="26"/>
        </w:rPr>
        <w:t>i</w:t>
      </w:r>
      <w:r>
        <w:rPr>
          <w:sz w:val="26"/>
          <w:szCs w:val="26"/>
        </w:rPr>
        <w:t>zacji na koniec półrocza jest zbyt niski i te pozycje wydatków, których wskaźnik realizacji na koniec półrocza jest zbyt wysoki. Będziemy  też zabiegać o pozyskiwanie środków zewnętr</w:t>
      </w:r>
      <w:r>
        <w:rPr>
          <w:sz w:val="26"/>
          <w:szCs w:val="26"/>
        </w:rPr>
        <w:t>z</w:t>
      </w:r>
      <w:r>
        <w:rPr>
          <w:sz w:val="26"/>
          <w:szCs w:val="26"/>
        </w:rPr>
        <w:t>nych, zarówno na wydatki majątkowe jak i na wydatki bieżące. Uzyskane ponadplanowe d</w:t>
      </w:r>
      <w:r>
        <w:rPr>
          <w:sz w:val="26"/>
          <w:szCs w:val="26"/>
        </w:rPr>
        <w:t>o</w:t>
      </w:r>
      <w:r>
        <w:rPr>
          <w:sz w:val="26"/>
          <w:szCs w:val="26"/>
        </w:rPr>
        <w:t>chody i rezerwy, które występują po rozstrzygniętych przetargach, przeznaczać będziemy na uzupełnienie występujących niedob</w:t>
      </w:r>
      <w:r>
        <w:rPr>
          <w:sz w:val="26"/>
          <w:szCs w:val="26"/>
        </w:rPr>
        <w:t>o</w:t>
      </w:r>
      <w:r>
        <w:rPr>
          <w:sz w:val="26"/>
          <w:szCs w:val="26"/>
        </w:rPr>
        <w:t>rów.</w:t>
      </w:r>
    </w:p>
    <w:p w:rsidR="002E0404" w:rsidRDefault="002E0404" w:rsidP="002E0404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 Ze swojej strony dołożymy wszelkich starań, aby budżet 2017 roku wykonać racjonalnie i oszczędnie oraz zgodnie z planem przyjętym przez Wysoką R</w:t>
      </w:r>
      <w:r>
        <w:rPr>
          <w:sz w:val="26"/>
          <w:szCs w:val="26"/>
        </w:rPr>
        <w:t>a</w:t>
      </w:r>
      <w:r>
        <w:rPr>
          <w:sz w:val="26"/>
          <w:szCs w:val="26"/>
        </w:rPr>
        <w:t>dę.</w:t>
      </w:r>
    </w:p>
    <w:p w:rsidR="002E0404" w:rsidRDefault="002E0404" w:rsidP="002E0404">
      <w:pPr>
        <w:ind w:left="284" w:hanging="284"/>
        <w:rPr>
          <w:sz w:val="26"/>
          <w:szCs w:val="26"/>
        </w:rPr>
      </w:pPr>
    </w:p>
    <w:p w:rsidR="002E0404" w:rsidRDefault="002E0404" w:rsidP="002E0404">
      <w:pPr>
        <w:ind w:left="284" w:hanging="284"/>
        <w:rPr>
          <w:sz w:val="26"/>
          <w:szCs w:val="26"/>
        </w:rPr>
      </w:pPr>
    </w:p>
    <w:p w:rsidR="002E0404" w:rsidRDefault="002E0404" w:rsidP="002E0404">
      <w:pPr>
        <w:rPr>
          <w:sz w:val="26"/>
          <w:szCs w:val="26"/>
        </w:rPr>
      </w:pPr>
    </w:p>
    <w:p w:rsidR="00125CFE" w:rsidRDefault="002E0404">
      <w:r>
        <w:t xml:space="preserve"> </w:t>
      </w:r>
      <w:bookmarkStart w:id="0" w:name="_GoBack"/>
      <w:bookmarkEnd w:id="0"/>
    </w:p>
    <w:sectPr w:rsidR="00125CFE" w:rsidSect="0074767A">
      <w:pgSz w:w="11907" w:h="16840" w:code="9"/>
      <w:pgMar w:top="709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9B"/>
    <w:multiLevelType w:val="hybridMultilevel"/>
    <w:tmpl w:val="3898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D7255"/>
    <w:multiLevelType w:val="hybridMultilevel"/>
    <w:tmpl w:val="53A6844C"/>
    <w:lvl w:ilvl="0" w:tplc="8558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0F27"/>
    <w:multiLevelType w:val="singleLevel"/>
    <w:tmpl w:val="23E0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07AE5744"/>
    <w:multiLevelType w:val="hybridMultilevel"/>
    <w:tmpl w:val="43045644"/>
    <w:lvl w:ilvl="0" w:tplc="C952C9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71E4D0F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233E"/>
    <w:multiLevelType w:val="hybridMultilevel"/>
    <w:tmpl w:val="61E4F8DE"/>
    <w:lvl w:ilvl="0" w:tplc="AF66734A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12CC4B50"/>
    <w:multiLevelType w:val="singleLevel"/>
    <w:tmpl w:val="FF46C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32A6168"/>
    <w:multiLevelType w:val="hybridMultilevel"/>
    <w:tmpl w:val="75C694DC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82235"/>
    <w:multiLevelType w:val="hybridMultilevel"/>
    <w:tmpl w:val="61E4F8DE"/>
    <w:lvl w:ilvl="0" w:tplc="AF66734A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>
    <w:nsid w:val="13C40BDE"/>
    <w:multiLevelType w:val="hybridMultilevel"/>
    <w:tmpl w:val="7C4E4CC4"/>
    <w:lvl w:ilvl="0" w:tplc="E72E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55BEC"/>
    <w:multiLevelType w:val="hybridMultilevel"/>
    <w:tmpl w:val="77FA254C"/>
    <w:lvl w:ilvl="0" w:tplc="0218B0A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001C0"/>
    <w:multiLevelType w:val="hybridMultilevel"/>
    <w:tmpl w:val="2A684CC2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B5AAE"/>
    <w:multiLevelType w:val="hybridMultilevel"/>
    <w:tmpl w:val="0442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B26C3"/>
    <w:multiLevelType w:val="hybridMultilevel"/>
    <w:tmpl w:val="A928F110"/>
    <w:lvl w:ilvl="0" w:tplc="879841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850B37"/>
    <w:multiLevelType w:val="singleLevel"/>
    <w:tmpl w:val="23E0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4">
    <w:nsid w:val="20976A3E"/>
    <w:multiLevelType w:val="hybridMultilevel"/>
    <w:tmpl w:val="10FA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0551C"/>
    <w:multiLevelType w:val="hybridMultilevel"/>
    <w:tmpl w:val="C7E41A6E"/>
    <w:lvl w:ilvl="0" w:tplc="BC72E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E3073"/>
    <w:multiLevelType w:val="singleLevel"/>
    <w:tmpl w:val="C368E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5F5560B"/>
    <w:multiLevelType w:val="hybridMultilevel"/>
    <w:tmpl w:val="BED48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2678A"/>
    <w:multiLevelType w:val="hybridMultilevel"/>
    <w:tmpl w:val="92EE3912"/>
    <w:lvl w:ilvl="0" w:tplc="5D74B4D2">
      <w:start w:val="2010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E1D37F6"/>
    <w:multiLevelType w:val="hybridMultilevel"/>
    <w:tmpl w:val="BAA00EC4"/>
    <w:lvl w:ilvl="0" w:tplc="6A56D3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EC0926"/>
    <w:multiLevelType w:val="hybridMultilevel"/>
    <w:tmpl w:val="68E22364"/>
    <w:lvl w:ilvl="0" w:tplc="71E4D0F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F25829"/>
    <w:multiLevelType w:val="hybridMultilevel"/>
    <w:tmpl w:val="F1DAFC3A"/>
    <w:lvl w:ilvl="0" w:tplc="5AAAB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B05313"/>
    <w:multiLevelType w:val="hybridMultilevel"/>
    <w:tmpl w:val="9C60B76E"/>
    <w:lvl w:ilvl="0" w:tplc="722C5CA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853C0"/>
    <w:multiLevelType w:val="hybridMultilevel"/>
    <w:tmpl w:val="7C1E2436"/>
    <w:lvl w:ilvl="0" w:tplc="44D28C5E">
      <w:start w:val="1"/>
      <w:numFmt w:val="upperRoman"/>
      <w:lvlText w:val="%1."/>
      <w:lvlJc w:val="left"/>
      <w:pPr>
        <w:ind w:left="90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41B6154F"/>
    <w:multiLevelType w:val="hybridMultilevel"/>
    <w:tmpl w:val="C608D596"/>
    <w:lvl w:ilvl="0" w:tplc="725A77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20BAF"/>
    <w:multiLevelType w:val="hybridMultilevel"/>
    <w:tmpl w:val="61E4F8DE"/>
    <w:lvl w:ilvl="0" w:tplc="AF66734A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>
    <w:nsid w:val="4DC65991"/>
    <w:multiLevelType w:val="hybridMultilevel"/>
    <w:tmpl w:val="CB42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F31DB"/>
    <w:multiLevelType w:val="hybridMultilevel"/>
    <w:tmpl w:val="CB9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722E2"/>
    <w:multiLevelType w:val="hybridMultilevel"/>
    <w:tmpl w:val="C84EE594"/>
    <w:lvl w:ilvl="0" w:tplc="5140681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30463C"/>
    <w:multiLevelType w:val="hybridMultilevel"/>
    <w:tmpl w:val="7F880A96"/>
    <w:lvl w:ilvl="0" w:tplc="71E4D0F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7558A"/>
    <w:multiLevelType w:val="hybridMultilevel"/>
    <w:tmpl w:val="3B604FCE"/>
    <w:lvl w:ilvl="0" w:tplc="14C2CC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8BB26F7"/>
    <w:multiLevelType w:val="singleLevel"/>
    <w:tmpl w:val="23E0A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2">
    <w:nsid w:val="6A7F66A5"/>
    <w:multiLevelType w:val="hybridMultilevel"/>
    <w:tmpl w:val="3E5224C0"/>
    <w:lvl w:ilvl="0" w:tplc="E41A522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0A709A"/>
    <w:multiLevelType w:val="hybridMultilevel"/>
    <w:tmpl w:val="D15C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A3AB9"/>
    <w:multiLevelType w:val="hybridMultilevel"/>
    <w:tmpl w:val="0E52C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27DFD"/>
    <w:multiLevelType w:val="hybridMultilevel"/>
    <w:tmpl w:val="A8DE0110"/>
    <w:lvl w:ilvl="0" w:tplc="A89E2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A04CD"/>
    <w:multiLevelType w:val="hybridMultilevel"/>
    <w:tmpl w:val="9DAA0338"/>
    <w:lvl w:ilvl="0" w:tplc="C368E99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B64352"/>
    <w:multiLevelType w:val="hybridMultilevel"/>
    <w:tmpl w:val="0FD0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1"/>
  </w:num>
  <w:num w:numId="5">
    <w:abstractNumId w:val="2"/>
  </w:num>
  <w:num w:numId="6">
    <w:abstractNumId w:val="2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</w:num>
  <w:num w:numId="10">
    <w:abstractNumId w:val="34"/>
  </w:num>
  <w:num w:numId="11">
    <w:abstractNumId w:val="3"/>
  </w:num>
  <w:num w:numId="12">
    <w:abstractNumId w:val="32"/>
  </w:num>
  <w:num w:numId="13">
    <w:abstractNumId w:val="22"/>
  </w:num>
  <w:num w:numId="14">
    <w:abstractNumId w:val="29"/>
  </w:num>
  <w:num w:numId="15">
    <w:abstractNumId w:val="20"/>
  </w:num>
  <w:num w:numId="16">
    <w:abstractNumId w:val="30"/>
  </w:num>
  <w:num w:numId="17">
    <w:abstractNumId w:val="9"/>
  </w:num>
  <w:num w:numId="18">
    <w:abstractNumId w:val="6"/>
  </w:num>
  <w:num w:numId="19">
    <w:abstractNumId w:val="10"/>
  </w:num>
  <w:num w:numId="20">
    <w:abstractNumId w:val="24"/>
  </w:num>
  <w:num w:numId="21">
    <w:abstractNumId w:val="18"/>
  </w:num>
  <w:num w:numId="22">
    <w:abstractNumId w:val="1"/>
  </w:num>
  <w:num w:numId="23">
    <w:abstractNumId w:val="33"/>
  </w:num>
  <w:num w:numId="24">
    <w:abstractNumId w:val="15"/>
  </w:num>
  <w:num w:numId="25">
    <w:abstractNumId w:val="12"/>
  </w:num>
  <w:num w:numId="26">
    <w:abstractNumId w:val="27"/>
  </w:num>
  <w:num w:numId="27">
    <w:abstractNumId w:val="21"/>
  </w:num>
  <w:num w:numId="28">
    <w:abstractNumId w:val="11"/>
  </w:num>
  <w:num w:numId="29">
    <w:abstractNumId w:val="17"/>
  </w:num>
  <w:num w:numId="30">
    <w:abstractNumId w:val="26"/>
  </w:num>
  <w:num w:numId="31">
    <w:abstractNumId w:val="37"/>
  </w:num>
  <w:num w:numId="32">
    <w:abstractNumId w:val="23"/>
  </w:num>
  <w:num w:numId="33">
    <w:abstractNumId w:val="7"/>
  </w:num>
  <w:num w:numId="3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4"/>
  </w:num>
  <w:num w:numId="41">
    <w:abstractNumId w:val="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0"/>
    <w:rsid w:val="00125CFE"/>
    <w:rsid w:val="002E0404"/>
    <w:rsid w:val="007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5281-CF41-4244-A53D-6C633027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404"/>
    <w:pPr>
      <w:keepNext/>
      <w:jc w:val="right"/>
      <w:outlineLvl w:val="0"/>
    </w:pPr>
    <w:rPr>
      <w:rFonts w:ascii="Arial Narrow" w:hAnsi="Arial Narrow"/>
      <w:sz w:val="26"/>
    </w:rPr>
  </w:style>
  <w:style w:type="paragraph" w:styleId="Nagwek2">
    <w:name w:val="heading 2"/>
    <w:basedOn w:val="Normalny"/>
    <w:next w:val="Normalny"/>
    <w:link w:val="Nagwek2Znak"/>
    <w:qFormat/>
    <w:rsid w:val="002E0404"/>
    <w:pPr>
      <w:keepNext/>
      <w:tabs>
        <w:tab w:val="left" w:pos="6096"/>
      </w:tabs>
      <w:outlineLvl w:val="1"/>
    </w:pPr>
    <w:rPr>
      <w:rFonts w:ascii="Arial Narrow" w:hAnsi="Arial Narrow"/>
      <w:sz w:val="26"/>
    </w:rPr>
  </w:style>
  <w:style w:type="paragraph" w:styleId="Nagwek3">
    <w:name w:val="heading 3"/>
    <w:basedOn w:val="Normalny"/>
    <w:next w:val="Normalny"/>
    <w:link w:val="Nagwek3Znak"/>
    <w:qFormat/>
    <w:rsid w:val="002E0404"/>
    <w:pPr>
      <w:keepNext/>
      <w:tabs>
        <w:tab w:val="left" w:pos="6096"/>
      </w:tabs>
      <w:jc w:val="center"/>
      <w:outlineLvl w:val="2"/>
    </w:pPr>
    <w:rPr>
      <w:rFonts w:ascii="Arial Narrow" w:hAnsi="Arial Narrow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2E0404"/>
    <w:pPr>
      <w:keepNext/>
      <w:tabs>
        <w:tab w:val="left" w:pos="6096"/>
      </w:tabs>
      <w:jc w:val="both"/>
      <w:outlineLvl w:val="3"/>
    </w:pPr>
    <w:rPr>
      <w:rFonts w:ascii="Arial Narrow" w:hAnsi="Arial Narrow"/>
      <w:b/>
      <w:sz w:val="26"/>
    </w:rPr>
  </w:style>
  <w:style w:type="paragraph" w:styleId="Nagwek5">
    <w:name w:val="heading 5"/>
    <w:basedOn w:val="Normalny"/>
    <w:next w:val="Normalny"/>
    <w:link w:val="Nagwek5Znak"/>
    <w:qFormat/>
    <w:rsid w:val="002E0404"/>
    <w:pPr>
      <w:keepNext/>
      <w:tabs>
        <w:tab w:val="left" w:pos="6096"/>
      </w:tabs>
      <w:jc w:val="center"/>
      <w:outlineLvl w:val="4"/>
    </w:pPr>
    <w:rPr>
      <w:rFonts w:ascii="Arial Narrow" w:hAnsi="Arial Narrow"/>
      <w:b/>
      <w:sz w:val="26"/>
      <w:u w:val="single"/>
    </w:rPr>
  </w:style>
  <w:style w:type="paragraph" w:styleId="Nagwek6">
    <w:name w:val="heading 6"/>
    <w:basedOn w:val="Normalny"/>
    <w:next w:val="Normalny"/>
    <w:link w:val="Nagwek6Znak"/>
    <w:qFormat/>
    <w:rsid w:val="002E0404"/>
    <w:pPr>
      <w:keepNext/>
      <w:tabs>
        <w:tab w:val="left" w:pos="6096"/>
      </w:tabs>
      <w:ind w:left="1985" w:hanging="1985"/>
      <w:outlineLvl w:val="5"/>
    </w:pPr>
    <w:rPr>
      <w:rFonts w:ascii="Arial Narrow" w:hAnsi="Arial Narrow"/>
      <w:sz w:val="26"/>
    </w:rPr>
  </w:style>
  <w:style w:type="paragraph" w:styleId="Nagwek7">
    <w:name w:val="heading 7"/>
    <w:basedOn w:val="Normalny"/>
    <w:next w:val="Normalny"/>
    <w:link w:val="Nagwek7Znak"/>
    <w:qFormat/>
    <w:rsid w:val="002E0404"/>
    <w:pPr>
      <w:keepNext/>
      <w:tabs>
        <w:tab w:val="left" w:pos="6096"/>
      </w:tabs>
      <w:ind w:left="1985" w:hanging="1985"/>
      <w:jc w:val="center"/>
      <w:outlineLvl w:val="6"/>
    </w:pPr>
    <w:rPr>
      <w:rFonts w:ascii="Arial Narrow" w:hAnsi="Arial Narrow"/>
      <w:b/>
      <w:sz w:val="26"/>
      <w:u w:val="single"/>
    </w:rPr>
  </w:style>
  <w:style w:type="paragraph" w:styleId="Nagwek8">
    <w:name w:val="heading 8"/>
    <w:basedOn w:val="Normalny"/>
    <w:next w:val="Normalny"/>
    <w:link w:val="Nagwek8Znak"/>
    <w:qFormat/>
    <w:rsid w:val="002E0404"/>
    <w:pPr>
      <w:keepNext/>
      <w:tabs>
        <w:tab w:val="left" w:pos="6096"/>
      </w:tabs>
      <w:jc w:val="both"/>
      <w:outlineLvl w:val="7"/>
    </w:pPr>
    <w:rPr>
      <w:rFonts w:ascii="Arial Narrow" w:hAnsi="Arial Narrow"/>
      <w:sz w:val="26"/>
    </w:rPr>
  </w:style>
  <w:style w:type="paragraph" w:styleId="Nagwek9">
    <w:name w:val="heading 9"/>
    <w:basedOn w:val="Normalny"/>
    <w:next w:val="Normalny"/>
    <w:link w:val="Nagwek9Znak"/>
    <w:qFormat/>
    <w:rsid w:val="002E0404"/>
    <w:pPr>
      <w:keepNext/>
      <w:tabs>
        <w:tab w:val="left" w:pos="6096"/>
      </w:tabs>
      <w:jc w:val="right"/>
      <w:outlineLvl w:val="8"/>
    </w:pPr>
    <w:rPr>
      <w:rFonts w:ascii="Arial Narrow" w:hAnsi="Arial Narrow"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E0404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0404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0404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E0404"/>
    <w:rPr>
      <w:rFonts w:ascii="Arial Narrow" w:eastAsia="Times New Roman" w:hAnsi="Arial Narrow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E0404"/>
    <w:rPr>
      <w:rFonts w:ascii="Arial Narrow" w:eastAsia="Times New Roman" w:hAnsi="Arial Narrow" w:cs="Times New Roman"/>
      <w:b/>
      <w:sz w:val="2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E0404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E0404"/>
    <w:rPr>
      <w:rFonts w:ascii="Arial Narrow" w:eastAsia="Times New Roman" w:hAnsi="Arial Narrow" w:cs="Times New Roman"/>
      <w:b/>
      <w:sz w:val="26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2E0404"/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0404"/>
    <w:rPr>
      <w:rFonts w:ascii="Arial Narrow" w:eastAsia="Times New Roman" w:hAnsi="Arial Narrow" w:cs="Times New Roman"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0404"/>
    <w:pPr>
      <w:tabs>
        <w:tab w:val="left" w:pos="6096"/>
      </w:tabs>
      <w:ind w:left="426" w:hanging="426"/>
    </w:pPr>
    <w:rPr>
      <w:rFonts w:ascii="Arial Narrow" w:hAnsi="Arial Narrow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0404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E0404"/>
    <w:pPr>
      <w:tabs>
        <w:tab w:val="left" w:pos="6096"/>
      </w:tabs>
      <w:ind w:left="1985" w:hanging="1985"/>
      <w:jc w:val="both"/>
    </w:pPr>
    <w:rPr>
      <w:rFonts w:ascii="Arial Narrow" w:hAnsi="Arial Narrow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404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0404"/>
    <w:pPr>
      <w:tabs>
        <w:tab w:val="left" w:pos="6096"/>
      </w:tabs>
      <w:jc w:val="both"/>
    </w:pPr>
    <w:rPr>
      <w:rFonts w:ascii="Arial Narrow" w:hAnsi="Arial Narrow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2E0404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0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0404"/>
    <w:rPr>
      <w:rFonts w:ascii="Arial Narrow" w:hAnsi="Arial Narrow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E0404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E0404"/>
    <w:pPr>
      <w:jc w:val="center"/>
    </w:pPr>
    <w:rPr>
      <w:rFonts w:ascii="Arial Narrow" w:hAnsi="Arial Narrow"/>
      <w:position w:val="10"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2E0404"/>
    <w:rPr>
      <w:rFonts w:ascii="Arial Narrow" w:eastAsia="Times New Roman" w:hAnsi="Arial Narrow" w:cs="Times New Roman"/>
      <w:position w:val="10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0404"/>
    <w:pPr>
      <w:ind w:firstLine="709"/>
      <w:jc w:val="both"/>
    </w:pPr>
    <w:rPr>
      <w:rFonts w:ascii="Arial Narrow" w:hAnsi="Arial Narrow"/>
      <w:position w:val="10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0404"/>
    <w:rPr>
      <w:rFonts w:ascii="Arial Narrow" w:eastAsia="Times New Roman" w:hAnsi="Arial Narrow" w:cs="Times New Roman"/>
      <w:position w:val="10"/>
      <w:sz w:val="26"/>
      <w:szCs w:val="20"/>
      <w:lang w:eastAsia="pl-PL"/>
    </w:rPr>
  </w:style>
  <w:style w:type="character" w:styleId="Numerstrony">
    <w:name w:val="page number"/>
    <w:basedOn w:val="Domylnaczcionkaakapitu"/>
    <w:rsid w:val="002E0404"/>
  </w:style>
  <w:style w:type="paragraph" w:styleId="Nagwek">
    <w:name w:val="header"/>
    <w:basedOn w:val="Normalny"/>
    <w:link w:val="NagwekZnak"/>
    <w:rsid w:val="002E0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0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E0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040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E040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04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E0404"/>
    <w:rPr>
      <w:vertAlign w:val="superscript"/>
    </w:rPr>
  </w:style>
  <w:style w:type="paragraph" w:customStyle="1" w:styleId="TableHeading">
    <w:name w:val="Table Heading"/>
    <w:basedOn w:val="Normalny"/>
    <w:rsid w:val="002E0404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2E0404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4934</Words>
  <Characters>29606</Characters>
  <Application>Microsoft Office Word</Application>
  <DocSecurity>0</DocSecurity>
  <Lines>246</Lines>
  <Paragraphs>68</Paragraphs>
  <ScaleCrop>false</ScaleCrop>
  <Company/>
  <LinksUpToDate>false</LinksUpToDate>
  <CharactersWithSpaces>34472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2017-09-07T06:33:00Z</dcterms:created>
  <dcterms:modified xsi:type="dcterms:W3CDTF">2017-09-07T06:33:00Z</dcterms:modified>
</cp:coreProperties>
</file>