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01" w:rsidRDefault="00A00F01" w:rsidP="00A00F01">
      <w:pPr>
        <w:tabs>
          <w:tab w:val="left" w:pos="5670"/>
          <w:tab w:val="left" w:pos="10632"/>
        </w:tabs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Załącznik nr </w:t>
      </w:r>
      <w:r>
        <w:rPr>
          <w:sz w:val="24"/>
          <w:szCs w:val="24"/>
        </w:rPr>
        <w:t>3</w:t>
      </w:r>
      <w:bookmarkStart w:id="0" w:name="_GoBack"/>
      <w:bookmarkEnd w:id="0"/>
    </w:p>
    <w:p w:rsidR="00A00F01" w:rsidRDefault="00A00F01" w:rsidP="00A00F01">
      <w:pPr>
        <w:tabs>
          <w:tab w:val="left" w:pos="5670"/>
          <w:tab w:val="left" w:pos="10632"/>
        </w:tabs>
        <w:ind w:right="-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do Uchwały Nr XXXVII/…/2017</w:t>
      </w:r>
    </w:p>
    <w:p w:rsidR="00A00F01" w:rsidRDefault="00A00F01" w:rsidP="00A00F01">
      <w:pPr>
        <w:tabs>
          <w:tab w:val="left" w:pos="5670"/>
          <w:tab w:val="left" w:pos="10632"/>
        </w:tabs>
        <w:ind w:right="-144"/>
        <w:rPr>
          <w:sz w:val="24"/>
          <w:szCs w:val="24"/>
        </w:rPr>
      </w:pPr>
      <w:r>
        <w:rPr>
          <w:sz w:val="24"/>
          <w:szCs w:val="24"/>
        </w:rPr>
        <w:tab/>
        <w:t xml:space="preserve">          Rady Miejskiej w Przasnyszu</w:t>
      </w:r>
    </w:p>
    <w:tbl>
      <w:tblPr>
        <w:tblW w:w="5600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1"/>
      </w:tblGrid>
      <w:tr w:rsidR="00A00F01" w:rsidTr="00A00F01">
        <w:trPr>
          <w:trHeight w:val="402"/>
        </w:trPr>
        <w:tc>
          <w:tcPr>
            <w:tcW w:w="5000" w:type="pct"/>
            <w:vAlign w:val="center"/>
          </w:tcPr>
          <w:p w:rsidR="00A00F01" w:rsidRDefault="00A0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z dnia 29 czerwca 2017 r.</w:t>
            </w:r>
          </w:p>
          <w:p w:rsidR="00A00F01" w:rsidRDefault="00A00F01">
            <w:pPr>
              <w:jc w:val="center"/>
              <w:rPr>
                <w:sz w:val="26"/>
                <w:szCs w:val="26"/>
              </w:rPr>
            </w:pPr>
          </w:p>
          <w:p w:rsidR="00A00F01" w:rsidRDefault="00A00F01">
            <w:pPr>
              <w:jc w:val="center"/>
              <w:rPr>
                <w:sz w:val="26"/>
                <w:szCs w:val="26"/>
              </w:rPr>
            </w:pPr>
          </w:p>
          <w:p w:rsidR="00A00F01" w:rsidRDefault="00A00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Przychody i rozchody budżetu na 2017 rok</w:t>
            </w:r>
          </w:p>
          <w:tbl>
            <w:tblPr>
              <w:tblW w:w="9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812"/>
              <w:gridCol w:w="1631"/>
              <w:gridCol w:w="1843"/>
            </w:tblGrid>
            <w:tr w:rsidR="00A00F01">
              <w:trPr>
                <w:gridAfter w:val="1"/>
                <w:wAfter w:w="1843" w:type="dxa"/>
                <w:trHeight w:val="135"/>
              </w:trPr>
              <w:tc>
                <w:tcPr>
                  <w:tcW w:w="709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812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1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00F01">
              <w:trPr>
                <w:gridAfter w:val="1"/>
                <w:wAfter w:w="1843" w:type="dxa"/>
                <w:trHeight w:val="255"/>
              </w:trPr>
              <w:tc>
                <w:tcPr>
                  <w:tcW w:w="709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1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00F01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Treść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Klasyfikacja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  <w:t>§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Kwoty 2017 r.</w:t>
                  </w:r>
                </w:p>
              </w:tc>
            </w:tr>
            <w:tr w:rsidR="00A00F01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0F01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0F01">
              <w:trPr>
                <w:trHeight w:val="29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</w:tr>
            <w:tr w:rsidR="00A00F01">
              <w:trPr>
                <w:trHeight w:val="4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ind w:left="-1063" w:firstLine="106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Dochody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71.597.420,73</w:t>
                  </w:r>
                </w:p>
              </w:tc>
            </w:tr>
            <w:tr w:rsidR="00A00F01">
              <w:trPr>
                <w:trHeight w:val="41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ind w:left="-1063" w:firstLine="106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Wydatki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70.437.420,73</w:t>
                  </w:r>
                </w:p>
              </w:tc>
            </w:tr>
            <w:tr w:rsidR="00A00F01">
              <w:trPr>
                <w:trHeight w:val="42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ind w:left="-1205" w:firstLine="1205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Wynik budżetu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1.160.000,00</w:t>
                  </w:r>
                </w:p>
              </w:tc>
            </w:tr>
            <w:tr w:rsidR="00A00F01">
              <w:trPr>
                <w:trHeight w:val="379"/>
              </w:trPr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Przychody ogółem: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2.800.000,00</w:t>
                  </w:r>
                </w:p>
              </w:tc>
            </w:tr>
            <w:tr w:rsidR="00A00F01">
              <w:trPr>
                <w:trHeight w:val="37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Przychody z zaciągniętych kredytów na rynku krajowym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trHeight w:val="37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Przychody z zaciągniętych pożyczek na rynku krajowym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952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trHeight w:val="6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ind w:right="1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Przychody z zaciągniętych pożyczek na finansowanie zadań realizowanych z udziałem środków pochodzących z budżetu Unii Europejskiej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Pozostałe przychody z prywatyzacji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Przychody ze spłaty pożyczek i kredytów udzielonych ze środków publicznych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trHeight w:val="3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Nadwyżki z lat ubiegłych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Przychody ze sprzedaży innych papierów wartościowych (obligacje)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2.500,000,00</w:t>
                  </w:r>
                </w:p>
              </w:tc>
            </w:tr>
            <w:tr w:rsidR="00A00F01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Wolne środki, o których mowa w art. 217 ust.2 pkt 6 ustawy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300.000,00</w:t>
                  </w:r>
                </w:p>
              </w:tc>
            </w:tr>
            <w:tr w:rsidR="00A00F01">
              <w:trPr>
                <w:trHeight w:val="379"/>
              </w:trPr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Rozchody ogółem: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3.960.000,00</w:t>
                  </w:r>
                </w:p>
              </w:tc>
            </w:tr>
            <w:tr w:rsidR="00A00F01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Spłaty otrzymanych krajowych kredytów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trHeight w:val="2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Spłaty otrzymanych krajowych pożyczek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160.000,00</w:t>
                  </w:r>
                </w:p>
              </w:tc>
            </w:tr>
            <w:tr w:rsidR="00A00F01">
              <w:trPr>
                <w:trHeight w:val="76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Spłaty pożyczek otrzymanych na finansowanie zadań realizowanych z udziałem środków pochodzących z budżetu Unii europejskiej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trHeight w:val="28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Udzielone pożyczki i kredyty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Przelewy na rachunki lokat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994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Wykup innych  papierów wartościowych (obligacji)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3.800.000,00</w:t>
                  </w:r>
                </w:p>
              </w:tc>
            </w:tr>
            <w:tr w:rsidR="00A00F01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Rozchody z tytułu innych rozliczeń krajowych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§ 995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0F01" w:rsidRDefault="00A00F0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00F01">
              <w:trPr>
                <w:gridAfter w:val="1"/>
                <w:wAfter w:w="1843" w:type="dxa"/>
                <w:trHeight w:val="255"/>
              </w:trPr>
              <w:tc>
                <w:tcPr>
                  <w:tcW w:w="709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00F01">
              <w:trPr>
                <w:gridAfter w:val="1"/>
                <w:wAfter w:w="1843" w:type="dxa"/>
                <w:trHeight w:val="255"/>
              </w:trPr>
              <w:tc>
                <w:tcPr>
                  <w:tcW w:w="709" w:type="dxa"/>
                  <w:noWrap/>
                  <w:vAlign w:val="bottom"/>
                </w:tcPr>
                <w:p w:rsidR="00A00F01" w:rsidRDefault="00A00F0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0F01">
              <w:trPr>
                <w:gridAfter w:val="1"/>
                <w:wAfter w:w="1843" w:type="dxa"/>
                <w:trHeight w:val="255"/>
              </w:trPr>
              <w:tc>
                <w:tcPr>
                  <w:tcW w:w="709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0F01">
              <w:trPr>
                <w:gridAfter w:val="1"/>
                <w:wAfter w:w="1843" w:type="dxa"/>
                <w:trHeight w:val="255"/>
              </w:trPr>
              <w:tc>
                <w:tcPr>
                  <w:tcW w:w="709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0F01">
              <w:trPr>
                <w:gridAfter w:val="1"/>
                <w:wAfter w:w="1843" w:type="dxa"/>
                <w:trHeight w:val="255"/>
              </w:trPr>
              <w:tc>
                <w:tcPr>
                  <w:tcW w:w="709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noWrap/>
                  <w:vAlign w:val="center"/>
                </w:tcPr>
                <w:p w:rsidR="00A00F01" w:rsidRDefault="00A00F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773"/>
              </w:tabs>
              <w:jc w:val="center"/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ind w:left="-284" w:firstLine="284"/>
              <w:jc w:val="center"/>
              <w:rPr>
                <w:sz w:val="24"/>
                <w:szCs w:val="24"/>
              </w:rPr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</w:pPr>
          </w:p>
          <w:p w:rsidR="00A00F01" w:rsidRDefault="00A00F01">
            <w:pPr>
              <w:tabs>
                <w:tab w:val="left" w:pos="5670"/>
                <w:tab w:val="left" w:pos="6946"/>
                <w:tab w:val="left" w:pos="10632"/>
              </w:tabs>
              <w:jc w:val="center"/>
            </w:pPr>
          </w:p>
          <w:p w:rsidR="00A00F01" w:rsidRDefault="00A00F01">
            <w:pPr>
              <w:jc w:val="center"/>
            </w:pPr>
          </w:p>
          <w:p w:rsidR="00A00F01" w:rsidRDefault="00A00F01">
            <w:pPr>
              <w:jc w:val="center"/>
            </w:pPr>
          </w:p>
          <w:p w:rsidR="00A00F01" w:rsidRDefault="00A00F01">
            <w:pPr>
              <w:jc w:val="center"/>
              <w:rPr>
                <w:b/>
                <w:sz w:val="26"/>
                <w:szCs w:val="26"/>
              </w:rPr>
            </w:pPr>
          </w:p>
          <w:p w:rsidR="00A00F01" w:rsidRDefault="00A00F01">
            <w:pPr>
              <w:jc w:val="center"/>
              <w:rPr>
                <w:b/>
                <w:sz w:val="28"/>
                <w:szCs w:val="28"/>
              </w:rPr>
            </w:pPr>
          </w:p>
          <w:p w:rsidR="00A00F01" w:rsidRDefault="00A00F0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636FF0" w:rsidRDefault="00636FF0"/>
    <w:sectPr w:rsidR="0063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8E"/>
    <w:rsid w:val="00636FF0"/>
    <w:rsid w:val="00A00F01"/>
    <w:rsid w:val="00A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5194-D285-4BFA-A3C7-183DC314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2017-06-22T07:32:00Z</dcterms:created>
  <dcterms:modified xsi:type="dcterms:W3CDTF">2017-06-22T07:33:00Z</dcterms:modified>
</cp:coreProperties>
</file>