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i/>
          <w:sz w:val="24"/>
        </w:rPr>
      </w:pPr>
      <w:bookmarkStart w:id="0" w:name="_GoBack"/>
      <w:bookmarkEnd w:id="0"/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i/>
          <w:sz w:val="24"/>
        </w:rPr>
      </w:pPr>
    </w:p>
    <w:p w:rsidR="008D5579" w:rsidRP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</w:t>
      </w:r>
      <w:r w:rsidRPr="008D5579">
        <w:rPr>
          <w:rFonts w:ascii="CG Times" w:hAnsi="CG Times"/>
          <w:sz w:val="24"/>
        </w:rPr>
        <w:t>Załącznik nr 1</w:t>
      </w:r>
    </w:p>
    <w:p w:rsidR="008D5579" w:rsidRPr="008D5579" w:rsidRDefault="008D5579" w:rsidP="008D5579">
      <w:pPr>
        <w:pStyle w:val="Tekstpodstawowy"/>
        <w:tabs>
          <w:tab w:val="left" w:pos="708"/>
        </w:tabs>
        <w:jc w:val="right"/>
        <w:rPr>
          <w:rFonts w:ascii="CG Times" w:hAnsi="CG Times"/>
          <w:sz w:val="24"/>
        </w:rPr>
      </w:pPr>
      <w:r w:rsidRPr="008D5579">
        <w:rPr>
          <w:rFonts w:ascii="CG Times" w:hAnsi="CG Times"/>
          <w:sz w:val="24"/>
        </w:rPr>
        <w:t>do Zarządzenia Nr 88/2016</w:t>
      </w:r>
    </w:p>
    <w:p w:rsidR="008D5579" w:rsidRP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</w:t>
      </w:r>
      <w:r w:rsidRPr="008D5579">
        <w:rPr>
          <w:rFonts w:ascii="CG Times" w:hAnsi="CG Times"/>
          <w:sz w:val="24"/>
        </w:rPr>
        <w:t>Burmistrza Przasnysza</w:t>
      </w:r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    z</w:t>
      </w:r>
      <w:r w:rsidRPr="008D5579">
        <w:rPr>
          <w:rFonts w:ascii="CG Times" w:hAnsi="CG Times"/>
          <w:sz w:val="24"/>
        </w:rPr>
        <w:t xml:space="preserve"> dnia 2</w:t>
      </w:r>
      <w:r w:rsidR="005D4771">
        <w:rPr>
          <w:rFonts w:ascii="CG Times" w:hAnsi="CG Times"/>
          <w:sz w:val="24"/>
        </w:rPr>
        <w:t>6</w:t>
      </w:r>
      <w:r w:rsidRPr="008D5579">
        <w:rPr>
          <w:rFonts w:ascii="CG Times" w:hAnsi="CG Times"/>
          <w:sz w:val="24"/>
        </w:rPr>
        <w:t xml:space="preserve"> sierpnia 2016 r.</w:t>
      </w:r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Pr="00E568F1" w:rsidRDefault="008D5579" w:rsidP="00FB4E16">
      <w:pPr>
        <w:jc w:val="center"/>
        <w:rPr>
          <w:sz w:val="32"/>
          <w:szCs w:val="32"/>
        </w:rPr>
      </w:pPr>
      <w:r w:rsidRPr="008D5579">
        <w:rPr>
          <w:rFonts w:ascii="CG Times" w:hAnsi="CG Times"/>
          <w:sz w:val="24"/>
        </w:rPr>
        <w:t xml:space="preserve"> </w:t>
      </w:r>
      <w:r w:rsidR="00FB4E16" w:rsidRPr="00E568F1">
        <w:rPr>
          <w:sz w:val="32"/>
          <w:szCs w:val="32"/>
        </w:rPr>
        <w:t>Sprawozdanie</w:t>
      </w:r>
    </w:p>
    <w:p w:rsidR="00FB4E16" w:rsidRDefault="00FB4E16" w:rsidP="00FB4E16">
      <w:pPr>
        <w:jc w:val="center"/>
        <w:rPr>
          <w:sz w:val="32"/>
          <w:szCs w:val="32"/>
        </w:rPr>
      </w:pPr>
      <w:r w:rsidRPr="00E568F1">
        <w:rPr>
          <w:sz w:val="32"/>
          <w:szCs w:val="32"/>
        </w:rPr>
        <w:t xml:space="preserve">Miejskiego Domu Kultury w Przasnyszu na dzień </w:t>
      </w:r>
      <w:r>
        <w:rPr>
          <w:sz w:val="32"/>
          <w:szCs w:val="32"/>
        </w:rPr>
        <w:t>30</w:t>
      </w:r>
      <w:r w:rsidRPr="00E568F1">
        <w:rPr>
          <w:sz w:val="32"/>
          <w:szCs w:val="32"/>
        </w:rPr>
        <w:t>.</w:t>
      </w:r>
      <w:r>
        <w:rPr>
          <w:sz w:val="32"/>
          <w:szCs w:val="32"/>
        </w:rPr>
        <w:t>06</w:t>
      </w:r>
      <w:r w:rsidRPr="00E568F1">
        <w:rPr>
          <w:sz w:val="32"/>
          <w:szCs w:val="32"/>
        </w:rPr>
        <w:t>.20</w:t>
      </w:r>
      <w:r>
        <w:rPr>
          <w:sz w:val="32"/>
          <w:szCs w:val="32"/>
        </w:rPr>
        <w:t>16</w:t>
      </w:r>
      <w:r w:rsidRPr="00E568F1">
        <w:rPr>
          <w:sz w:val="32"/>
          <w:szCs w:val="32"/>
        </w:rPr>
        <w:t xml:space="preserve"> r.</w:t>
      </w:r>
    </w:p>
    <w:p w:rsidR="00FB4E16" w:rsidRDefault="00FB4E16" w:rsidP="00FB4E16"/>
    <w:p w:rsidR="00FB4E16" w:rsidRPr="00E568F1" w:rsidRDefault="00FB4E16" w:rsidP="00FB4E16">
      <w:pPr>
        <w:rPr>
          <w:sz w:val="36"/>
          <w:szCs w:val="36"/>
        </w:rPr>
      </w:pPr>
      <w:r w:rsidRPr="00E568F1">
        <w:rPr>
          <w:sz w:val="36"/>
          <w:szCs w:val="36"/>
        </w:rPr>
        <w:t>PRZYCHODY</w:t>
      </w:r>
    </w:p>
    <w:p w:rsidR="00FB4E16" w:rsidRDefault="00FB4E16" w:rsidP="00FB4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980"/>
        <w:gridCol w:w="2340"/>
      </w:tblGrid>
      <w:tr w:rsidR="00FB4E16" w:rsidTr="00263343">
        <w:trPr>
          <w:trHeight w:val="809"/>
        </w:trPr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761A9D" w:rsidRDefault="00FB4E16" w:rsidP="00263343">
            <w:pPr>
              <w:rPr>
                <w:sz w:val="12"/>
                <w:szCs w:val="12"/>
              </w:rPr>
            </w:pPr>
          </w:p>
          <w:p w:rsidR="00FB4E16" w:rsidRPr="00761A9D" w:rsidRDefault="00FB4E16" w:rsidP="00263343">
            <w:pPr>
              <w:rPr>
                <w:b/>
              </w:rPr>
            </w:pPr>
            <w:r w:rsidRPr="00761A9D">
              <w:rPr>
                <w:b/>
              </w:rPr>
              <w:t>PLAN NA 20</w:t>
            </w:r>
            <w:r>
              <w:rPr>
                <w:b/>
              </w:rPr>
              <w:t>16</w:t>
            </w:r>
            <w:r w:rsidRPr="00761A9D">
              <w:rPr>
                <w:b/>
              </w:rPr>
              <w:t xml:space="preserve"> R.</w:t>
            </w:r>
          </w:p>
        </w:tc>
        <w:tc>
          <w:tcPr>
            <w:tcW w:w="1980" w:type="dxa"/>
            <w:shd w:val="clear" w:color="auto" w:fill="auto"/>
          </w:tcPr>
          <w:p w:rsidR="00FB4E16" w:rsidRPr="00761A9D" w:rsidRDefault="00FB4E16" w:rsidP="00263343">
            <w:pPr>
              <w:rPr>
                <w:sz w:val="12"/>
                <w:szCs w:val="12"/>
              </w:rPr>
            </w:pPr>
          </w:p>
          <w:p w:rsidR="00FB4E16" w:rsidRPr="00761A9D" w:rsidRDefault="00FB4E16" w:rsidP="00263343">
            <w:pPr>
              <w:rPr>
                <w:b/>
              </w:rPr>
            </w:pPr>
            <w:r w:rsidRPr="00761A9D">
              <w:rPr>
                <w:b/>
              </w:rPr>
              <w:t>WYKONANIE</w:t>
            </w:r>
          </w:p>
          <w:p w:rsidR="00FB4E16" w:rsidRPr="00761A9D" w:rsidRDefault="00FB4E16" w:rsidP="00263343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12"/>
                <w:szCs w:val="12"/>
              </w:rPr>
            </w:pPr>
          </w:p>
          <w:p w:rsidR="00FB4E16" w:rsidRPr="00761A9D" w:rsidRDefault="00FB4E16" w:rsidP="00263343">
            <w:pPr>
              <w:rPr>
                <w:b/>
              </w:rPr>
            </w:pPr>
            <w:r w:rsidRPr="00761A9D">
              <w:rPr>
                <w:b/>
              </w:rPr>
              <w:t>% WYKONANIE</w:t>
            </w:r>
          </w:p>
        </w:tc>
      </w:tr>
      <w:tr w:rsidR="00FB4E16" w:rsidTr="00263343">
        <w:trPr>
          <w:trHeight w:val="1062"/>
        </w:trPr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b/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Wpływ z usług</w:t>
            </w: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="007559B5">
              <w:rPr>
                <w:color w:val="000000"/>
                <w:sz w:val="28"/>
                <w:szCs w:val="28"/>
              </w:rPr>
              <w:t xml:space="preserve">0 </w:t>
            </w:r>
            <w:r w:rsidRPr="00A3374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8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53 124,56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40,87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FB4E16" w:rsidTr="00263343">
        <w:trPr>
          <w:trHeight w:val="1100"/>
        </w:trPr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 xml:space="preserve">Odsetki od środków </w:t>
            </w:r>
          </w:p>
          <w:p w:rsidR="00FB4E16" w:rsidRPr="00761A9D" w:rsidRDefault="00FB4E16" w:rsidP="00263343">
            <w:pPr>
              <w:rPr>
                <w:b/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na rachunku</w:t>
            </w: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FB4E16" w:rsidRPr="00D90E08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D90E08" w:rsidRDefault="00FB4E16" w:rsidP="00263343">
            <w:pPr>
              <w:rPr>
                <w:color w:val="000000"/>
                <w:sz w:val="28"/>
                <w:szCs w:val="28"/>
              </w:rPr>
            </w:pPr>
            <w:r w:rsidRPr="00D9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761A9D">
              <w:rPr>
                <w:sz w:val="28"/>
                <w:szCs w:val="28"/>
              </w:rPr>
              <w:t xml:space="preserve"> %</w:t>
            </w:r>
          </w:p>
        </w:tc>
      </w:tr>
      <w:tr w:rsidR="00FB4E16" w:rsidTr="00263343">
        <w:trPr>
          <w:trHeight w:val="1040"/>
        </w:trPr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Wpływ z różnych dochodów</w:t>
            </w: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3374E">
              <w:rPr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1980" w:type="dxa"/>
            <w:shd w:val="clear" w:color="auto" w:fill="auto"/>
          </w:tcPr>
          <w:p w:rsidR="00FB4E16" w:rsidRPr="00593126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593126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4 579,00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45,79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FB4E16" w:rsidTr="00263343"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Dotacje z budżetu Miasta</w:t>
            </w: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A3374E">
              <w:rPr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1980" w:type="dxa"/>
            <w:shd w:val="clear" w:color="auto" w:fill="auto"/>
          </w:tcPr>
          <w:p w:rsidR="00FB4E16" w:rsidRPr="00593126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593126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484 780,00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72,36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FB4E16" w:rsidTr="00263343"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b/>
              </w:rPr>
            </w:pPr>
            <w:r w:rsidRPr="00761A9D">
              <w:rPr>
                <w:b/>
              </w:rPr>
              <w:t>OGÓŁEM PRZYCHODY</w:t>
            </w: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7559B5">
              <w:rPr>
                <w:color w:val="000000"/>
                <w:sz w:val="28"/>
                <w:szCs w:val="28"/>
              </w:rPr>
              <w:t xml:space="preserve">0 </w:t>
            </w:r>
            <w:r w:rsidRPr="00A3374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37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542 483,56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66,97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FB4E16" w:rsidTr="00263343">
        <w:trPr>
          <w:trHeight w:val="1151"/>
        </w:trPr>
        <w:tc>
          <w:tcPr>
            <w:tcW w:w="3348" w:type="dxa"/>
            <w:shd w:val="clear" w:color="auto" w:fill="auto"/>
          </w:tcPr>
          <w:p w:rsidR="00FB4E16" w:rsidRPr="00761A9D" w:rsidRDefault="00FB4E16" w:rsidP="00263343">
            <w:pPr>
              <w:rPr>
                <w:sz w:val="12"/>
                <w:szCs w:val="12"/>
              </w:rPr>
            </w:pPr>
          </w:p>
          <w:p w:rsidR="00FB4E16" w:rsidRPr="00761A9D" w:rsidRDefault="00FB4E16" w:rsidP="00263343">
            <w:pPr>
              <w:rPr>
                <w:b/>
                <w:sz w:val="28"/>
                <w:szCs w:val="28"/>
              </w:rPr>
            </w:pPr>
            <w:r w:rsidRPr="00761A9D">
              <w:rPr>
                <w:b/>
                <w:sz w:val="28"/>
                <w:szCs w:val="28"/>
              </w:rPr>
              <w:t>Stan środków obrotowych na początek roku</w:t>
            </w: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3 639,83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</w:tc>
      </w:tr>
      <w:tr w:rsidR="00FB4E16" w:rsidTr="00263343">
        <w:trPr>
          <w:trHeight w:val="1040"/>
        </w:trPr>
        <w:tc>
          <w:tcPr>
            <w:tcW w:w="3348" w:type="dxa"/>
            <w:tcBorders>
              <w:left w:val="nil"/>
              <w:bottom w:val="nil"/>
            </w:tcBorders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b/>
                <w:sz w:val="28"/>
                <w:szCs w:val="28"/>
              </w:rPr>
            </w:pPr>
            <w:r w:rsidRPr="00761A9D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62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Pr="00A3374E">
              <w:rPr>
                <w:color w:val="000000"/>
                <w:sz w:val="28"/>
                <w:szCs w:val="28"/>
              </w:rPr>
              <w:t>0.0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37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A3374E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546 123,39</w:t>
            </w:r>
          </w:p>
        </w:tc>
        <w:tc>
          <w:tcPr>
            <w:tcW w:w="2340" w:type="dxa"/>
            <w:shd w:val="clear" w:color="auto" w:fill="auto"/>
          </w:tcPr>
          <w:p w:rsidR="00FB4E16" w:rsidRPr="00761A9D" w:rsidRDefault="00FB4E16" w:rsidP="00263343">
            <w:pPr>
              <w:rPr>
                <w:sz w:val="28"/>
                <w:szCs w:val="28"/>
              </w:rPr>
            </w:pPr>
          </w:p>
          <w:p w:rsidR="00FB4E16" w:rsidRPr="00761A9D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67,42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</w:tbl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Pr="00E568F1" w:rsidRDefault="00FB4E16" w:rsidP="00FB4E16">
      <w:pPr>
        <w:rPr>
          <w:sz w:val="36"/>
          <w:szCs w:val="36"/>
        </w:rPr>
      </w:pPr>
      <w:r>
        <w:rPr>
          <w:sz w:val="36"/>
          <w:szCs w:val="36"/>
        </w:rPr>
        <w:t>KOSZTY</w:t>
      </w:r>
    </w:p>
    <w:p w:rsidR="00FB4E16" w:rsidRDefault="00FB4E16" w:rsidP="00FB4E16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620"/>
        <w:gridCol w:w="1800"/>
        <w:gridCol w:w="2160"/>
      </w:tblGrid>
      <w:tr w:rsidR="00FB4E16" w:rsidTr="00263343">
        <w:trPr>
          <w:trHeight w:val="651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827447" w:rsidRDefault="00FB4E16" w:rsidP="00263343">
            <w:pPr>
              <w:rPr>
                <w:b/>
              </w:rPr>
            </w:pPr>
            <w:r w:rsidRPr="00827447">
              <w:rPr>
                <w:b/>
              </w:rPr>
              <w:t>PLAN NA 201</w:t>
            </w:r>
            <w:r>
              <w:rPr>
                <w:b/>
              </w:rPr>
              <w:t>6</w:t>
            </w:r>
            <w:r w:rsidRPr="00827447">
              <w:rPr>
                <w:b/>
              </w:rPr>
              <w:t xml:space="preserve"> R.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827447" w:rsidRDefault="00FB4E16" w:rsidP="00263343">
            <w:pPr>
              <w:rPr>
                <w:b/>
              </w:rPr>
            </w:pPr>
            <w:r w:rsidRPr="00827447">
              <w:rPr>
                <w:b/>
              </w:rPr>
              <w:t>WYKONANIE</w:t>
            </w:r>
          </w:p>
          <w:p w:rsidR="00FB4E16" w:rsidRPr="00827447" w:rsidRDefault="00FB4E16" w:rsidP="0026334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827447" w:rsidRDefault="00FB4E16" w:rsidP="00263343">
            <w:pPr>
              <w:rPr>
                <w:b/>
              </w:rPr>
            </w:pPr>
            <w:r w:rsidRPr="00827447">
              <w:rPr>
                <w:b/>
              </w:rPr>
              <w:t>% WYKONANIE</w:t>
            </w:r>
          </w:p>
        </w:tc>
      </w:tr>
      <w:tr w:rsidR="00FB4E16" w:rsidTr="00263343">
        <w:trPr>
          <w:trHeight w:val="104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>W</w:t>
            </w:r>
            <w:r w:rsidRPr="00827447">
              <w:rPr>
                <w:sz w:val="28"/>
                <w:szCs w:val="28"/>
              </w:rPr>
              <w:t>ynagrodzenie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458 758,00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234 023,67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51,01 %</w:t>
            </w:r>
          </w:p>
        </w:tc>
      </w:tr>
      <w:tr w:rsidR="00FB4E16" w:rsidTr="00263343">
        <w:trPr>
          <w:trHeight w:val="88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 xml:space="preserve">Składki na ubezpieczenie społeczne 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73 088,00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31 592,26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43,23 %</w:t>
            </w:r>
          </w:p>
        </w:tc>
      </w:tr>
      <w:tr w:rsidR="00FB4E16" w:rsidTr="00263343">
        <w:trPr>
          <w:trHeight w:val="82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Składki na Fundusz Pracy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7 320,00 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3 516,04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48,03 %</w:t>
            </w:r>
          </w:p>
        </w:tc>
      </w:tr>
      <w:tr w:rsidR="00FB4E16" w:rsidTr="00263343">
        <w:trPr>
          <w:trHeight w:val="108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Wynagrodzenie bezosobowe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50 200,00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35 250,12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70,22 %</w:t>
            </w:r>
          </w:p>
        </w:tc>
      </w:tr>
      <w:tr w:rsidR="00FB4E16" w:rsidTr="00263343">
        <w:trPr>
          <w:trHeight w:val="50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Nagrody motywacyjne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4E16" w:rsidTr="00263343">
        <w:trPr>
          <w:trHeight w:val="867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 xml:space="preserve">Zakup materiałów i wyposażenia </w:t>
            </w: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11 888,52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59,44 %</w:t>
            </w:r>
          </w:p>
        </w:tc>
      </w:tr>
      <w:tr w:rsidR="00FB4E16" w:rsidTr="00263343">
        <w:trPr>
          <w:trHeight w:val="886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b/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energii</w:t>
            </w: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827447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31 992,25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53,32 %</w:t>
            </w:r>
          </w:p>
        </w:tc>
      </w:tr>
      <w:tr w:rsidR="00FB4E16" w:rsidTr="00263343">
        <w:trPr>
          <w:trHeight w:val="106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usług zdrowotnych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4E16" w:rsidTr="00263343">
        <w:trPr>
          <w:trHeight w:val="70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b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usług pozostałych</w:t>
            </w:r>
            <w:r w:rsidRPr="00827447">
              <w:rPr>
                <w:b/>
                <w:sz w:val="28"/>
                <w:szCs w:val="28"/>
              </w:rPr>
              <w:t xml:space="preserve"> 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119 860,00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177 197,86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147,84 %</w:t>
            </w:r>
          </w:p>
        </w:tc>
      </w:tr>
      <w:tr w:rsidR="00FB4E16" w:rsidTr="00263343">
        <w:trPr>
          <w:trHeight w:val="90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 xml:space="preserve">Zakup usług dostępu do sieci </w:t>
            </w:r>
            <w:proofErr w:type="spellStart"/>
            <w:r w:rsidRPr="00827447">
              <w:rPr>
                <w:sz w:val="28"/>
                <w:szCs w:val="28"/>
              </w:rPr>
              <w:t>internet</w:t>
            </w:r>
            <w:proofErr w:type="spellEnd"/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27447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583,02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53,00 %</w:t>
            </w:r>
          </w:p>
        </w:tc>
      </w:tr>
      <w:tr w:rsidR="00FB4E16" w:rsidTr="00263343">
        <w:trPr>
          <w:trHeight w:val="124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Opłata z tytułu zakupu usług telefonii komórkowej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453,75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56,72 %</w:t>
            </w:r>
          </w:p>
        </w:tc>
      </w:tr>
      <w:tr w:rsidR="00FB4E16" w:rsidTr="00263343">
        <w:trPr>
          <w:trHeight w:val="100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Opłata z tytułu zakupu usług telefonii stacjonarnej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827447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332,10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47,44 %</w:t>
            </w:r>
          </w:p>
        </w:tc>
      </w:tr>
      <w:tr w:rsidR="00FB4E16" w:rsidTr="00263343">
        <w:trPr>
          <w:trHeight w:val="108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Delegacje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908,02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45,40 %</w:t>
            </w:r>
          </w:p>
        </w:tc>
      </w:tr>
      <w:tr w:rsidR="00FB4E16" w:rsidTr="00263343">
        <w:trPr>
          <w:trHeight w:val="104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Różne opłaty i składki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1 044,93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41,80 %</w:t>
            </w:r>
          </w:p>
        </w:tc>
      </w:tr>
      <w:tr w:rsidR="00FB4E16" w:rsidTr="00263343">
        <w:trPr>
          <w:trHeight w:val="104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Odpis na Świadczenie urlopowe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13 764,</w:t>
            </w:r>
            <w:r w:rsidRPr="008274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1 640,90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11,92 %</w:t>
            </w:r>
          </w:p>
        </w:tc>
      </w:tr>
      <w:tr w:rsidR="00FB4E16" w:rsidTr="00263343"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b/>
              </w:rPr>
            </w:pPr>
            <w:r w:rsidRPr="00827447">
              <w:rPr>
                <w:b/>
              </w:rPr>
              <w:t>OGÓŁEM KOSZTY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810 00</w:t>
            </w: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530 423,44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65,48 %</w:t>
            </w:r>
          </w:p>
        </w:tc>
      </w:tr>
      <w:tr w:rsidR="00FB4E16" w:rsidTr="00263343">
        <w:trPr>
          <w:trHeight w:val="1200"/>
        </w:trPr>
        <w:tc>
          <w:tcPr>
            <w:tcW w:w="450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>Stan środków obrotowych na koniec I półrocza</w:t>
            </w: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jc w:val="center"/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15 699,95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</w:tc>
      </w:tr>
      <w:tr w:rsidR="00FB4E16" w:rsidTr="00263343">
        <w:trPr>
          <w:trHeight w:val="1040"/>
        </w:trPr>
        <w:tc>
          <w:tcPr>
            <w:tcW w:w="4500" w:type="dxa"/>
            <w:tcBorders>
              <w:left w:val="nil"/>
              <w:bottom w:val="nil"/>
            </w:tcBorders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62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810 000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546 123,39</w:t>
            </w:r>
          </w:p>
        </w:tc>
        <w:tc>
          <w:tcPr>
            <w:tcW w:w="2160" w:type="dxa"/>
            <w:shd w:val="clear" w:color="auto" w:fill="auto"/>
          </w:tcPr>
          <w:p w:rsidR="00FB4E16" w:rsidRPr="00827447" w:rsidRDefault="00FB4E16" w:rsidP="00263343">
            <w:pPr>
              <w:rPr>
                <w:sz w:val="28"/>
                <w:szCs w:val="28"/>
              </w:rPr>
            </w:pPr>
          </w:p>
          <w:p w:rsidR="00FB4E16" w:rsidRPr="00827447" w:rsidRDefault="00FB4E16" w:rsidP="0026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67,42 %</w:t>
            </w:r>
          </w:p>
        </w:tc>
      </w:tr>
    </w:tbl>
    <w:p w:rsidR="00FB4E16" w:rsidRDefault="00FB4E16" w:rsidP="00FB4E16"/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FB4E16" w:rsidRPr="00261BB5" w:rsidTr="00263343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OGÓŁEM PRZYCHODY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685272" w:rsidRDefault="00FB4E16" w:rsidP="002633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542 483,56</w:t>
            </w:r>
          </w:p>
        </w:tc>
      </w:tr>
      <w:tr w:rsidR="00FB4E16" w:rsidRPr="00261BB5" w:rsidTr="00263343">
        <w:trPr>
          <w:trHeight w:val="3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685272" w:rsidRDefault="00FB4E16" w:rsidP="00263343">
            <w:pPr>
              <w:jc w:val="right"/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53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I. Przychody - MDK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685272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342 581,96</w:t>
            </w:r>
          </w:p>
        </w:tc>
      </w:tr>
      <w:tr w:rsidR="00FB4E16" w:rsidRPr="00261BB5" w:rsidTr="00263343">
        <w:trPr>
          <w:trHeight w:val="17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685272" w:rsidRDefault="00FB4E16" w:rsidP="00263343">
            <w:pPr>
              <w:jc w:val="right"/>
              <w:rPr>
                <w:sz w:val="12"/>
                <w:szCs w:val="12"/>
              </w:rPr>
            </w:pPr>
          </w:p>
        </w:tc>
      </w:tr>
      <w:tr w:rsidR="00FB4E16" w:rsidRPr="00261BB5" w:rsidTr="00263343">
        <w:trPr>
          <w:trHeight w:val="12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left" w:pos="720"/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Wpływy z usług </w:t>
            </w:r>
            <w:r>
              <w:rPr>
                <w:sz w:val="24"/>
                <w:szCs w:val="24"/>
              </w:rPr>
              <w:t>( nauka gry w Ognisku Muzycznym</w:t>
            </w:r>
            <w:r w:rsidRPr="00261BB5">
              <w:rPr>
                <w:sz w:val="24"/>
                <w:szCs w:val="24"/>
              </w:rPr>
              <w:t>, zajęcia artystyczne, prowizje od przyjmowania ogłosz</w:t>
            </w:r>
            <w:r>
              <w:rPr>
                <w:sz w:val="24"/>
                <w:szCs w:val="24"/>
              </w:rPr>
              <w:t>eń od Tygodnika Ciechanowskiego</w:t>
            </w:r>
            <w:r w:rsidRPr="00261BB5">
              <w:rPr>
                <w:sz w:val="24"/>
                <w:szCs w:val="24"/>
              </w:rPr>
              <w:t>, wynajem sali, sceny, sprzętu nagłaśniającego)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685272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47 852,71</w:t>
            </w:r>
          </w:p>
        </w:tc>
      </w:tr>
      <w:tr w:rsidR="00FB4E16" w:rsidRPr="00261BB5" w:rsidTr="00263343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Odsetki od środków na rachunku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E16" w:rsidRPr="00261BB5" w:rsidTr="00263343">
        <w:trPr>
          <w:trHeight w:val="3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Wpływ z różnych dochodów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4 579,00</w:t>
            </w:r>
          </w:p>
        </w:tc>
      </w:tr>
      <w:tr w:rsidR="00FB4E16" w:rsidRPr="00261BB5" w:rsidTr="00263343">
        <w:trPr>
          <w:trHeight w:val="28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Dotacje z budżetu Miasta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290 150,25</w:t>
            </w:r>
          </w:p>
        </w:tc>
      </w:tr>
      <w:tr w:rsidR="00FB4E16" w:rsidRPr="00261BB5" w:rsidTr="00263343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II. Przychody - Ochotnicza Straż Pożarna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22 050,00</w:t>
            </w:r>
          </w:p>
        </w:tc>
      </w:tr>
      <w:tr w:rsidR="00FB4E16" w:rsidRPr="00261BB5" w:rsidTr="00263343">
        <w:trPr>
          <w:trHeight w:val="22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Dotacje z budżetu Miasta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22 050,00</w:t>
            </w:r>
          </w:p>
        </w:tc>
      </w:tr>
      <w:tr w:rsidR="00FB4E16" w:rsidRPr="00261BB5" w:rsidTr="00263343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131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III. Przychody - Dni Przasnysza</w:t>
            </w:r>
          </w:p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Dotacje z budżetu Miasta 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086AF4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156 779,75</w:t>
            </w:r>
          </w:p>
          <w:p w:rsidR="00FB4E16" w:rsidRPr="00086AF4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156 779,75</w:t>
            </w:r>
          </w:p>
        </w:tc>
      </w:tr>
      <w:tr w:rsidR="00FB4E16" w:rsidRPr="00261BB5" w:rsidTr="00263343">
        <w:trPr>
          <w:trHeight w:val="42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5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IV. Przychody – KINO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5 271,85</w:t>
            </w: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5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Wpływ z usług 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- sprzedaż biletów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086AF4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5 271,85</w:t>
            </w:r>
          </w:p>
          <w:p w:rsidR="00FB4E16" w:rsidRPr="00086AF4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5 271,85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V. Przychody – Przasnyska Kapela Podwórkowa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- Dotacje z budżetu Miasta 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VI. Przychód – Miejski Chór Męski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- Dotacje z budżetu Miasta 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6 400</w:t>
            </w:r>
            <w:r w:rsidRPr="00261BB5">
              <w:rPr>
                <w:b/>
                <w:sz w:val="24"/>
                <w:szCs w:val="24"/>
              </w:rPr>
              <w:t>,00</w:t>
            </w: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6 400</w:t>
            </w:r>
            <w:r w:rsidRPr="00261BB5">
              <w:rPr>
                <w:sz w:val="24"/>
                <w:szCs w:val="24"/>
              </w:rPr>
              <w:t>,00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9 400</w:t>
            </w:r>
            <w:r w:rsidRPr="00261BB5">
              <w:rPr>
                <w:b/>
                <w:sz w:val="24"/>
                <w:szCs w:val="24"/>
              </w:rPr>
              <w:t>,00</w:t>
            </w: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  <w:p w:rsidR="00FB4E16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9 400</w:t>
            </w:r>
            <w:r w:rsidRPr="00261BB5">
              <w:rPr>
                <w:sz w:val="24"/>
                <w:szCs w:val="24"/>
              </w:rPr>
              <w:t>,00</w:t>
            </w:r>
          </w:p>
          <w:p w:rsidR="00FB4E16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655297" w:rsidRDefault="00FB4E16" w:rsidP="00263343">
            <w:pPr>
              <w:jc w:val="right"/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42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lastRenderedPageBreak/>
              <w:t>OGÓŁEM KOSZTY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530 423,44</w:t>
            </w:r>
          </w:p>
        </w:tc>
      </w:tr>
      <w:tr w:rsidR="00FB4E16" w:rsidRPr="00261BB5" w:rsidTr="00263343">
        <w:trPr>
          <w:trHeight w:val="3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I. Koszty - MDK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321 835,38</w:t>
            </w:r>
          </w:p>
        </w:tc>
      </w:tr>
      <w:tr w:rsidR="00FB4E16" w:rsidRPr="00261BB5" w:rsidTr="00263343">
        <w:trPr>
          <w:trHeight w:val="46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Default="00FB4E16" w:rsidP="00263343">
            <w:pPr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Wynagrodzenia</w:t>
            </w:r>
          </w:p>
          <w:p w:rsidR="00FB4E16" w:rsidRPr="002D6242" w:rsidRDefault="00FB4E16" w:rsidP="00263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2D6242">
              <w:rPr>
                <w:bCs/>
                <w:sz w:val="24"/>
                <w:szCs w:val="24"/>
              </w:rPr>
              <w:t xml:space="preserve"> tym:</w:t>
            </w:r>
          </w:p>
          <w:p w:rsidR="00FB4E16" w:rsidRDefault="00FB4E16" w:rsidP="002633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D6242">
              <w:rPr>
                <w:bCs/>
                <w:sz w:val="24"/>
                <w:szCs w:val="24"/>
              </w:rPr>
              <w:t>wynagrodzenie pracowników</w:t>
            </w:r>
          </w:p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D6242">
              <w:rPr>
                <w:bCs/>
                <w:sz w:val="24"/>
                <w:szCs w:val="24"/>
              </w:rPr>
              <w:t>świadczenie urlopowe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227 388,99</w:t>
            </w:r>
          </w:p>
          <w:p w:rsidR="00FB4E16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4E16" w:rsidRPr="00785ABB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226 295,06</w:t>
            </w:r>
          </w:p>
          <w:p w:rsidR="00FB4E16" w:rsidRPr="004C3D20" w:rsidRDefault="00FB4E16" w:rsidP="00263343">
            <w:pPr>
              <w:jc w:val="right"/>
              <w:rPr>
                <w:bCs/>
                <w:sz w:val="24"/>
                <w:szCs w:val="24"/>
                <w:u w:val="single"/>
              </w:rPr>
            </w:pPr>
            <w:r w:rsidRPr="004C3D20">
              <w:rPr>
                <w:bCs/>
                <w:sz w:val="24"/>
                <w:szCs w:val="24"/>
              </w:rPr>
              <w:t>1 093,93</w:t>
            </w:r>
          </w:p>
        </w:tc>
      </w:tr>
      <w:tr w:rsidR="00FB4E16" w:rsidRPr="00261BB5" w:rsidTr="00263343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num" w:pos="1440"/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Składki na ubezpieczenie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31 592,26</w:t>
            </w:r>
          </w:p>
        </w:tc>
      </w:tr>
      <w:tr w:rsidR="00FB4E16" w:rsidRPr="00261BB5" w:rsidTr="00263343">
        <w:trPr>
          <w:trHeight w:val="4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num" w:pos="1440"/>
                <w:tab w:val="right" w:pos="6840"/>
              </w:tabs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3 516,04</w:t>
            </w:r>
          </w:p>
        </w:tc>
      </w:tr>
      <w:tr w:rsidR="00FB4E16" w:rsidRPr="00261BB5" w:rsidTr="00263343">
        <w:trPr>
          <w:trHeight w:val="42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num" w:pos="1440"/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Wynagrodzenie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6 852,42</w:t>
            </w:r>
          </w:p>
        </w:tc>
      </w:tr>
      <w:tr w:rsidR="00FB4E16" w:rsidRPr="00261BB5" w:rsidTr="00263343">
        <w:trPr>
          <w:trHeight w:val="4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Zakup materiałów i wyposażenia</w:t>
            </w:r>
          </w:p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 xml:space="preserve">w tym: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7 436,46</w:t>
            </w:r>
          </w:p>
        </w:tc>
      </w:tr>
      <w:tr w:rsidR="00FB4E16" w:rsidRPr="00261BB5" w:rsidTr="00263343">
        <w:trPr>
          <w:trHeight w:val="33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Materiały do remontu pomieszczeń MDK i drobnych napraw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Artykuły biurowe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Zakup programów i publikacji dla biura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Tusze do drukarki i </w:t>
            </w:r>
            <w:proofErr w:type="spellStart"/>
            <w:r w:rsidRPr="00261BB5">
              <w:rPr>
                <w:sz w:val="24"/>
                <w:szCs w:val="24"/>
              </w:rPr>
              <w:t>faxu</w:t>
            </w:r>
            <w:proofErr w:type="spellEnd"/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Materiały plastyczne (</w:t>
            </w:r>
            <w:proofErr w:type="spellStart"/>
            <w:r w:rsidRPr="00261BB5">
              <w:rPr>
                <w:sz w:val="24"/>
                <w:szCs w:val="24"/>
              </w:rPr>
              <w:t>galeria,batik</w:t>
            </w:r>
            <w:proofErr w:type="spellEnd"/>
            <w:r w:rsidRPr="00261BB5">
              <w:rPr>
                <w:sz w:val="24"/>
                <w:szCs w:val="24"/>
              </w:rPr>
              <w:t>, scenografia, zajęcia, Akcja lato)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Środki czystości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Zakup art. elektrycznych i oświetleniowych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Program antywirusowy</w:t>
            </w:r>
          </w:p>
          <w:p w:rsidR="00FB4E16" w:rsidRPr="00261BB5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Nagrody na konkursy</w:t>
            </w:r>
          </w:p>
          <w:p w:rsidR="00FB4E16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Sól drogowa</w:t>
            </w:r>
          </w:p>
          <w:p w:rsidR="00FB4E16" w:rsidRDefault="00FB4E16" w:rsidP="00FB4E16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Znaki ewakuacyjne i informatyczne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      -     Inne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335,55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545,21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310,10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137,40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5</w:t>
            </w:r>
            <w:r w:rsidRPr="00511B22">
              <w:rPr>
                <w:sz w:val="24"/>
                <w:szCs w:val="24"/>
              </w:rPr>
              <w:t>13,83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579,03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710,57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139,00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808,90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100,12</w:t>
            </w:r>
          </w:p>
          <w:p w:rsidR="00FB4E16" w:rsidRPr="00511B22" w:rsidRDefault="00FB4E16" w:rsidP="00263343">
            <w:pPr>
              <w:jc w:val="right"/>
              <w:rPr>
                <w:sz w:val="24"/>
                <w:szCs w:val="24"/>
              </w:rPr>
            </w:pPr>
            <w:r w:rsidRPr="00511B22">
              <w:rPr>
                <w:sz w:val="24"/>
                <w:szCs w:val="24"/>
              </w:rPr>
              <w:t>161,13</w:t>
            </w:r>
          </w:p>
          <w:p w:rsidR="00FB4E16" w:rsidRPr="009F18CE" w:rsidRDefault="00FB4E16" w:rsidP="0026334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95,62</w:t>
            </w:r>
          </w:p>
        </w:tc>
      </w:tr>
      <w:tr w:rsidR="00FB4E16" w:rsidRPr="00261BB5" w:rsidTr="00263343">
        <w:trPr>
          <w:trHeight w:val="1245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Zakup energii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FB4E16" w:rsidRPr="00261BB5" w:rsidRDefault="00FB4E16" w:rsidP="00FB4E16">
            <w:pPr>
              <w:numPr>
                <w:ilvl w:val="2"/>
                <w:numId w:val="3"/>
              </w:numPr>
              <w:tabs>
                <w:tab w:val="num" w:pos="720"/>
                <w:tab w:val="right" w:pos="6840"/>
              </w:tabs>
              <w:ind w:hanging="1980"/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Energia elektryczna</w:t>
            </w:r>
          </w:p>
          <w:p w:rsidR="00FB4E16" w:rsidRPr="00261BB5" w:rsidRDefault="00FB4E16" w:rsidP="00FB4E16">
            <w:pPr>
              <w:numPr>
                <w:ilvl w:val="2"/>
                <w:numId w:val="3"/>
              </w:numPr>
              <w:tabs>
                <w:tab w:val="num" w:pos="720"/>
                <w:tab w:val="right" w:pos="6840"/>
              </w:tabs>
              <w:ind w:hanging="1980"/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Energia cieplna</w:t>
            </w:r>
          </w:p>
          <w:p w:rsidR="00FB4E16" w:rsidRPr="00261BB5" w:rsidRDefault="00FB4E16" w:rsidP="00FB4E16">
            <w:pPr>
              <w:numPr>
                <w:ilvl w:val="2"/>
                <w:numId w:val="3"/>
              </w:numPr>
              <w:tabs>
                <w:tab w:val="num" w:pos="720"/>
                <w:tab w:val="right" w:pos="6840"/>
              </w:tabs>
              <w:ind w:hanging="1980"/>
              <w:rPr>
                <w:b/>
                <w:bCs/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Woda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31 992,25</w:t>
            </w:r>
          </w:p>
          <w:p w:rsidR="00FB4E16" w:rsidRPr="00261BB5" w:rsidRDefault="00FB4E16" w:rsidP="00263343">
            <w:pPr>
              <w:jc w:val="right"/>
              <w:rPr>
                <w:sz w:val="12"/>
                <w:szCs w:val="12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6 229,31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24 950,32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812,62</w:t>
            </w:r>
          </w:p>
        </w:tc>
      </w:tr>
      <w:tr w:rsidR="00FB4E16" w:rsidRPr="00261BB5" w:rsidTr="00263343">
        <w:trPr>
          <w:trHeight w:val="2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Zakup usług pozostałych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Usługi pocztowe (znaczki, przesyłki)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ZAIKS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Ochrona i monitoring budynku domu kultury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oświetlenia i pomiar elektryczny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Prenumerata czasopism (księgowość, Studio Hades, OM)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Ścieki i nieczystości stałe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Prowizja bankowa, czeki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Strona internetowa MDK – utrzymanie domeny oraz serwis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Dostarczanie wody do automatu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Aktualizacja instrukcji </w:t>
            </w:r>
            <w:proofErr w:type="spellStart"/>
            <w:r>
              <w:rPr>
                <w:sz w:val="24"/>
                <w:szCs w:val="24"/>
              </w:rPr>
              <w:t>p.poż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i czyszczenie przewodów kominowych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Pranie obrusów</w:t>
            </w:r>
          </w:p>
          <w:p w:rsidR="00FB4E16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Aktualizacja programów księgowych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dyrektora i pracowników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komputera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lastRenderedPageBreak/>
              <w:t>Usługa gastronomiczna</w:t>
            </w:r>
          </w:p>
          <w:p w:rsidR="00FB4E16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transportowa</w:t>
            </w:r>
          </w:p>
          <w:p w:rsidR="00FB4E16" w:rsidRPr="00261BB5" w:rsidRDefault="00FB4E16" w:rsidP="00FB4E16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 plakatów i zaproszeń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  Dorabianie kluczy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9 928,76</w:t>
            </w:r>
          </w:p>
          <w:p w:rsidR="00FB4E16" w:rsidRPr="00261BB5" w:rsidRDefault="00FB4E16" w:rsidP="00263343">
            <w:pPr>
              <w:jc w:val="right"/>
              <w:rPr>
                <w:sz w:val="12"/>
                <w:szCs w:val="12"/>
              </w:rPr>
            </w:pP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227,25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590,40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206,64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3 300,00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246,00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1 501,28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485,88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477,40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119,30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184,50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280,00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107,00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580,04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344,40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70,00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lastRenderedPageBreak/>
              <w:t>60,00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929,00</w:t>
            </w:r>
          </w:p>
          <w:p w:rsidR="00FB4E16" w:rsidRPr="00364FD3" w:rsidRDefault="00FB4E16" w:rsidP="00263343">
            <w:pPr>
              <w:jc w:val="right"/>
              <w:rPr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189,66</w:t>
            </w:r>
          </w:p>
          <w:p w:rsidR="00FB4E16" w:rsidRPr="00417299" w:rsidRDefault="00FB4E16" w:rsidP="00263343">
            <w:pPr>
              <w:jc w:val="right"/>
              <w:rPr>
                <w:color w:val="FF0000"/>
                <w:sz w:val="24"/>
                <w:szCs w:val="24"/>
              </w:rPr>
            </w:pPr>
            <w:r w:rsidRPr="00364FD3">
              <w:rPr>
                <w:sz w:val="24"/>
                <w:szCs w:val="24"/>
              </w:rPr>
              <w:t>30,01</w:t>
            </w:r>
          </w:p>
        </w:tc>
      </w:tr>
      <w:tr w:rsidR="00FB4E16" w:rsidRPr="00261BB5" w:rsidTr="00263343">
        <w:trPr>
          <w:trHeight w:val="4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lastRenderedPageBreak/>
              <w:t xml:space="preserve">Zakup usług dostępu do sieci </w:t>
            </w:r>
            <w:proofErr w:type="spellStart"/>
            <w:r w:rsidRPr="00261BB5">
              <w:rPr>
                <w:b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583,02</w:t>
            </w:r>
          </w:p>
        </w:tc>
      </w:tr>
      <w:tr w:rsidR="00FB4E16" w:rsidRPr="00261BB5" w:rsidTr="00263343">
        <w:trPr>
          <w:trHeight w:val="30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Opłata z tytułu zakupów usług telefonicznych tel. komórkowej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453,75</w:t>
            </w:r>
          </w:p>
        </w:tc>
      </w:tr>
      <w:tr w:rsidR="00FB4E16" w:rsidRPr="00261BB5" w:rsidTr="00263343">
        <w:trPr>
          <w:trHeight w:val="3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Opłata z tytułu zakupów usług telefonicznych tel. stacjonarnej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332,10</w:t>
            </w:r>
          </w:p>
        </w:tc>
      </w:tr>
      <w:tr w:rsidR="00FB4E16" w:rsidRPr="00261BB5" w:rsidTr="00263343">
        <w:trPr>
          <w:trHeight w:val="53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Delegacje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      - Delegacje krajowe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714,40</w:t>
            </w: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714,40</w:t>
            </w:r>
          </w:p>
        </w:tc>
      </w:tr>
      <w:tr w:rsidR="00FB4E16" w:rsidRPr="00261BB5" w:rsidTr="00263343">
        <w:trPr>
          <w:trHeight w:val="94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 </w:t>
            </w:r>
            <w:r w:rsidRPr="00261BB5">
              <w:rPr>
                <w:b/>
                <w:sz w:val="24"/>
                <w:szCs w:val="24"/>
              </w:rPr>
              <w:t>Różne opłaty i składki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 xml:space="preserve">      </w:t>
            </w:r>
            <w:r w:rsidRPr="00261BB5">
              <w:rPr>
                <w:sz w:val="24"/>
                <w:szCs w:val="24"/>
              </w:rPr>
              <w:t xml:space="preserve">- Ubezpieczenie budynku i </w:t>
            </w:r>
            <w:proofErr w:type="spellStart"/>
            <w:r w:rsidRPr="00261BB5">
              <w:rPr>
                <w:sz w:val="24"/>
                <w:szCs w:val="24"/>
              </w:rPr>
              <w:t>o.c</w:t>
            </w:r>
            <w:proofErr w:type="spellEnd"/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1 044,93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1 044,93</w:t>
            </w: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43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FB4E16">
            <w:pPr>
              <w:pStyle w:val="Nagwek2"/>
              <w:keepLines w:val="0"/>
              <w:numPr>
                <w:ilvl w:val="0"/>
                <w:numId w:val="3"/>
              </w:numPr>
              <w:tabs>
                <w:tab w:val="clear" w:pos="720"/>
                <w:tab w:val="num" w:pos="360"/>
                <w:tab w:val="right" w:pos="6840"/>
              </w:tabs>
              <w:spacing w:before="0"/>
              <w:ind w:hanging="360"/>
              <w:rPr>
                <w:color w:val="000000"/>
              </w:rPr>
            </w:pPr>
            <w:r w:rsidRPr="00261BB5">
              <w:rPr>
                <w:color w:val="000000"/>
              </w:rPr>
              <w:t xml:space="preserve"> Koszty - Ochotnicza Straż Pożarna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 xml:space="preserve">Wynagrodzenie bezosobowe 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Zakup materiałów i wyposażenia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bCs/>
                <w:sz w:val="24"/>
                <w:szCs w:val="24"/>
              </w:rPr>
              <w:t>Zakup mundurów</w:t>
            </w:r>
          </w:p>
          <w:p w:rsidR="00FB4E16" w:rsidRPr="00261BB5" w:rsidRDefault="00FB4E16" w:rsidP="00263343">
            <w:pPr>
              <w:tabs>
                <w:tab w:val="left" w:pos="900"/>
                <w:tab w:val="right" w:pos="684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22 043,17</w:t>
            </w:r>
          </w:p>
          <w:p w:rsidR="00FB4E16" w:rsidRPr="00261BB5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18 775,86</w:t>
            </w:r>
          </w:p>
          <w:p w:rsidR="00FB4E16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3 267,31</w:t>
            </w:r>
          </w:p>
          <w:p w:rsidR="00FB4E16" w:rsidRPr="000552B2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3 267,31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pStyle w:val="Nagwek2"/>
              <w:rPr>
                <w:color w:val="000000"/>
                <w:sz w:val="2"/>
                <w:szCs w:val="2"/>
              </w:rPr>
            </w:pPr>
          </w:p>
          <w:p w:rsidR="00FB4E16" w:rsidRPr="00261BB5" w:rsidRDefault="00FB4E16" w:rsidP="00FB4E16">
            <w:pPr>
              <w:pStyle w:val="Nagwek2"/>
              <w:keepLines w:val="0"/>
              <w:numPr>
                <w:ilvl w:val="0"/>
                <w:numId w:val="3"/>
              </w:numPr>
              <w:tabs>
                <w:tab w:val="clear" w:pos="720"/>
                <w:tab w:val="num" w:pos="360"/>
                <w:tab w:val="right" w:pos="6840"/>
              </w:tabs>
              <w:spacing w:before="0"/>
              <w:ind w:hanging="360"/>
              <w:rPr>
                <w:color w:val="000000"/>
              </w:rPr>
            </w:pPr>
            <w:r w:rsidRPr="00261BB5">
              <w:rPr>
                <w:color w:val="000000"/>
              </w:rPr>
              <w:t>Koszty - Dni Przasnysz i Ziemi Przasnyskiej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bCs/>
                <w:sz w:val="12"/>
                <w:szCs w:val="12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12"/>
                <w:szCs w:val="12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bCs/>
                <w:sz w:val="12"/>
                <w:szCs w:val="12"/>
              </w:rPr>
            </w:pPr>
          </w:p>
          <w:p w:rsidR="00FB4E16" w:rsidRDefault="00FB4E16" w:rsidP="00263343">
            <w:pPr>
              <w:numPr>
                <w:ilvl w:val="0"/>
                <w:numId w:val="6"/>
              </w:numPr>
              <w:tabs>
                <w:tab w:val="right" w:pos="6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Zakup materiału i wyposażenia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  </w:t>
            </w:r>
            <w:r w:rsidRPr="009958C2">
              <w:rPr>
                <w:bCs/>
                <w:sz w:val="24"/>
                <w:szCs w:val="24"/>
              </w:rPr>
              <w:t>Zakup oleju napędowego do agregatu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    Zaczepy i linki do banerów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b/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numPr>
                <w:ilvl w:val="0"/>
                <w:numId w:val="6"/>
              </w:numPr>
              <w:tabs>
                <w:tab w:val="right" w:pos="6840"/>
              </w:tabs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Zakup usług pozostałych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bCs/>
                <w:sz w:val="24"/>
                <w:szCs w:val="24"/>
              </w:rPr>
            </w:pPr>
            <w:r w:rsidRPr="00261BB5">
              <w:rPr>
                <w:bCs/>
                <w:sz w:val="24"/>
                <w:szCs w:val="24"/>
              </w:rPr>
              <w:t xml:space="preserve">-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61BB5">
              <w:rPr>
                <w:bCs/>
                <w:sz w:val="24"/>
                <w:szCs w:val="24"/>
              </w:rPr>
              <w:t>Organizacja imprezy</w:t>
            </w:r>
            <w:r>
              <w:rPr>
                <w:bCs/>
                <w:sz w:val="24"/>
                <w:szCs w:val="24"/>
              </w:rPr>
              <w:t xml:space="preserve"> – koncerty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   Barierki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"/>
                <w:szCs w:val="2"/>
                <w:u w:val="single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156 779,75</w:t>
            </w:r>
          </w:p>
          <w:p w:rsidR="00FB4E16" w:rsidRPr="00261BB5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261BB5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261BB5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1 184,75</w:t>
            </w:r>
          </w:p>
          <w:p w:rsidR="00FB4E16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884,10</w:t>
            </w:r>
          </w:p>
          <w:p w:rsidR="00FB4E16" w:rsidRDefault="00FB4E16" w:rsidP="00263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300,65</w:t>
            </w:r>
          </w:p>
          <w:p w:rsidR="00FB4E16" w:rsidRPr="009958C2" w:rsidRDefault="00FB4E16" w:rsidP="00263343">
            <w:pPr>
              <w:jc w:val="right"/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155 595,00</w:t>
            </w:r>
          </w:p>
          <w:p w:rsidR="00FB4E16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151 290,00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4 305,00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B4E16" w:rsidRPr="00261BB5" w:rsidTr="00263343">
        <w:trPr>
          <w:trHeight w:val="28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bCs/>
                <w:sz w:val="24"/>
                <w:szCs w:val="24"/>
              </w:rPr>
            </w:pPr>
            <w:r w:rsidRPr="00261BB5">
              <w:rPr>
                <w:b/>
                <w:bCs/>
                <w:sz w:val="24"/>
                <w:szCs w:val="24"/>
              </w:rPr>
              <w:t>IV. Koszty - Kino</w:t>
            </w:r>
          </w:p>
          <w:p w:rsidR="00FB4E16" w:rsidRPr="00261BB5" w:rsidRDefault="00FB4E16" w:rsidP="00263343">
            <w:pPr>
              <w:rPr>
                <w:b/>
                <w:bCs/>
                <w:sz w:val="12"/>
                <w:szCs w:val="12"/>
              </w:rPr>
            </w:pPr>
          </w:p>
          <w:p w:rsidR="00FB4E16" w:rsidRDefault="00FB4E16" w:rsidP="00FB4E16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 xml:space="preserve">Wynagrodzenie </w:t>
            </w:r>
          </w:p>
          <w:p w:rsidR="00FB4E16" w:rsidRPr="002D6242" w:rsidRDefault="00FB4E16" w:rsidP="00263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2D6242">
              <w:rPr>
                <w:bCs/>
                <w:sz w:val="24"/>
                <w:szCs w:val="24"/>
              </w:rPr>
              <w:t xml:space="preserve"> tym:</w:t>
            </w:r>
          </w:p>
          <w:p w:rsidR="00FB4E16" w:rsidRDefault="00FB4E16" w:rsidP="002633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- </w:t>
            </w:r>
            <w:r w:rsidRPr="002D6242">
              <w:rPr>
                <w:bCs/>
                <w:sz w:val="24"/>
                <w:szCs w:val="24"/>
              </w:rPr>
              <w:t>wynagrodzenie pracowników</w:t>
            </w:r>
          </w:p>
          <w:p w:rsidR="00FB4E16" w:rsidRDefault="00FB4E16" w:rsidP="00263343">
            <w:pPr>
              <w:tabs>
                <w:tab w:val="right" w:pos="6840"/>
              </w:tabs>
              <w:ind w:left="360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D6242">
              <w:rPr>
                <w:bCs/>
                <w:sz w:val="24"/>
                <w:szCs w:val="24"/>
              </w:rPr>
              <w:t>świadczenie urlopowe</w:t>
            </w:r>
            <w:r w:rsidRPr="00261BB5">
              <w:rPr>
                <w:color w:val="FF0000"/>
                <w:sz w:val="24"/>
                <w:szCs w:val="24"/>
              </w:rPr>
              <w:t xml:space="preserve"> </w:t>
            </w:r>
          </w:p>
          <w:p w:rsidR="00FB4E16" w:rsidRPr="00261BB5" w:rsidRDefault="00FB4E16" w:rsidP="00263343">
            <w:pPr>
              <w:rPr>
                <w:b/>
                <w:sz w:val="12"/>
                <w:szCs w:val="12"/>
              </w:rPr>
            </w:pPr>
          </w:p>
          <w:p w:rsidR="00FB4E16" w:rsidRPr="00261BB5" w:rsidRDefault="00FB4E16" w:rsidP="00263343">
            <w:pPr>
              <w:ind w:left="360"/>
              <w:rPr>
                <w:b/>
                <w:sz w:val="12"/>
                <w:szCs w:val="12"/>
              </w:rPr>
            </w:pPr>
            <w:r w:rsidRPr="00261BB5">
              <w:rPr>
                <w:b/>
                <w:sz w:val="12"/>
                <w:szCs w:val="12"/>
              </w:rPr>
              <w:t xml:space="preserve">            </w:t>
            </w:r>
          </w:p>
          <w:p w:rsidR="00FB4E16" w:rsidRPr="00261BB5" w:rsidRDefault="00FB4E16" w:rsidP="00FB4E16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Zakup usług pozostałych</w:t>
            </w:r>
          </w:p>
          <w:p w:rsidR="00FB4E16" w:rsidRPr="00261BB5" w:rsidRDefault="00FB4E16" w:rsidP="00263343">
            <w:pPr>
              <w:ind w:left="720"/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Abonament, opłata za wyświetlanie filmów KZR</w:t>
            </w:r>
          </w:p>
          <w:p w:rsidR="00FB4E16" w:rsidRPr="00261BB5" w:rsidRDefault="00FB4E16" w:rsidP="00263343">
            <w:pPr>
              <w:ind w:left="720"/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>- dystrybucja filmów</w:t>
            </w:r>
          </w:p>
          <w:p w:rsidR="00FB4E16" w:rsidRDefault="00FB4E16" w:rsidP="00263343">
            <w:pPr>
              <w:ind w:left="720"/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Opłata PISF</w:t>
            </w:r>
          </w:p>
          <w:p w:rsidR="00FB4E16" w:rsidRPr="00261BB5" w:rsidRDefault="00FB4E16" w:rsidP="00263343">
            <w:pPr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61BB5">
              <w:rPr>
                <w:b/>
                <w:sz w:val="24"/>
                <w:szCs w:val="24"/>
              </w:rPr>
              <w:t>. Delegacja</w:t>
            </w: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14 046,22</w:t>
            </w:r>
          </w:p>
          <w:p w:rsidR="00FB4E16" w:rsidRPr="00261BB5" w:rsidRDefault="00FB4E16" w:rsidP="00263343">
            <w:pPr>
              <w:jc w:val="right"/>
              <w:rPr>
                <w:b/>
                <w:bCs/>
                <w:sz w:val="12"/>
                <w:szCs w:val="12"/>
                <w:u w:val="single"/>
              </w:rPr>
            </w:pPr>
          </w:p>
          <w:p w:rsidR="00FB4E16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8 275,58</w:t>
            </w:r>
          </w:p>
          <w:p w:rsidR="00FB4E16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4E16" w:rsidRPr="00785ABB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7 728,61</w:t>
            </w:r>
          </w:p>
          <w:p w:rsidR="00FB4E16" w:rsidRPr="00785ABB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 w:rsidRPr="00785ABB">
              <w:rPr>
                <w:bCs/>
                <w:sz w:val="24"/>
                <w:szCs w:val="24"/>
              </w:rPr>
              <w:t>546,97</w:t>
            </w:r>
          </w:p>
          <w:p w:rsidR="00FB4E16" w:rsidRPr="00261BB5" w:rsidRDefault="00FB4E16" w:rsidP="00263343">
            <w:pPr>
              <w:jc w:val="right"/>
              <w:rPr>
                <w:b/>
                <w:bCs/>
                <w:sz w:val="12"/>
                <w:szCs w:val="12"/>
              </w:rPr>
            </w:pPr>
          </w:p>
          <w:p w:rsidR="00FB4E16" w:rsidRPr="00261BB5" w:rsidRDefault="00FB4E16" w:rsidP="00263343">
            <w:pPr>
              <w:rPr>
                <w:bCs/>
                <w:sz w:val="12"/>
                <w:szCs w:val="12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5 717,44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4 087,40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1 530,04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53,20</w:t>
            </w:r>
          </w:p>
        </w:tc>
      </w:tr>
      <w:tr w:rsidR="00FB4E16" w:rsidRPr="00261BB5" w:rsidTr="00263343">
        <w:trPr>
          <w:trHeight w:val="26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5D4771" w:rsidRDefault="005D4771" w:rsidP="005D4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FB4E16" w:rsidRPr="005D4771">
              <w:rPr>
                <w:b/>
                <w:sz w:val="24"/>
                <w:szCs w:val="24"/>
              </w:rPr>
              <w:t>Koszty – Przasnyska Kapela Podwórkowa</w:t>
            </w: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 xml:space="preserve">1. Wynagrodzenie bezosobowe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1BB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61BB5">
              <w:rPr>
                <w:i/>
                <w:sz w:val="24"/>
                <w:szCs w:val="24"/>
              </w:rPr>
              <w:t>wynagrodzenie</w:t>
            </w:r>
            <w:r>
              <w:rPr>
                <w:i/>
                <w:sz w:val="24"/>
                <w:szCs w:val="24"/>
              </w:rPr>
              <w:t xml:space="preserve"> bezosobowe</w:t>
            </w:r>
            <w:r w:rsidRPr="00261BB5">
              <w:rPr>
                <w:b/>
                <w:sz w:val="24"/>
                <w:szCs w:val="24"/>
              </w:rPr>
              <w:t>)</w:t>
            </w:r>
          </w:p>
          <w:p w:rsidR="00FB4E16" w:rsidRDefault="00FB4E16" w:rsidP="00263343">
            <w:pPr>
              <w:tabs>
                <w:tab w:val="left" w:pos="900"/>
                <w:tab w:val="right" w:pos="6840"/>
              </w:tabs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left" w:pos="900"/>
                <w:tab w:val="right" w:pos="6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261BB5">
              <w:rPr>
                <w:b/>
                <w:sz w:val="24"/>
                <w:szCs w:val="24"/>
              </w:rPr>
              <w:t>Zakup usług pozostałych</w:t>
            </w:r>
          </w:p>
          <w:p w:rsidR="00FB4E16" w:rsidRDefault="00FB4E16" w:rsidP="00263343">
            <w:pPr>
              <w:tabs>
                <w:tab w:val="left" w:pos="900"/>
                <w:tab w:val="right" w:pos="6840"/>
              </w:tabs>
              <w:rPr>
                <w:sz w:val="24"/>
                <w:szCs w:val="24"/>
              </w:rPr>
            </w:pPr>
            <w:r w:rsidRPr="00261BB5">
              <w:rPr>
                <w:sz w:val="24"/>
                <w:szCs w:val="24"/>
              </w:rPr>
              <w:t xml:space="preserve">      - akredytacja – udział w festiwalach </w:t>
            </w:r>
          </w:p>
          <w:p w:rsidR="00FB4E16" w:rsidRPr="00261BB5" w:rsidRDefault="00FB4E16" w:rsidP="00263343">
            <w:pPr>
              <w:tabs>
                <w:tab w:val="left" w:pos="900"/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Usługa transportowa - festiwale</w:t>
            </w:r>
          </w:p>
          <w:p w:rsidR="00FB4E16" w:rsidRDefault="00FB4E16" w:rsidP="00263343">
            <w:pPr>
              <w:tabs>
                <w:tab w:val="left" w:pos="900"/>
                <w:tab w:val="righ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Tłoczenie płyt cd</w:t>
            </w: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61BB5">
              <w:rPr>
                <w:b/>
                <w:sz w:val="24"/>
                <w:szCs w:val="24"/>
              </w:rPr>
              <w:t>. Delegacja</w:t>
            </w:r>
          </w:p>
          <w:p w:rsidR="00FB4E16" w:rsidRPr="00261BB5" w:rsidRDefault="00FB4E16" w:rsidP="002633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6 331,08</w:t>
            </w:r>
          </w:p>
          <w:p w:rsidR="00FB4E16" w:rsidRPr="00261BB5" w:rsidRDefault="00FB4E16" w:rsidP="0026334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</w:t>
            </w:r>
            <w:r w:rsidRPr="00261BB5">
              <w:rPr>
                <w:b/>
                <w:bCs/>
                <w:sz w:val="24"/>
                <w:szCs w:val="24"/>
              </w:rPr>
              <w:t>,00</w:t>
            </w:r>
          </w:p>
          <w:p w:rsidR="00FB4E16" w:rsidRDefault="00FB4E16" w:rsidP="00263343">
            <w:pPr>
              <w:rPr>
                <w:b/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5 956,66</w:t>
            </w:r>
          </w:p>
          <w:p w:rsidR="00FB4E16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560</w:t>
            </w:r>
            <w:r w:rsidRPr="00261BB5">
              <w:rPr>
                <w:bCs/>
                <w:sz w:val="24"/>
                <w:szCs w:val="24"/>
              </w:rPr>
              <w:t>,00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3 527,06</w:t>
            </w:r>
          </w:p>
          <w:p w:rsidR="00FB4E16" w:rsidRPr="0002429D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 w:rsidRPr="0002429D">
              <w:rPr>
                <w:bCs/>
                <w:sz w:val="24"/>
                <w:szCs w:val="24"/>
              </w:rPr>
              <w:t>1 869,60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140,42</w:t>
            </w:r>
          </w:p>
          <w:p w:rsidR="00FB4E16" w:rsidRPr="00261BB5" w:rsidRDefault="00FB4E16" w:rsidP="0026334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4E16" w:rsidRPr="00261BB5" w:rsidTr="00263343">
        <w:trPr>
          <w:trHeight w:val="17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261BB5">
              <w:rPr>
                <w:b/>
                <w:sz w:val="24"/>
                <w:szCs w:val="24"/>
              </w:rPr>
              <w:t>. Koszty – Miejski Chór Męski</w:t>
            </w: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tabs>
                <w:tab w:val="right" w:pos="6840"/>
              </w:tabs>
              <w:ind w:left="360"/>
              <w:rPr>
                <w:sz w:val="24"/>
                <w:szCs w:val="24"/>
              </w:rPr>
            </w:pPr>
            <w:r w:rsidRPr="00261BB5">
              <w:rPr>
                <w:b/>
                <w:sz w:val="24"/>
                <w:szCs w:val="24"/>
              </w:rPr>
              <w:t>Wynagrodzenie bezosobowe (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61BB5">
              <w:rPr>
                <w:i/>
                <w:sz w:val="24"/>
                <w:szCs w:val="24"/>
              </w:rPr>
              <w:t>wynagrodzenie</w:t>
            </w:r>
            <w:r>
              <w:rPr>
                <w:i/>
                <w:sz w:val="24"/>
                <w:szCs w:val="24"/>
              </w:rPr>
              <w:t xml:space="preserve"> bezosobowe</w:t>
            </w:r>
            <w:r w:rsidRPr="00261BB5">
              <w:rPr>
                <w:b/>
                <w:sz w:val="24"/>
                <w:szCs w:val="24"/>
              </w:rPr>
              <w:t>)</w:t>
            </w: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  <w:p w:rsidR="00FB4E16" w:rsidRPr="00261BB5" w:rsidRDefault="00FB4E16" w:rsidP="002633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16" w:rsidRPr="00261BB5" w:rsidRDefault="00FB4E16" w:rsidP="00263343">
            <w:pPr>
              <w:rPr>
                <w:bCs/>
                <w:sz w:val="24"/>
                <w:szCs w:val="24"/>
              </w:rPr>
            </w:pPr>
          </w:p>
          <w:p w:rsidR="00FB4E16" w:rsidRPr="00B364FC" w:rsidRDefault="00FB4E16" w:rsidP="0026334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9 387,84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9 387,84</w:t>
            </w: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  <w:p w:rsidR="00FB4E16" w:rsidRPr="00261BB5" w:rsidRDefault="00FB4E16" w:rsidP="00263343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5D4771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</w:t>
      </w:r>
      <w:r w:rsidR="00FB4E16">
        <w:rPr>
          <w:rFonts w:ascii="CG Times" w:hAnsi="CG Times"/>
          <w:sz w:val="24"/>
        </w:rPr>
        <w:t>Na 30 czerwca 2016 r.</w:t>
      </w:r>
      <w:r>
        <w:rPr>
          <w:rFonts w:ascii="CG Times" w:hAnsi="CG Times"/>
          <w:sz w:val="24"/>
        </w:rPr>
        <w:t xml:space="preserve"> w Miejskim Domu Kultury wystąpiły </w:t>
      </w:r>
      <w:r w:rsidR="00FB4E16">
        <w:rPr>
          <w:rFonts w:ascii="CG Times" w:hAnsi="CG Times"/>
          <w:sz w:val="24"/>
        </w:rPr>
        <w:t xml:space="preserve"> zobowiązania niewymagalne w kwocie 20.819,14 zł, w tym:</w:t>
      </w:r>
    </w:p>
    <w:p w:rsidR="00FB4E16" w:rsidRP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 w:rsidRPr="00FB4E16">
        <w:rPr>
          <w:rFonts w:ascii="CG Times" w:hAnsi="CG Times"/>
          <w:sz w:val="24"/>
        </w:rPr>
        <w:t>- zobowiązania z tytułu dostaw i usług – 1 403,23</w:t>
      </w:r>
    </w:p>
    <w:p w:rsidR="00FB4E16" w:rsidRP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 w:rsidRPr="00FB4E16">
        <w:rPr>
          <w:rFonts w:ascii="CG Times" w:hAnsi="CG Times"/>
          <w:sz w:val="24"/>
        </w:rPr>
        <w:t>- zobowiązania wobec Urzędu Skarbowego – 4 491,00 (PIT-4 – 4 062,00 , VAT-7 – 429,00)</w:t>
      </w:r>
    </w:p>
    <w:p w:rsid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 w:rsidRPr="00FB4E16">
        <w:rPr>
          <w:rFonts w:ascii="CG Times" w:hAnsi="CG Times"/>
          <w:sz w:val="24"/>
        </w:rPr>
        <w:t>- zobowiązania wobec Zakładu Ubezpieczeń Społecznych – 14 924,91 (płatne 5-go każdego miesiąca)</w:t>
      </w:r>
      <w:r>
        <w:rPr>
          <w:rFonts w:ascii="CG Times" w:hAnsi="CG Times"/>
          <w:sz w:val="24"/>
        </w:rPr>
        <w:t xml:space="preserve">. </w:t>
      </w:r>
    </w:p>
    <w:p w:rsidR="00FB4E16" w:rsidRP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Na koniec I półrocza nie wystąpiły należności ani zobowiązania wymagalne. </w:t>
      </w:r>
    </w:p>
    <w:p w:rsidR="00FB4E16" w:rsidRP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  <w:r w:rsidRPr="00FB4E16">
        <w:rPr>
          <w:rFonts w:ascii="CG Times" w:hAnsi="CG Times"/>
          <w:sz w:val="24"/>
        </w:rPr>
        <w:tab/>
      </w:r>
    </w:p>
    <w:p w:rsidR="00FB4E16" w:rsidRDefault="00FB4E16" w:rsidP="00FB4E16">
      <w:pPr>
        <w:pStyle w:val="NormalnyWeb"/>
        <w:spacing w:before="0" w:beforeAutospacing="0" w:after="0" w:line="360" w:lineRule="auto"/>
        <w:ind w:firstLine="709"/>
        <w:jc w:val="both"/>
      </w:pPr>
    </w:p>
    <w:p w:rsidR="00FB4E16" w:rsidRDefault="00FB4E16" w:rsidP="00FB4E16">
      <w:pPr>
        <w:pStyle w:val="NormalnyWeb"/>
        <w:spacing w:before="0" w:beforeAutospacing="0" w:after="0" w:line="360" w:lineRule="auto"/>
        <w:ind w:firstLine="709"/>
        <w:jc w:val="both"/>
      </w:pPr>
    </w:p>
    <w:p w:rsidR="00FB4E16" w:rsidRDefault="00FB4E16" w:rsidP="00FB4E16">
      <w:pPr>
        <w:pStyle w:val="Tekstpodstawowy"/>
        <w:tabs>
          <w:tab w:val="left" w:pos="708"/>
        </w:tabs>
        <w:jc w:val="left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FB4E16" w:rsidRDefault="00FB4E16" w:rsidP="00FB4E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Sprawozdanie z działalności Miejskiego Domu Kultury </w:t>
      </w:r>
    </w:p>
    <w:p w:rsidR="00FB4E16" w:rsidRDefault="00FB4E16" w:rsidP="00FB4E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Przasnyszu za I półrocze 2016 roku.</w:t>
      </w:r>
    </w:p>
    <w:p w:rsidR="00FB4E16" w:rsidRDefault="00FB4E16" w:rsidP="00FB4E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4E16" w:rsidRPr="00FB4E16" w:rsidRDefault="00FB4E16" w:rsidP="00FB4E16">
      <w:pPr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 xml:space="preserve">W  I półroczu 2016 roku w Miejskim Domu Kultury odbyło się </w:t>
      </w:r>
      <w:r w:rsidRPr="00FB4E16">
        <w:rPr>
          <w:b/>
          <w:sz w:val="24"/>
          <w:szCs w:val="24"/>
        </w:rPr>
        <w:t xml:space="preserve">99 </w:t>
      </w:r>
      <w:r w:rsidRPr="00FB4E16">
        <w:rPr>
          <w:sz w:val="24"/>
          <w:szCs w:val="24"/>
        </w:rPr>
        <w:t xml:space="preserve">imprez, w tym </w:t>
      </w:r>
      <w:r w:rsidRPr="00FB4E16">
        <w:rPr>
          <w:b/>
          <w:sz w:val="24"/>
          <w:szCs w:val="24"/>
        </w:rPr>
        <w:t xml:space="preserve">43 </w:t>
      </w:r>
      <w:r w:rsidRPr="00FB4E16">
        <w:rPr>
          <w:sz w:val="24"/>
          <w:szCs w:val="24"/>
        </w:rPr>
        <w:t>imprezy własne, w wykonaniu grup dzieci i młodzieży działających w domu kultury i przygotowanych przez pracowników tej placówki.</w:t>
      </w:r>
    </w:p>
    <w:p w:rsidR="00FB4E16" w:rsidRPr="00FB4E16" w:rsidRDefault="00FB4E16" w:rsidP="00FB4E16">
      <w:pPr>
        <w:ind w:firstLine="708"/>
        <w:rPr>
          <w:sz w:val="24"/>
          <w:szCs w:val="24"/>
        </w:rPr>
      </w:pPr>
    </w:p>
    <w:p w:rsidR="00FB4E16" w:rsidRPr="00FB4E16" w:rsidRDefault="00FB4E16" w:rsidP="00FB4E16">
      <w:pPr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Były to następujące imprezy:</w:t>
      </w:r>
    </w:p>
    <w:p w:rsidR="00FB4E16" w:rsidRPr="00FB4E16" w:rsidRDefault="00FB4E16" w:rsidP="00FB4E16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9142"/>
      </w:tblGrid>
      <w:tr w:rsidR="00FB4E16" w:rsidRPr="00FB4E16" w:rsidTr="00263343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1</w:t>
            </w:r>
          </w:p>
        </w:tc>
        <w:tc>
          <w:tcPr>
            <w:tcW w:w="9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20 spektakli teatralnych zaproszonych z przedstawieniami dla dzieci i młodzieży ze szkół min. Teatr Narodowy z Krakowa, Teatr Edukacji z Wrocławia, Teatr Lalki i Aktora z Łomży i inne.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2 imprezy ogólnopolskie: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- 24 Finał Wielkiej Orkiestry Świątecznej Pomocy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- Międzynarodowe Dni Teatru 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3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6 koncertów zespołów zaproszonych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4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5  przeglądów o zasięgu miejsko- powiatowym: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- konkurs piosenki o zdrowiu,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- IV Miejsko-Powiatowy Przegląd Jasełkowy,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- Festiwal Piosenki Dziecięcej,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-XVI Miejsko- Powiatowy Przegląd </w:t>
            </w:r>
            <w:proofErr w:type="spellStart"/>
            <w:r w:rsidRPr="00FB4E16">
              <w:rPr>
                <w:sz w:val="24"/>
                <w:szCs w:val="24"/>
              </w:rPr>
              <w:t>Keyboardzistów</w:t>
            </w:r>
            <w:proofErr w:type="spellEnd"/>
            <w:r w:rsidRPr="00FB4E16">
              <w:rPr>
                <w:sz w:val="24"/>
                <w:szCs w:val="24"/>
              </w:rPr>
              <w:t xml:space="preserve">,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- Miejsko-Powiatowy Konkurs Recytatorski Poezji Wiesławy Szymborskiej,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5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1 koncert muzyki poważnej: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 koncert popisowy absolwentów Ogniska Muzycznego MDK,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6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b/>
                <w:sz w:val="24"/>
                <w:szCs w:val="24"/>
              </w:rPr>
              <w:t>5</w:t>
            </w:r>
            <w:r w:rsidRPr="00FB4E16">
              <w:rPr>
                <w:sz w:val="24"/>
                <w:szCs w:val="24"/>
              </w:rPr>
              <w:t xml:space="preserve"> wystaw :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t>- tytuły i miejsca wystaw: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Przasnyski batik” - Galeria LABIRYNT Miejski Ośrodek Kultury w Zambrowie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Muzycy w batiku” - Ostrów Mazowiecka MDK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Przasnyski batik” - Tucholski Ośrodek Kultury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 xml:space="preserve">Muzycy w batiku” - Liceum KEN Przasnysz – </w:t>
            </w:r>
            <w:proofErr w:type="spellStart"/>
            <w:r w:rsidRPr="00FB4E16">
              <w:rPr>
                <w:b/>
                <w:bCs/>
                <w:sz w:val="24"/>
                <w:szCs w:val="24"/>
              </w:rPr>
              <w:t>Kenowizja</w:t>
            </w:r>
            <w:proofErr w:type="spellEnd"/>
          </w:p>
          <w:p w:rsidR="00FB4E16" w:rsidRPr="00FB4E16" w:rsidRDefault="00FB4E16" w:rsidP="00263343">
            <w:pPr>
              <w:spacing w:before="102" w:after="102"/>
              <w:rPr>
                <w:b/>
                <w:bCs/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Wielcy elektrycy” - Międzynarodowe Targi Energetyki EXPOPOWER 2016 Poznań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Wystawy cieszyły się dużym zainteresowaniem szczególnie grup zorganizowanych ze szkół, ale też indywidualnych osób. Pisano o nich w prasie regionalnej i ogólnopolskiej, m. in. Tygodnik Ostrołęcki, Kurier Przasnyski, Gazeta Przasnyska, Kronika Mazowiecka,  portale internetowe- </w:t>
            </w:r>
            <w:proofErr w:type="spellStart"/>
            <w:r w:rsidRPr="00FB4E16">
              <w:rPr>
                <w:sz w:val="24"/>
                <w:szCs w:val="24"/>
              </w:rPr>
              <w:t>ePrzasnysz</w:t>
            </w:r>
            <w:proofErr w:type="spellEnd"/>
            <w:r w:rsidRPr="00FB4E16">
              <w:rPr>
                <w:sz w:val="24"/>
                <w:szCs w:val="24"/>
              </w:rPr>
              <w:t xml:space="preserve"> i </w:t>
            </w:r>
            <w:proofErr w:type="spellStart"/>
            <w:r w:rsidRPr="00FB4E16">
              <w:rPr>
                <w:sz w:val="24"/>
                <w:szCs w:val="24"/>
              </w:rPr>
              <w:t>infoPrzasnysz</w:t>
            </w:r>
            <w:proofErr w:type="spellEnd"/>
            <w:r w:rsidRPr="00FB4E16">
              <w:rPr>
                <w:sz w:val="24"/>
                <w:szCs w:val="24"/>
              </w:rPr>
              <w:t>.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Oprócz wystaw odbyły się prezentacje batiku i warsztaty</w:t>
            </w:r>
            <w:r w:rsidRPr="00FB4E16">
              <w:rPr>
                <w:b/>
                <w:bCs/>
                <w:sz w:val="24"/>
                <w:szCs w:val="24"/>
              </w:rPr>
              <w:t>: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Przasnyski batik” – Filia Biblioteczna w Zieluniu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„</w:t>
            </w:r>
            <w:r w:rsidRPr="00FB4E16">
              <w:rPr>
                <w:b/>
                <w:bCs/>
                <w:sz w:val="24"/>
                <w:szCs w:val="24"/>
              </w:rPr>
              <w:t>Ikona-Batik-Inspiracje” – IV Jarmark Staropolski – Przasnysz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lastRenderedPageBreak/>
              <w:t>- warsztaty: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t>- Filia Biblioteczna w Zieluniu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t>- IV Jarmark Staropolski – Przasnysz – stoisko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t>- SP 1 – jednodniowe warsztaty dla uczniów klas IV – w pracowni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Inne osiągnięcia i sukcesy</w:t>
            </w:r>
          </w:p>
          <w:p w:rsidR="00FB4E16" w:rsidRPr="00FB4E16" w:rsidRDefault="00FB4E16" w:rsidP="00263343">
            <w:pPr>
              <w:spacing w:before="102" w:after="102"/>
              <w:rPr>
                <w:sz w:val="24"/>
                <w:szCs w:val="24"/>
              </w:rPr>
            </w:pPr>
            <w:r w:rsidRPr="00FB4E16">
              <w:rPr>
                <w:b/>
                <w:bCs/>
                <w:sz w:val="24"/>
                <w:szCs w:val="24"/>
              </w:rPr>
              <w:t xml:space="preserve">- portret Jerzego Owsiaka podarowany WOŚP </w:t>
            </w:r>
          </w:p>
          <w:p w:rsidR="00FB4E16" w:rsidRPr="00FB4E16" w:rsidRDefault="00FB4E16" w:rsidP="00263343">
            <w:pPr>
              <w:rPr>
                <w:b/>
                <w:sz w:val="24"/>
                <w:szCs w:val="24"/>
              </w:rPr>
            </w:pPr>
            <w:r w:rsidRPr="00FB4E1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lastRenderedPageBreak/>
              <w:t>7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2 egzaminy w Ognisku Muzycznym 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8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11 spotkań w ramach Klubu Filmowego z cyklu „Ale nakręcone”</w:t>
            </w: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4 spotkania w ramach DKF dla Seniora</w:t>
            </w: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4 Maratony Filmowe we współpracy z Młodzieżową Radą Miasta</w:t>
            </w: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Zorganizowano projekcje filmowe znakomitych polskich reżyserów Andrzeja Wajdy w 90 rocznicę urodzin i Krzysztofa Kieślowskiego w 20 rocznicę śmieci</w:t>
            </w: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9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5 koncertów Przasnyskiej Kapeli Podwórkowej , 2 koncerty Zespołu Pasja z MDK oraz 1 koncerty Zespół Przeciąg z MDK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rPr>
                <w:b/>
                <w:sz w:val="24"/>
                <w:szCs w:val="24"/>
              </w:rPr>
            </w:pP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10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  <w:r w:rsidRPr="00FB4E16">
              <w:rPr>
                <w:b/>
                <w:sz w:val="24"/>
                <w:szCs w:val="24"/>
              </w:rPr>
              <w:t>26</w:t>
            </w:r>
            <w:r w:rsidRPr="00FB4E16">
              <w:rPr>
                <w:sz w:val="24"/>
                <w:szCs w:val="24"/>
              </w:rPr>
              <w:t xml:space="preserve"> imprez oraz uroczystości organizowanych w MDK i innych miejscach, obsługiwane  przez pracowników MDK: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Spotkanie Noworoczne TPZP, „Dzień Babci i Dziadka”, „Bal Karnawałowy” , cykliczne spotkania i konferencje ojców Kapucynów 6 spotkań,  bal przebierańców, dyskoteka Młodzieżowej Rady Miasta, Zabawa karnawałowa przedszkolaków, Bal przebierańców dla dzieci i młodzieży, Bal Koła Przyjaciół Harcerstwa, Choinka dla dzieci niepełnosprawnych, Bal karnawałowy seniora, ostatki Teatru Trzech Pokoleń , Miting Alkoholowy Klubu ALANON, Interaktywne warsztaty telewizyjne, Promocja kwartalnika żołnierzy wyklętych, Nagrywanie teledysku do płyty Adama </w:t>
            </w:r>
            <w:proofErr w:type="spellStart"/>
            <w:r w:rsidRPr="00FB4E16">
              <w:rPr>
                <w:sz w:val="24"/>
                <w:szCs w:val="24"/>
              </w:rPr>
              <w:t>Pszcółkowskiego</w:t>
            </w:r>
            <w:proofErr w:type="spellEnd"/>
            <w:r w:rsidRPr="00FB4E16">
              <w:rPr>
                <w:sz w:val="24"/>
                <w:szCs w:val="24"/>
              </w:rPr>
              <w:t xml:space="preserve">, Kręcenie czołówki filmowej na studniówkę, Warsztaty pt. „ Świadoma kreacja” 6 spotkań, Program poetycko muzyczny Grupy „STYL” Jana Chmielewskiego, Orszak Trzech Króli, debata społeczna z wojewodą o bezpieczeństwie, spotkanie z podziękowaniem za udział w Orszaku Trzech Króli, walne zebranie TPZP, szkolenie z ABC Biznesu, ,,  Festiwal Piosenki o Zdrowiu,  nagłośnienie Jarmarku Staropolskiego, VI Profilaktyczna Gra Miejska o Puchar Burmistrza,  Dzień Matki ,  Uroczystości Konstytucji 3 Maja, zdrowe żywienie – wykład z degustacją „ Zielony stół”, Przasnyskie Parkowanie z Poezją -majowe spotkanie poetów, charytatywny spektakl teatralny dla mojej mamy, wręczenie Statuetki „Przaśnik”,  Dni Przasnysza i Ziemi Przasnyskiej,   warsztaty wokalne z </w:t>
            </w:r>
            <w:proofErr w:type="spellStart"/>
            <w:r w:rsidRPr="00FB4E16">
              <w:rPr>
                <w:sz w:val="24"/>
                <w:szCs w:val="24"/>
              </w:rPr>
              <w:t>Matteo</w:t>
            </w:r>
            <w:proofErr w:type="spellEnd"/>
            <w:r w:rsidRPr="00FB4E16">
              <w:rPr>
                <w:sz w:val="24"/>
                <w:szCs w:val="24"/>
              </w:rPr>
              <w:t xml:space="preserve"> </w:t>
            </w:r>
            <w:proofErr w:type="spellStart"/>
            <w:r w:rsidRPr="00FB4E16">
              <w:rPr>
                <w:sz w:val="24"/>
                <w:szCs w:val="24"/>
              </w:rPr>
              <w:t>Mazzuco</w:t>
            </w:r>
            <w:proofErr w:type="spellEnd"/>
            <w:r w:rsidRPr="00FB4E16">
              <w:rPr>
                <w:sz w:val="24"/>
                <w:szCs w:val="24"/>
              </w:rPr>
              <w:t xml:space="preserve"> i warsztaty chóru na Festiwal Fabryka Światła z Mazowieckim Instytutem Kultury, IV Przasnyska Noc Świętojańska.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W ramach  współpracy  akustycy zatrudnieni w MDK wykonywali nagłośnienie sprzętem MDK 2 imprez, które organizowało Muzeum Historyczne w Przasnyszu.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</w:t>
            </w: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t>11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44 razy wynajem Sali Widowiskowej i Klubu Otwartego Umysłu, pokazy i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  spotkania wraz z obsługą ( nagłośnienie, przygotowanie sali, scenografia)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25 razy na szkolenia z przedsiębiorczości</w:t>
            </w: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</w:p>
          <w:p w:rsidR="00FB4E16" w:rsidRPr="00FB4E16" w:rsidRDefault="00FB4E16" w:rsidP="00263343">
            <w:pPr>
              <w:snapToGrid w:val="0"/>
              <w:rPr>
                <w:sz w:val="24"/>
                <w:szCs w:val="24"/>
              </w:rPr>
            </w:pPr>
          </w:p>
        </w:tc>
      </w:tr>
      <w:tr w:rsidR="00FB4E16" w:rsidRPr="00FB4E16" w:rsidTr="00263343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pStyle w:val="Zawartotabeli"/>
              <w:snapToGrid w:val="0"/>
            </w:pPr>
            <w:r w:rsidRPr="00FB4E16">
              <w:lastRenderedPageBreak/>
              <w:t>12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W ramach stałych zajęć działało w MDK: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ZESPOŁY MUZYCZNE - 6 zespołów muzycznych: </w:t>
            </w:r>
          </w:p>
          <w:p w:rsidR="00FB4E16" w:rsidRPr="00FB4E16" w:rsidRDefault="00FB4E16" w:rsidP="00FB4E16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  <w:lang w:val="en-US"/>
              </w:rPr>
            </w:pPr>
            <w:proofErr w:type="spellStart"/>
            <w:r w:rsidRPr="00FB4E16">
              <w:rPr>
                <w:sz w:val="24"/>
                <w:szCs w:val="24"/>
                <w:lang w:val="en-US"/>
              </w:rPr>
              <w:t>Zespół</w:t>
            </w:r>
            <w:proofErr w:type="spellEnd"/>
            <w:r w:rsidRPr="00FB4E16">
              <w:rPr>
                <w:sz w:val="24"/>
                <w:szCs w:val="24"/>
                <w:lang w:val="en-US"/>
              </w:rPr>
              <w:t xml:space="preserve">  „PASJA”</w:t>
            </w:r>
          </w:p>
          <w:p w:rsidR="00FB4E16" w:rsidRPr="00FB4E16" w:rsidRDefault="00FB4E16" w:rsidP="00263343">
            <w:pPr>
              <w:ind w:left="420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2. Zespół „ SOBOTWÓR”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3. Zespół „THE KORBAL”,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4. Zespół „ KIOSK”,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5. Zespół „PRZECIĄG”, 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6. Zespół „PRZASNYSKA  KAPELA  PODWÓRKOWA”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Razem – 23 osób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WOKALIŚCI - 24 wokalistów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       TEATR   -4 grupy teatralne:</w:t>
            </w:r>
          </w:p>
          <w:p w:rsidR="00FB4E16" w:rsidRPr="00FB4E16" w:rsidRDefault="00FB4E16" w:rsidP="00263343">
            <w:pPr>
              <w:ind w:firstLine="708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1.Teatr lalki-11 osób</w:t>
            </w:r>
          </w:p>
          <w:p w:rsidR="00FB4E16" w:rsidRPr="00FB4E16" w:rsidRDefault="00FB4E16" w:rsidP="00263343">
            <w:pPr>
              <w:ind w:firstLine="708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2.PaT PORT- 19 osób </w:t>
            </w:r>
          </w:p>
          <w:p w:rsidR="00FB4E16" w:rsidRPr="00FB4E16" w:rsidRDefault="00FB4E16" w:rsidP="00263343">
            <w:pPr>
              <w:ind w:firstLine="708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3.KABAT-21 osób </w:t>
            </w:r>
          </w:p>
          <w:p w:rsidR="00FB4E16" w:rsidRPr="00FB4E16" w:rsidRDefault="00FB4E16" w:rsidP="00263343">
            <w:pPr>
              <w:ind w:firstLine="708"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4. Zajęcia indywidualne -4 osoby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Razem- 55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 xml:space="preserve"> PLASTYKA</w:t>
            </w:r>
          </w:p>
          <w:p w:rsidR="00FB4E16" w:rsidRPr="00FB4E16" w:rsidRDefault="00FB4E16" w:rsidP="00FB4E16">
            <w:pPr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Grupa plastyczna – młodsza- 3 osoby</w:t>
            </w:r>
          </w:p>
          <w:p w:rsidR="00FB4E16" w:rsidRPr="00FB4E16" w:rsidRDefault="00FB4E16" w:rsidP="00FB4E16">
            <w:pPr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Warsztaty plastyczne SP nr 5 – 20 osób</w:t>
            </w:r>
          </w:p>
          <w:p w:rsidR="00FB4E16" w:rsidRPr="00FB4E16" w:rsidRDefault="00FB4E16" w:rsidP="00FB4E16">
            <w:pPr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Pracownia Batiku „MAMUT” – 12 osób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Razem- 35 osób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NAUKA GRY NA INSTRUMENTACH - Ognisko Muzyczne w klasach: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pianina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keyboardu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gitary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akordeonu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perkusji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Razem 60 osób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LOGOPEDIA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ze śpiewem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z glottodydaktyką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- z rytmiką</w:t>
            </w:r>
          </w:p>
          <w:p w:rsidR="00FB4E16" w:rsidRPr="00FB4E16" w:rsidRDefault="00FB4E16" w:rsidP="00263343">
            <w:pPr>
              <w:rPr>
                <w:sz w:val="24"/>
                <w:szCs w:val="24"/>
              </w:rPr>
            </w:pPr>
            <w:r w:rsidRPr="00FB4E16">
              <w:rPr>
                <w:sz w:val="24"/>
                <w:szCs w:val="24"/>
              </w:rPr>
              <w:t>Razem – 7 osób</w:t>
            </w:r>
          </w:p>
        </w:tc>
      </w:tr>
    </w:tbl>
    <w:p w:rsidR="00FB4E16" w:rsidRPr="00FB4E16" w:rsidRDefault="00FB4E16" w:rsidP="00FB4E16">
      <w:pPr>
        <w:rPr>
          <w:sz w:val="24"/>
          <w:szCs w:val="24"/>
        </w:rPr>
      </w:pPr>
    </w:p>
    <w:p w:rsidR="00FB4E16" w:rsidRPr="00FB4E16" w:rsidRDefault="00FB4E16" w:rsidP="00FB4E16">
      <w:pPr>
        <w:rPr>
          <w:sz w:val="24"/>
          <w:szCs w:val="24"/>
        </w:rPr>
      </w:pPr>
      <w:r w:rsidRPr="00FB4E16">
        <w:rPr>
          <w:sz w:val="24"/>
          <w:szCs w:val="24"/>
        </w:rPr>
        <w:t xml:space="preserve">  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ab/>
        <w:t xml:space="preserve">Ogółem w zajęciach organizowanych przez Miejski Dom Kultury brało udział średnio </w:t>
      </w:r>
      <w:r w:rsidRPr="00FB4E16">
        <w:rPr>
          <w:b/>
          <w:sz w:val="24"/>
          <w:szCs w:val="24"/>
        </w:rPr>
        <w:t xml:space="preserve">204 </w:t>
      </w:r>
      <w:r w:rsidRPr="00FB4E16">
        <w:rPr>
          <w:sz w:val="24"/>
          <w:szCs w:val="24"/>
        </w:rPr>
        <w:t xml:space="preserve">osoby w miesiącu, a w Ognisku Muzycznym </w:t>
      </w:r>
      <w:r w:rsidRPr="00FB4E16">
        <w:rPr>
          <w:b/>
          <w:sz w:val="24"/>
          <w:szCs w:val="24"/>
        </w:rPr>
        <w:t>60</w:t>
      </w:r>
      <w:r w:rsidRPr="00FB4E16">
        <w:rPr>
          <w:sz w:val="24"/>
          <w:szCs w:val="24"/>
        </w:rPr>
        <w:t xml:space="preserve"> osób miesięcznie. Zajęcia w Ognisku Muzycznym kończą się egzaminem i koncertem popisowym absolwentów 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     Pracownikami Domu Kultury są: Kapelmistrz, który prowadzi Orkiestrę Ochotniczej Straży Pożarnej , oraz Dyrygent, który prowadzi Miejski Chór Męski.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       W zależności od potrzeb odbywają się też próby  grupy teatralnej skupiającej aktorów amatorów prowadzonej przez Panią Bożennę </w:t>
      </w:r>
      <w:proofErr w:type="spellStart"/>
      <w:r w:rsidRPr="00FB4E16">
        <w:rPr>
          <w:sz w:val="24"/>
          <w:szCs w:val="24"/>
        </w:rPr>
        <w:t>Parzuchowską</w:t>
      </w:r>
      <w:proofErr w:type="spellEnd"/>
      <w:r w:rsidRPr="00FB4E16">
        <w:rPr>
          <w:sz w:val="24"/>
          <w:szCs w:val="24"/>
        </w:rPr>
        <w:t xml:space="preserve">- „ Teatr Trzech Pokoleń” przygotowujący spektakl na 1050 Chrztu Polski </w:t>
      </w:r>
      <w:proofErr w:type="spellStart"/>
      <w:r w:rsidRPr="00FB4E16">
        <w:rPr>
          <w:sz w:val="24"/>
          <w:szCs w:val="24"/>
        </w:rPr>
        <w:t>pt</w:t>
      </w:r>
      <w:proofErr w:type="spellEnd"/>
      <w:r w:rsidRPr="00FB4E16">
        <w:rPr>
          <w:sz w:val="24"/>
          <w:szCs w:val="24"/>
        </w:rPr>
        <w:t xml:space="preserve">; „ Od wzgórza Lecha powiał wiatr”.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bCs/>
          <w:sz w:val="24"/>
          <w:szCs w:val="24"/>
        </w:rPr>
        <w:t xml:space="preserve">        </w:t>
      </w:r>
      <w:r w:rsidRPr="00FB4E16">
        <w:rPr>
          <w:sz w:val="24"/>
          <w:szCs w:val="24"/>
        </w:rPr>
        <w:t xml:space="preserve">           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lastRenderedPageBreak/>
        <w:t xml:space="preserve">       FILM -Kino „Światowid” Miejskiego Domu Kultury funkcjonuje sporadycznie jeśli uda się pozyskać kopie filmowe na płytach DVD lub </w:t>
      </w:r>
      <w:proofErr w:type="spellStart"/>
      <w:r w:rsidRPr="00FB4E16">
        <w:rPr>
          <w:sz w:val="24"/>
          <w:szCs w:val="24"/>
        </w:rPr>
        <w:t>blurey</w:t>
      </w:r>
      <w:proofErr w:type="spellEnd"/>
      <w:r w:rsidRPr="00FB4E16">
        <w:rPr>
          <w:sz w:val="24"/>
          <w:szCs w:val="24"/>
        </w:rPr>
        <w:t xml:space="preserve">  z ciekawymi filmami. W I półroczu 2016r odbyło się 17 projekcji filmowych, które obejrzało 241 widzów. W ramach prowadzonych zajęć w Ferie zimowe odbyły się 4 darmowe projekcje filmów dla dzieci, które obejrzało 81 widzów.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Utworzone  Kino </w:t>
      </w:r>
      <w:proofErr w:type="spellStart"/>
      <w:r w:rsidRPr="00FB4E16">
        <w:rPr>
          <w:sz w:val="24"/>
          <w:szCs w:val="24"/>
        </w:rPr>
        <w:t>Społecznościowe</w:t>
      </w:r>
      <w:proofErr w:type="spellEnd"/>
      <w:r w:rsidRPr="00FB4E16">
        <w:rPr>
          <w:sz w:val="24"/>
          <w:szCs w:val="24"/>
        </w:rPr>
        <w:t xml:space="preserve"> „Kino za Rogiem” funkcjonuje od czerwca 2014r. Dzięki temu widzowie mogą wybierać sami filmy, które chcą obejrzeć, a dodatkowo zmniejszyły się koszty funkcjonowania kina i ceny biletów. </w:t>
      </w:r>
    </w:p>
    <w:p w:rsidR="00FB4E16" w:rsidRPr="00FB4E16" w:rsidRDefault="00FB4E16" w:rsidP="00FB4E16">
      <w:pPr>
        <w:rPr>
          <w:sz w:val="24"/>
          <w:szCs w:val="24"/>
        </w:rPr>
      </w:pPr>
      <w:r w:rsidRPr="00FB4E16">
        <w:rPr>
          <w:sz w:val="24"/>
          <w:szCs w:val="24"/>
        </w:rPr>
        <w:t xml:space="preserve">W pierwszym półroczu  2016 odbyło się 84 seanse filmowe w Kinie za Rogiem. Filmy obejrzało 356  widzów. Zorganizowano 4 Maratony Filmowe we współpracy z Młodzieżową Radą Miasta w których uczestniczyło 490 widzów.  Odbyło się 11 spotkań Klubu Filmowego „ Ale nakręcone” w których uczestniczyło 132 widzów. Prezentowane były filmy ambitne, po których prowadzone są dyskusje z uczestnikami. 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Dostrzegając potrzebę współpracy z seniorami i wychodząc im naprzeciw dom kultury  podpisał porozumienie z Grupą Inicjatywną Seniorów, którego efektem było powołanie Dyskusyjnego  Klubu Filmowego dla seniorów. Odbyły się 4 spotkania  . W spotkaniach uczestniczyło łącznie 21 widzów.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ab/>
      </w:r>
      <w:r w:rsidRPr="00FB4E16">
        <w:rPr>
          <w:b/>
          <w:sz w:val="24"/>
          <w:szCs w:val="24"/>
        </w:rPr>
        <w:t xml:space="preserve">WSPÓŁPRACA ZE ŚRODOWISKAMI TWÓRCZYMI I ORGANIZACJAMI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Dobrze układa się współpraca ze środowiskiem twórczym Przasnysza i powiatu przasnyskiego oraz innych placówek kulturalnych. Efektem tej współpracy były imprezy kulturalne, które wypełniły po brzegi salę widowiskową MDK i przyczyniły się do animacji kulturalnej mieszkańców Przasnysza np. program na Dzień Matki i Noc Świętojańską zrealizowanym przez  Związek Emerytów i Rencistów.                 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           Na uwagę zasługuje też współpraca z Policją i Komisją Przeciwdziałania Alkoholizmowi w tworzeniu wspólnych programów edukacyjnych i profilaktycznych. Ważnym wydarzeniem była też zorganizowana po raz VI „ Gra miejska”, w której brała udział młodzież z przasnyskich szkół oraz z </w:t>
      </w:r>
      <w:proofErr w:type="spellStart"/>
      <w:r w:rsidRPr="00FB4E16">
        <w:rPr>
          <w:sz w:val="24"/>
          <w:szCs w:val="24"/>
        </w:rPr>
        <w:t>Chorzel</w:t>
      </w:r>
      <w:proofErr w:type="spellEnd"/>
      <w:r w:rsidRPr="00FB4E16">
        <w:rPr>
          <w:sz w:val="24"/>
          <w:szCs w:val="24"/>
        </w:rPr>
        <w:t>. Organizatorzy m. in. Harcerze, Policja, Straż, Sanepid, Szpital , Urząd Miasta, Nadleśnictwo, MDK, Studium Medyczne i inni, zadbali o atrakcyjność konkurencji, a także oprawę imprezy. Na zakończenie zostały pokazane 3 spektakle teatralne dla młodzieży biorącej udział w „ Grze miejskiej przygotowane  przez MDK pt. „ Tramwaj zwany nienawiścią”, „ Moje życie mój wybór”, oraz „I czas się zatrzymał” w ramach wspólnych działań z policją pod patronatem PAT-u. Celem spektaklu jest profilaktyka i uczulenie młodzieży na skutki brania narkotyków i dopalaczy.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lastRenderedPageBreak/>
        <w:t xml:space="preserve">         </w:t>
      </w:r>
      <w:r w:rsidRPr="00FB4E16">
        <w:rPr>
          <w:b/>
          <w:sz w:val="24"/>
          <w:szCs w:val="24"/>
        </w:rPr>
        <w:t xml:space="preserve">          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ab/>
        <w:t>W Klubie Otwartego Umysłu 2 razy w tygodniu spotykają się członkowie Klubu Seniora. Z pomieszczeń MDK korzysta również Przasnyska Fundacja, która prowadzi Centrum Animacji i Wsparcia dla Społeczności Lokalnej w Przasnyszu.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          </w:t>
      </w:r>
    </w:p>
    <w:p w:rsidR="00FB4E16" w:rsidRPr="00FB4E16" w:rsidRDefault="00FB4E16" w:rsidP="00FB4E16">
      <w:pPr>
        <w:spacing w:line="360" w:lineRule="auto"/>
        <w:rPr>
          <w:b/>
          <w:bCs/>
          <w:sz w:val="24"/>
          <w:szCs w:val="24"/>
        </w:rPr>
      </w:pPr>
      <w:r w:rsidRPr="00FB4E16">
        <w:rPr>
          <w:sz w:val="24"/>
          <w:szCs w:val="24"/>
        </w:rPr>
        <w:t xml:space="preserve"> </w:t>
      </w:r>
      <w:r w:rsidRPr="00FB4E16">
        <w:rPr>
          <w:b/>
          <w:bCs/>
          <w:sz w:val="24"/>
          <w:szCs w:val="24"/>
        </w:rPr>
        <w:t>SUKCESY I OSIAGNIĘCIA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ab/>
        <w:t>Uczestnicy zajęć artystycznych biorą udział w przeglądach i konkursach na szczeblach ogólnopolskich i wojewódzkich, gdzie  otrzymują nagrody oraz wyróżnienia.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 xml:space="preserve">            </w:t>
      </w:r>
      <w:r w:rsidRPr="00FB4E16">
        <w:rPr>
          <w:b/>
          <w:sz w:val="24"/>
          <w:szCs w:val="24"/>
        </w:rPr>
        <w:t xml:space="preserve">W maju  2015 r Przasnyska Kapela Podwórkowa działająca przy Miejskim Domu Kultury, oprócz koncertów, uczestniczyła w 38 Ogólnopolskim Festiwalu Kapel Folkloru Miejskiego im. Jerzego Janickiego w Przemyślu zdobywając wyróżnienie. 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t xml:space="preserve">          Największym sukcesem jest udział solistki MDK Weroniki </w:t>
      </w:r>
      <w:proofErr w:type="spellStart"/>
      <w:r w:rsidRPr="00FB4E16">
        <w:rPr>
          <w:b/>
          <w:sz w:val="24"/>
          <w:szCs w:val="24"/>
        </w:rPr>
        <w:t>Rekosz</w:t>
      </w:r>
      <w:proofErr w:type="spellEnd"/>
      <w:r w:rsidRPr="00FB4E16">
        <w:rPr>
          <w:b/>
          <w:sz w:val="24"/>
          <w:szCs w:val="24"/>
        </w:rPr>
        <w:t xml:space="preserve"> prowadzonej przez instruktora MDK Artura </w:t>
      </w:r>
      <w:proofErr w:type="spellStart"/>
      <w:r w:rsidRPr="00FB4E16">
        <w:rPr>
          <w:b/>
          <w:sz w:val="24"/>
          <w:szCs w:val="24"/>
        </w:rPr>
        <w:t>Wencława</w:t>
      </w:r>
      <w:proofErr w:type="spellEnd"/>
      <w:r w:rsidRPr="00FB4E16">
        <w:rPr>
          <w:b/>
          <w:sz w:val="24"/>
          <w:szCs w:val="24"/>
        </w:rPr>
        <w:t xml:space="preserve">,  która wygrała konkurs Piosenki angielskiej „ </w:t>
      </w:r>
      <w:proofErr w:type="spellStart"/>
      <w:r w:rsidRPr="00FB4E16">
        <w:rPr>
          <w:b/>
          <w:sz w:val="24"/>
          <w:szCs w:val="24"/>
        </w:rPr>
        <w:t>You</w:t>
      </w:r>
      <w:proofErr w:type="spellEnd"/>
      <w:r w:rsidRPr="00FB4E16">
        <w:rPr>
          <w:b/>
          <w:sz w:val="24"/>
          <w:szCs w:val="24"/>
        </w:rPr>
        <w:t xml:space="preserve"> </w:t>
      </w:r>
      <w:proofErr w:type="spellStart"/>
      <w:r w:rsidRPr="00FB4E16">
        <w:rPr>
          <w:b/>
          <w:sz w:val="24"/>
          <w:szCs w:val="24"/>
        </w:rPr>
        <w:t>can</w:t>
      </w:r>
      <w:proofErr w:type="spellEnd"/>
      <w:r w:rsidRPr="00FB4E16">
        <w:rPr>
          <w:b/>
          <w:sz w:val="24"/>
          <w:szCs w:val="24"/>
        </w:rPr>
        <w:t xml:space="preserve"> </w:t>
      </w:r>
      <w:proofErr w:type="spellStart"/>
      <w:r w:rsidRPr="00FB4E16">
        <w:rPr>
          <w:b/>
          <w:sz w:val="24"/>
          <w:szCs w:val="24"/>
        </w:rPr>
        <w:t>sing</w:t>
      </w:r>
      <w:proofErr w:type="spellEnd"/>
      <w:r w:rsidRPr="00FB4E16">
        <w:rPr>
          <w:b/>
          <w:sz w:val="24"/>
          <w:szCs w:val="24"/>
        </w:rPr>
        <w:t xml:space="preserve">” zorganizowany w Gimnazjum Noblistów Polskich w Przasnyszu. W jury konkursu zasiedli: Edyta </w:t>
      </w:r>
      <w:proofErr w:type="spellStart"/>
      <w:r w:rsidRPr="00FB4E16">
        <w:rPr>
          <w:b/>
          <w:sz w:val="24"/>
          <w:szCs w:val="24"/>
        </w:rPr>
        <w:t>Krząstek</w:t>
      </w:r>
      <w:proofErr w:type="spellEnd"/>
      <w:r w:rsidRPr="00FB4E16">
        <w:rPr>
          <w:b/>
          <w:sz w:val="24"/>
          <w:szCs w:val="24"/>
        </w:rPr>
        <w:t xml:space="preserve">- anglistka, Piotr </w:t>
      </w:r>
      <w:proofErr w:type="spellStart"/>
      <w:r w:rsidRPr="00FB4E16">
        <w:rPr>
          <w:b/>
          <w:sz w:val="24"/>
          <w:szCs w:val="24"/>
        </w:rPr>
        <w:t>Jeronim</w:t>
      </w:r>
      <w:proofErr w:type="spellEnd"/>
      <w:r w:rsidRPr="00FB4E16">
        <w:rPr>
          <w:b/>
          <w:sz w:val="24"/>
          <w:szCs w:val="24"/>
        </w:rPr>
        <w:t xml:space="preserve">- nauczyciel muzyki, Ryszard Poznakowski znany muzyk i kompozytor, Paweł Rok- muzyk. Ponadto II miejsce zajęła Natalia Grzeszczak i wyróżnienie Milena </w:t>
      </w:r>
      <w:proofErr w:type="spellStart"/>
      <w:r w:rsidRPr="00FB4E16">
        <w:rPr>
          <w:b/>
          <w:sz w:val="24"/>
          <w:szCs w:val="24"/>
        </w:rPr>
        <w:t>Mocek</w:t>
      </w:r>
      <w:proofErr w:type="spellEnd"/>
      <w:r w:rsidRPr="00FB4E16">
        <w:rPr>
          <w:b/>
          <w:sz w:val="24"/>
          <w:szCs w:val="24"/>
        </w:rPr>
        <w:t xml:space="preserve"> również solistki uczące się śpiewu w MDK.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t xml:space="preserve"> Kolejny sukces to zdobycie II Miejsca przez instruktorkę Kalinę Marchewkę w Konkursie „ Otwarta scena wokalna w Ostrołęce” w czerwcu 2016r. Kalina urzekła Jury swoją barwą i skalą głosu oraz profesjonalnym wykonaniem  utworów.  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t xml:space="preserve">          Sukcesem grupy Teatralnej „ KABAT” prowadzonej przez istruktorkę MDK Edytę Przybysławską Herman było wystawienie spektaklu pt. „ Igraszki z diabłem” . Spektakl cieszył się dużym powodzeniem i powtarzany był 4 krotnie. Obejrzała go młodzież ze szkół powiatu przasnyskiego i z miasta Przasnysza. Jeden ze spektakli wystawiony został charytatywnie na leczenie Dawida Purzyckiego.</w:t>
      </w:r>
    </w:p>
    <w:p w:rsidR="00FB4E16" w:rsidRPr="00FB4E16" w:rsidRDefault="00FB4E16" w:rsidP="00FB4E16">
      <w:pPr>
        <w:spacing w:before="102" w:after="102"/>
        <w:rPr>
          <w:b/>
          <w:bCs/>
          <w:sz w:val="24"/>
          <w:szCs w:val="24"/>
        </w:rPr>
      </w:pPr>
      <w:r w:rsidRPr="00FB4E16">
        <w:rPr>
          <w:b/>
          <w:sz w:val="24"/>
          <w:szCs w:val="24"/>
        </w:rPr>
        <w:t xml:space="preserve">          Za duży sukces należy uznać wystawę „</w:t>
      </w:r>
      <w:r w:rsidRPr="00FB4E16">
        <w:rPr>
          <w:sz w:val="24"/>
          <w:szCs w:val="24"/>
        </w:rPr>
        <w:t>„</w:t>
      </w:r>
      <w:r w:rsidRPr="00FB4E16">
        <w:rPr>
          <w:b/>
          <w:bCs/>
          <w:sz w:val="24"/>
          <w:szCs w:val="24"/>
        </w:rPr>
        <w:t xml:space="preserve">Wielcy elektrycy” - </w:t>
      </w:r>
      <w:r w:rsidRPr="00FB4E16">
        <w:rPr>
          <w:b/>
          <w:sz w:val="24"/>
          <w:szCs w:val="24"/>
        </w:rPr>
        <w:t xml:space="preserve">, która powstała w pracowni batiku „Mamut „ Miejskiego Domu Kultury. Prezentowana była na </w:t>
      </w:r>
      <w:r w:rsidRPr="00FB4E16">
        <w:rPr>
          <w:b/>
          <w:bCs/>
          <w:sz w:val="24"/>
          <w:szCs w:val="24"/>
        </w:rPr>
        <w:t>Międzynarodowych Targach Energetyki EXPOPOWER 2016 w Poznaniu.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t xml:space="preserve">Zorganizowanych zostało 5 wystaw Batiku  w Polsce w placówkach kultury i galeriach. Cieszyły się dużą popularnością wśród zwiedzających, a kolejka chętnych by zorganizować u nich wystawę Batiku sięga 2017 roku. 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lastRenderedPageBreak/>
        <w:t>PROJEKTY REALIZOWANE PRZEZ MDK</w:t>
      </w: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</w:p>
    <w:p w:rsidR="00FB4E16" w:rsidRPr="00FB4E16" w:rsidRDefault="00FB4E16" w:rsidP="00FB4E16">
      <w:pPr>
        <w:numPr>
          <w:ilvl w:val="0"/>
          <w:numId w:val="12"/>
        </w:numPr>
        <w:suppressAutoHyphens/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Pierwszy projekt edukacyjny realizowany przez kl. II h z Gimnazjum im. Noblistów Polskich w Przasnyszu polegający na nakręceniu filmu z lektury szkolnej komedii  Moliera pt. „ Skąpiec”. Dotyczył  współpracy MDK z Gimnazjum w zakresie pomocy przy scenografii i rekwizytów do filmu. </w:t>
      </w:r>
    </w:p>
    <w:p w:rsidR="00FB4E16" w:rsidRPr="00FB4E16" w:rsidRDefault="00FB4E16" w:rsidP="00FB4E16">
      <w:pPr>
        <w:numPr>
          <w:ilvl w:val="0"/>
          <w:numId w:val="12"/>
        </w:numPr>
        <w:suppressAutoHyphens/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>Drugi projekt polegał na wystawieniu sztuki pt. „ Igraszki z diabłem” jako spektakl charytatywny na leczenie Dawida we współpracy z Fundacją Budzik Ewy Błaszczyk</w:t>
      </w:r>
    </w:p>
    <w:p w:rsidR="00FB4E16" w:rsidRPr="00FB4E16" w:rsidRDefault="00FB4E16" w:rsidP="00FB4E16">
      <w:pPr>
        <w:numPr>
          <w:ilvl w:val="0"/>
          <w:numId w:val="12"/>
        </w:numPr>
        <w:suppressAutoHyphens/>
        <w:spacing w:line="360" w:lineRule="auto"/>
        <w:rPr>
          <w:bCs/>
          <w:sz w:val="24"/>
          <w:szCs w:val="24"/>
        </w:rPr>
      </w:pPr>
      <w:r w:rsidRPr="00FB4E16">
        <w:rPr>
          <w:sz w:val="24"/>
          <w:szCs w:val="24"/>
        </w:rPr>
        <w:t>Trzecim projektem realizowanym w maju 2016r był</w:t>
      </w:r>
      <w:r w:rsidRPr="00FB4E16">
        <w:rPr>
          <w:bCs/>
          <w:sz w:val="24"/>
          <w:szCs w:val="24"/>
        </w:rPr>
        <w:t xml:space="preserve"> projekt zorganizowania wystawy batiku i przeprowadzenia warsztatów z batiku przedstawiających znak graficzny i herby w trakcie „Przasnyskiego Jarmarku Staropolskiego” na rynku przed ratuszem.</w:t>
      </w:r>
    </w:p>
    <w:p w:rsidR="00FB4E16" w:rsidRPr="00FB4E16" w:rsidRDefault="00FB4E16" w:rsidP="00FB4E16">
      <w:pPr>
        <w:spacing w:line="360" w:lineRule="auto"/>
        <w:rPr>
          <w:bCs/>
          <w:sz w:val="24"/>
          <w:szCs w:val="24"/>
        </w:rPr>
      </w:pPr>
      <w:r w:rsidRPr="00FB4E16">
        <w:rPr>
          <w:sz w:val="24"/>
          <w:szCs w:val="24"/>
        </w:rPr>
        <w:t>IV. Czwartym</w:t>
      </w:r>
      <w:r w:rsidRPr="00FB4E16">
        <w:rPr>
          <w:bCs/>
          <w:sz w:val="24"/>
          <w:szCs w:val="24"/>
        </w:rPr>
        <w:t xml:space="preserve"> projektem realizowanym z Mazowieckim Instytutem Kultury było wystawienie przez Teatr Mazowiecki spektaklu pt.” Promieniowanie „ sceny z życia Marii Skłodowskiej – Curie w wykonaniu znakomitej aktorki Ewy Wencel znanej z nagrodzonego Złotymi Lwami filmu Plac Zbawiciela i uwielbianego przez polskich widzów serialu Czas honoru. Spektakl zgromadził całą salę widzów, którzy zasiedli na Sali Widowiskowej MDK.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V. Projekt zorganizowania wspólnie z Mazowieckim Instytutem Kultury </w:t>
      </w:r>
      <w:r w:rsidRPr="00FB4E16">
        <w:rPr>
          <w:bCs/>
          <w:sz w:val="24"/>
          <w:szCs w:val="24"/>
        </w:rPr>
        <w:t xml:space="preserve">„Warsztatów wokalnych” </w:t>
      </w:r>
      <w:r w:rsidRPr="00FB4E16">
        <w:rPr>
          <w:sz w:val="24"/>
          <w:szCs w:val="24"/>
        </w:rPr>
        <w:t xml:space="preserve">realizowanych w MDK w Przasnyszu a prowadzonych przez jednego z najlepszych nauczycieli włoskiej techniki śpiewu </w:t>
      </w:r>
      <w:proofErr w:type="spellStart"/>
      <w:r w:rsidRPr="00FB4E16">
        <w:rPr>
          <w:sz w:val="24"/>
          <w:szCs w:val="24"/>
        </w:rPr>
        <w:t>Passaggio</w:t>
      </w:r>
      <w:proofErr w:type="spellEnd"/>
      <w:r w:rsidRPr="00FB4E16">
        <w:rPr>
          <w:sz w:val="24"/>
          <w:szCs w:val="24"/>
        </w:rPr>
        <w:t xml:space="preserve"> Rzymianina </w:t>
      </w:r>
      <w:proofErr w:type="spellStart"/>
      <w:r w:rsidRPr="00FB4E16">
        <w:rPr>
          <w:sz w:val="24"/>
          <w:szCs w:val="24"/>
        </w:rPr>
        <w:t>Matteo</w:t>
      </w:r>
      <w:proofErr w:type="spellEnd"/>
      <w:r w:rsidRPr="00FB4E16">
        <w:rPr>
          <w:sz w:val="24"/>
          <w:szCs w:val="24"/>
        </w:rPr>
        <w:t xml:space="preserve"> </w:t>
      </w:r>
      <w:proofErr w:type="spellStart"/>
      <w:r w:rsidRPr="00FB4E16">
        <w:rPr>
          <w:sz w:val="24"/>
          <w:szCs w:val="24"/>
        </w:rPr>
        <w:t>Mazzucca</w:t>
      </w:r>
      <w:proofErr w:type="spellEnd"/>
      <w:r w:rsidRPr="00FB4E16">
        <w:rPr>
          <w:sz w:val="24"/>
          <w:szCs w:val="24"/>
        </w:rPr>
        <w:t xml:space="preserve"> . </w:t>
      </w:r>
      <w:proofErr w:type="spellStart"/>
      <w:r w:rsidRPr="00FB4E16">
        <w:rPr>
          <w:sz w:val="24"/>
          <w:szCs w:val="24"/>
        </w:rPr>
        <w:t>Matteo</w:t>
      </w:r>
      <w:proofErr w:type="spellEnd"/>
      <w:r w:rsidRPr="00FB4E16">
        <w:rPr>
          <w:sz w:val="24"/>
          <w:szCs w:val="24"/>
        </w:rPr>
        <w:t xml:space="preserve"> uczył się śpiewu u najwyższej klasy nauczycieli z Włoch, Stanów Zjednoczonych, Irlandii i Kanady. Był uczniem najlepszych trenerów wokalnych świta, takich jak: Spencer Welch czy Greg </w:t>
      </w:r>
      <w:proofErr w:type="spellStart"/>
      <w:r w:rsidRPr="00FB4E16">
        <w:rPr>
          <w:sz w:val="24"/>
          <w:szCs w:val="24"/>
        </w:rPr>
        <w:t>Enrquez</w:t>
      </w:r>
      <w:proofErr w:type="spellEnd"/>
      <w:r w:rsidRPr="00FB4E16">
        <w:rPr>
          <w:sz w:val="24"/>
          <w:szCs w:val="24"/>
        </w:rPr>
        <w:t xml:space="preserve"> ( trener wokalny wielkich gwiazd jak: </w:t>
      </w:r>
      <w:proofErr w:type="spellStart"/>
      <w:r w:rsidRPr="00FB4E16">
        <w:rPr>
          <w:sz w:val="24"/>
          <w:szCs w:val="24"/>
        </w:rPr>
        <w:t>Celine</w:t>
      </w:r>
      <w:proofErr w:type="spellEnd"/>
      <w:r w:rsidRPr="00FB4E16">
        <w:rPr>
          <w:sz w:val="24"/>
          <w:szCs w:val="24"/>
        </w:rPr>
        <w:t xml:space="preserve"> Dion, </w:t>
      </w:r>
      <w:proofErr w:type="spellStart"/>
      <w:r w:rsidRPr="00FB4E16">
        <w:rPr>
          <w:sz w:val="24"/>
          <w:szCs w:val="24"/>
        </w:rPr>
        <w:t>Britney</w:t>
      </w:r>
      <w:proofErr w:type="spellEnd"/>
      <w:r w:rsidRPr="00FB4E16">
        <w:rPr>
          <w:sz w:val="24"/>
          <w:szCs w:val="24"/>
        </w:rPr>
        <w:t xml:space="preserve"> </w:t>
      </w:r>
      <w:proofErr w:type="spellStart"/>
      <w:r w:rsidRPr="00FB4E16">
        <w:rPr>
          <w:sz w:val="24"/>
          <w:szCs w:val="24"/>
        </w:rPr>
        <w:t>Spers</w:t>
      </w:r>
      <w:proofErr w:type="spellEnd"/>
      <w:r w:rsidRPr="00FB4E16">
        <w:rPr>
          <w:sz w:val="24"/>
          <w:szCs w:val="24"/>
        </w:rPr>
        <w:t xml:space="preserve"> i </w:t>
      </w:r>
      <w:proofErr w:type="spellStart"/>
      <w:r w:rsidRPr="00FB4E16">
        <w:rPr>
          <w:sz w:val="24"/>
          <w:szCs w:val="24"/>
        </w:rPr>
        <w:t>Courtney</w:t>
      </w:r>
      <w:proofErr w:type="spellEnd"/>
      <w:r w:rsidRPr="00FB4E16">
        <w:rPr>
          <w:sz w:val="24"/>
          <w:szCs w:val="24"/>
        </w:rPr>
        <w:t xml:space="preserve"> Love) .  W 2013 roku </w:t>
      </w:r>
      <w:proofErr w:type="spellStart"/>
      <w:r w:rsidRPr="00FB4E16">
        <w:rPr>
          <w:sz w:val="24"/>
          <w:szCs w:val="24"/>
        </w:rPr>
        <w:t>Matteo</w:t>
      </w:r>
      <w:proofErr w:type="spellEnd"/>
      <w:r w:rsidRPr="00FB4E16">
        <w:rPr>
          <w:sz w:val="24"/>
          <w:szCs w:val="24"/>
        </w:rPr>
        <w:t xml:space="preserve"> otrzymał certyfikat metody Speech Level </w:t>
      </w:r>
      <w:proofErr w:type="spellStart"/>
      <w:r w:rsidRPr="00FB4E16">
        <w:rPr>
          <w:sz w:val="24"/>
          <w:szCs w:val="24"/>
        </w:rPr>
        <w:t>Singing</w:t>
      </w:r>
      <w:proofErr w:type="spellEnd"/>
      <w:r w:rsidRPr="00FB4E16">
        <w:rPr>
          <w:sz w:val="24"/>
          <w:szCs w:val="24"/>
        </w:rPr>
        <w:t xml:space="preserve"> i uczy teraz 13 osób, które zakwalifikowały się na warsztaty wokalne prowadzone w MDK w Przasnyszu. W tej grupie jest 8 solistów z MDK.</w:t>
      </w:r>
    </w:p>
    <w:p w:rsidR="00FB4E16" w:rsidRPr="00FB4E16" w:rsidRDefault="00FB4E16" w:rsidP="00FB4E16">
      <w:pPr>
        <w:spacing w:line="360" w:lineRule="auto"/>
        <w:rPr>
          <w:bCs/>
          <w:sz w:val="24"/>
          <w:szCs w:val="24"/>
        </w:rPr>
      </w:pPr>
      <w:r w:rsidRPr="00FB4E16">
        <w:rPr>
          <w:sz w:val="24"/>
          <w:szCs w:val="24"/>
        </w:rPr>
        <w:t xml:space="preserve"> VI. Szóstym </w:t>
      </w:r>
      <w:r w:rsidRPr="00FB4E16">
        <w:rPr>
          <w:bCs/>
          <w:sz w:val="24"/>
          <w:szCs w:val="24"/>
        </w:rPr>
        <w:t xml:space="preserve">projektem realizowanym z Festiwalem Filmowym w Gdyni była prezentacja filmu pt. „ Zew  morza” w trakcie którego łączyliśmy się na żywo ze studiem festiwalowym , a uczestnicy mogli wygrać bilety wstępu wraz z pobytem na Festiwalu Filmowym w Gdyni . Po filmie wyświetlanym w </w:t>
      </w:r>
      <w:proofErr w:type="spellStart"/>
      <w:r w:rsidRPr="00FB4E16">
        <w:rPr>
          <w:bCs/>
          <w:sz w:val="24"/>
          <w:szCs w:val="24"/>
        </w:rPr>
        <w:t>KzR</w:t>
      </w:r>
      <w:proofErr w:type="spellEnd"/>
      <w:r w:rsidRPr="00FB4E16">
        <w:rPr>
          <w:bCs/>
          <w:sz w:val="24"/>
          <w:szCs w:val="24"/>
        </w:rPr>
        <w:t xml:space="preserve"> MDK wśród widzów zostały rozlosowane nagrody rzeczowe ufundowane przez organizatorów.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VII.   </w:t>
      </w:r>
      <w:r w:rsidRPr="00FB4E16">
        <w:rPr>
          <w:bCs/>
          <w:sz w:val="24"/>
          <w:szCs w:val="24"/>
        </w:rPr>
        <w:t xml:space="preserve"> Siódmym projektem jest realizacja kolekcji batików inspirowanych grafikami patrona MDK znakomitego artysty Stanisława Ostoi- Kotkowskiego opartymi na fraktalach. Prace te </w:t>
      </w:r>
      <w:r w:rsidRPr="00FB4E16">
        <w:rPr>
          <w:bCs/>
          <w:sz w:val="24"/>
          <w:szCs w:val="24"/>
        </w:rPr>
        <w:lastRenderedPageBreak/>
        <w:t>zostaną zaprezentowane w trakcie III Festiwalu Fabryki Światła, który odbędzie się 2-3 września 2016r na rynku w Przasnyszu.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</w:p>
    <w:p w:rsidR="00FB4E16" w:rsidRPr="00FB4E16" w:rsidRDefault="00FB4E16" w:rsidP="00FB4E16">
      <w:pPr>
        <w:spacing w:line="360" w:lineRule="auto"/>
        <w:rPr>
          <w:b/>
          <w:sz w:val="24"/>
          <w:szCs w:val="24"/>
        </w:rPr>
      </w:pPr>
      <w:r w:rsidRPr="00FB4E16">
        <w:rPr>
          <w:b/>
          <w:sz w:val="24"/>
          <w:szCs w:val="24"/>
        </w:rPr>
        <w:t xml:space="preserve">IMPREZY WŁASNE ZORGANIZOWANE PRZEZ INSTRUKTORÓW MDK 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>Bal karnawałowy dla uczestników pracowni Batiku „ MAMUT” MDK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III Miejsko Powiatowy Przegląd Jasełkowy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>Program poetycko muzyczny na dzień kobiet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Festiwal Piosenki Dziecięcej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Spektakl w wykonaniu grupy teatralnej „KABAT „ MDK pt. „ Igraszki  z diabłem”- 4 razy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Uroczysty koncert z okazji 1050 Rocznicy Chrztu Polski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 xml:space="preserve">XVI Miejsko –Powiatowy Przegląd </w:t>
      </w:r>
      <w:proofErr w:type="spellStart"/>
      <w:r w:rsidRPr="00FB4E16">
        <w:rPr>
          <w:sz w:val="24"/>
          <w:szCs w:val="24"/>
        </w:rPr>
        <w:t>Keyboardzistów</w:t>
      </w:r>
      <w:proofErr w:type="spellEnd"/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Spektakl Teatru Lalki pt.” Czerwony kapturek” – 2 razy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 xml:space="preserve">Spektakl pt. „ Sekret” </w:t>
      </w:r>
      <w:proofErr w:type="spellStart"/>
      <w:r w:rsidRPr="00FB4E16">
        <w:rPr>
          <w:sz w:val="24"/>
          <w:szCs w:val="24"/>
        </w:rPr>
        <w:t>PaT</w:t>
      </w:r>
      <w:proofErr w:type="spellEnd"/>
      <w:r w:rsidRPr="00FB4E16">
        <w:rPr>
          <w:sz w:val="24"/>
          <w:szCs w:val="24"/>
        </w:rPr>
        <w:t xml:space="preserve"> pt. „ Tramwaj zwany nienawiścią”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 xml:space="preserve">Spektakl pt. „ Sekret” </w:t>
      </w:r>
      <w:proofErr w:type="spellStart"/>
      <w:r w:rsidRPr="00FB4E16">
        <w:rPr>
          <w:sz w:val="24"/>
          <w:szCs w:val="24"/>
        </w:rPr>
        <w:t>PaT</w:t>
      </w:r>
      <w:proofErr w:type="spellEnd"/>
      <w:r w:rsidRPr="00FB4E16">
        <w:rPr>
          <w:sz w:val="24"/>
          <w:szCs w:val="24"/>
        </w:rPr>
        <w:t xml:space="preserve"> pt. „ Moje życie – mój wybór”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 xml:space="preserve">Spektakl pt. „ Sekret” </w:t>
      </w:r>
      <w:proofErr w:type="spellStart"/>
      <w:r w:rsidRPr="00FB4E16">
        <w:rPr>
          <w:sz w:val="24"/>
          <w:szCs w:val="24"/>
        </w:rPr>
        <w:t>PaT</w:t>
      </w:r>
      <w:proofErr w:type="spellEnd"/>
      <w:r w:rsidRPr="00FB4E16">
        <w:rPr>
          <w:sz w:val="24"/>
          <w:szCs w:val="24"/>
        </w:rPr>
        <w:t xml:space="preserve"> pt. „ I czas się zatrzymał”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Dyskusyjny Klub Filmowy dla Seniora- 4 spotkania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Spotkania Klubu Filmowego „ Ale nakręcone” – 11 spotkań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b/>
          <w:sz w:val="24"/>
          <w:szCs w:val="24"/>
        </w:rPr>
      </w:pPr>
      <w:r w:rsidRPr="00FB4E16">
        <w:rPr>
          <w:sz w:val="24"/>
          <w:szCs w:val="24"/>
        </w:rPr>
        <w:t>Koncerty zespołów Miejskiego Domu Kultury : Pasja, Przasnyska Kapela Podwórkowa, Przeciąg- razem 8 koncertów</w:t>
      </w:r>
    </w:p>
    <w:p w:rsidR="00FB4E16" w:rsidRPr="00FB4E16" w:rsidRDefault="00FB4E16" w:rsidP="00FB4E16">
      <w:pPr>
        <w:numPr>
          <w:ilvl w:val="0"/>
          <w:numId w:val="11"/>
        </w:numPr>
        <w:suppressAutoHyphens/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>Wystawy plastyczne- 5 wystaw</w:t>
      </w:r>
    </w:p>
    <w:p w:rsidR="00FB4E16" w:rsidRPr="00FB4E16" w:rsidRDefault="00FB4E16" w:rsidP="00FB4E16">
      <w:pPr>
        <w:spacing w:line="360" w:lineRule="auto"/>
        <w:ind w:left="720"/>
        <w:rPr>
          <w:sz w:val="24"/>
          <w:szCs w:val="24"/>
        </w:rPr>
      </w:pPr>
      <w:r w:rsidRPr="00FB4E16">
        <w:rPr>
          <w:b/>
          <w:sz w:val="24"/>
          <w:szCs w:val="24"/>
        </w:rPr>
        <w:t>Razem -43 imprezy własne</w:t>
      </w:r>
    </w:p>
    <w:p w:rsidR="00FB4E16" w:rsidRPr="00FB4E16" w:rsidRDefault="00FB4E16" w:rsidP="00FB4E16">
      <w:pPr>
        <w:spacing w:line="360" w:lineRule="auto"/>
        <w:rPr>
          <w:sz w:val="24"/>
          <w:szCs w:val="24"/>
        </w:rPr>
      </w:pPr>
      <w:r w:rsidRPr="00FB4E16">
        <w:rPr>
          <w:sz w:val="24"/>
          <w:szCs w:val="24"/>
        </w:rPr>
        <w:t xml:space="preserve">      </w:t>
      </w:r>
    </w:p>
    <w:p w:rsidR="00FB4E16" w:rsidRPr="00FB4E16" w:rsidRDefault="00FB4E16" w:rsidP="00FB4E16">
      <w:pPr>
        <w:spacing w:line="360" w:lineRule="auto"/>
        <w:rPr>
          <w:b/>
          <w:bCs/>
          <w:sz w:val="24"/>
          <w:szCs w:val="24"/>
        </w:rPr>
      </w:pPr>
      <w:r w:rsidRPr="00FB4E16">
        <w:rPr>
          <w:sz w:val="24"/>
          <w:szCs w:val="24"/>
        </w:rPr>
        <w:t xml:space="preserve"> </w:t>
      </w:r>
      <w:r w:rsidRPr="00FB4E16">
        <w:rPr>
          <w:b/>
          <w:bCs/>
          <w:sz w:val="24"/>
          <w:szCs w:val="24"/>
        </w:rPr>
        <w:t>DNI PRZASNYSZA  I ZIEMI PRZASNYSKIEJ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 xml:space="preserve">Największą imprezą plenerową są” Dni Przasnysza i Ziemi Przasnyskiej” organizowane przez Urząd Miasta, a koordynowane  przez Miejski Dom Kultury. W tym roku realizowane przez zewnętrzną Firmę „PALAZZI” z Warszawy. 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W ramach imprez towarzyszących  „ Dniom Przasnysza i Ziemi Przasnyskiej 2016”  w dniu 03 czerwca w Klubie Otwartego Umysłu wręczono jak co roku statuetkę Przaśnika.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 xml:space="preserve"> W dniu 04 czerwca na Stadionie Miejskim odbył się koncert LONG &amp; JUNIOR, oraz zespołu GOLDEN LIFE. Przed koncertem gwiazdy wieczoru wystąpił Burmistrz Waldemar </w:t>
      </w:r>
      <w:proofErr w:type="spellStart"/>
      <w:r w:rsidRPr="00FB4E16">
        <w:rPr>
          <w:sz w:val="24"/>
          <w:szCs w:val="24"/>
        </w:rPr>
        <w:t>Trochimiuk</w:t>
      </w:r>
      <w:proofErr w:type="spellEnd"/>
      <w:r w:rsidRPr="00FB4E16">
        <w:rPr>
          <w:sz w:val="24"/>
          <w:szCs w:val="24"/>
        </w:rPr>
        <w:t xml:space="preserve"> , który dokonał otwarcia Dni Przasnysza. Niezapomnianych wrażeń dostarczyła gwiazda wieczoru Zespół DE-MONO. Na koniec młodzież bawiła się na dyskotece prowadzonej przez DJ. YOURI.           . 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lastRenderedPageBreak/>
        <w:t xml:space="preserve">Drugi dzień „ Dni Przasnysza i Ziemi Przasnyskiej 2016r rozpoczął koncert zespołów regionalnych solistki  MDK , oraz Zespoły taneczne działające w Jednostce Wojskowej w Przasnyszu prowadzone przez Małgorzatę Bandurską. Po nich wystąpił zespół z Przasnysza 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W INNYM STANIE, a po nim był koncert CONRADO YANEZ . Po wstąpieniu Burmistrza wystąpiła gwiazda wieczoru Agnieszka Chylińska. Dni Przasnysza zakończył koncert Sławomir  śpiewający aktor który porwał tłumy widzów przybyłych na koncerty.  W imprezie uczestniczyło kilka tysięcy widzów, którzy słuchali koncertów i korzystali z innych atrakcji.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Szkolenia pracowników oraz sprawy organizacyjne.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W I połowie 2016 roku pracownicy zatrudnieni w MDK w Przasnyszu uczestniczyli w  kursie BHP i POŻ.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Ponadto z wypracowanych przez MDK pieniędzy została wymieniona instalacja oświetlenia awaryjnego w całym budynku.</w:t>
      </w:r>
    </w:p>
    <w:p w:rsidR="00FB4E16" w:rsidRPr="00FB4E16" w:rsidRDefault="00FB4E16" w:rsidP="00FB4E16">
      <w:pPr>
        <w:spacing w:line="360" w:lineRule="auto"/>
        <w:ind w:firstLine="708"/>
        <w:rPr>
          <w:sz w:val="24"/>
          <w:szCs w:val="24"/>
        </w:rPr>
      </w:pPr>
      <w:r w:rsidRPr="00FB4E16">
        <w:rPr>
          <w:sz w:val="24"/>
          <w:szCs w:val="24"/>
        </w:rPr>
        <w:t>Oprócz  działań z edukacji kulturalnej w  2016 r, i pracy merytorycznej dokonano również z wypracowanych przez MDK środków konserwacji i naprawy dużego nagłośnienia w sali widowiskowej. Trwały również prace i drobne naprawy niezbędne przy korzystaniu z pomieszczeń wymagających gruntownego remontu. Został naprawiony dach który przeciekał nad pomieszczeniami w których znajduje się Kino za Rogiem.</w:t>
      </w: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FB4E16" w:rsidRPr="00FB4E16" w:rsidRDefault="00FB4E16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8D5579" w:rsidRPr="00FB4E16" w:rsidRDefault="008D5579" w:rsidP="008D5579">
      <w:pPr>
        <w:pStyle w:val="Tekstpodstawowy"/>
        <w:tabs>
          <w:tab w:val="left" w:pos="708"/>
        </w:tabs>
        <w:jc w:val="right"/>
        <w:rPr>
          <w:rFonts w:ascii="CG Times" w:hAnsi="CG Times"/>
          <w:sz w:val="24"/>
          <w:szCs w:val="24"/>
        </w:rPr>
      </w:pPr>
    </w:p>
    <w:p w:rsidR="008D5579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5D4771" w:rsidRPr="008D5579" w:rsidRDefault="005D4771" w:rsidP="005D4771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                                                                                      Załącznik nr 2</w:t>
      </w:r>
    </w:p>
    <w:p w:rsidR="005D4771" w:rsidRPr="008D5579" w:rsidRDefault="005D4771" w:rsidP="005D4771">
      <w:pPr>
        <w:pStyle w:val="Tekstpodstawowy"/>
        <w:tabs>
          <w:tab w:val="left" w:pos="708"/>
        </w:tabs>
        <w:jc w:val="right"/>
        <w:rPr>
          <w:rFonts w:ascii="CG Times" w:hAnsi="CG Times"/>
          <w:sz w:val="24"/>
        </w:rPr>
      </w:pPr>
      <w:r w:rsidRPr="008D5579">
        <w:rPr>
          <w:rFonts w:ascii="CG Times" w:hAnsi="CG Times"/>
          <w:sz w:val="24"/>
        </w:rPr>
        <w:t>do Zarządzenia Nr 88/2016</w:t>
      </w:r>
    </w:p>
    <w:p w:rsidR="005D4771" w:rsidRPr="008D5579" w:rsidRDefault="005D4771" w:rsidP="005D4771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</w:t>
      </w:r>
      <w:r w:rsidRPr="008D5579">
        <w:rPr>
          <w:rFonts w:ascii="CG Times" w:hAnsi="CG Times"/>
          <w:sz w:val="24"/>
        </w:rPr>
        <w:t>Burmistrza Przasnysza</w:t>
      </w:r>
    </w:p>
    <w:p w:rsidR="005D4771" w:rsidRDefault="005D4771" w:rsidP="005D4771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    z</w:t>
      </w:r>
      <w:r w:rsidRPr="008D5579">
        <w:rPr>
          <w:rFonts w:ascii="CG Times" w:hAnsi="CG Times"/>
          <w:sz w:val="24"/>
        </w:rPr>
        <w:t xml:space="preserve"> dnia 2</w:t>
      </w:r>
      <w:r>
        <w:rPr>
          <w:rFonts w:ascii="CG Times" w:hAnsi="CG Times"/>
          <w:sz w:val="24"/>
        </w:rPr>
        <w:t>6</w:t>
      </w:r>
      <w:r w:rsidRPr="008D5579">
        <w:rPr>
          <w:rFonts w:ascii="CG Times" w:hAnsi="CG Times"/>
          <w:sz w:val="24"/>
        </w:rPr>
        <w:t xml:space="preserve"> sierpnia 2016 r.</w:t>
      </w:r>
    </w:p>
    <w:p w:rsidR="005D4771" w:rsidRPr="00FB4E16" w:rsidRDefault="005D4771" w:rsidP="008D5579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8D5579" w:rsidRPr="00FB4E16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i/>
          <w:sz w:val="24"/>
          <w:szCs w:val="24"/>
        </w:rPr>
      </w:pPr>
    </w:p>
    <w:p w:rsidR="008D5579" w:rsidRPr="00FB4E16" w:rsidRDefault="008D5579" w:rsidP="008D5579">
      <w:pPr>
        <w:pStyle w:val="Tekstpodstawowy"/>
        <w:tabs>
          <w:tab w:val="left" w:pos="708"/>
        </w:tabs>
        <w:jc w:val="center"/>
        <w:rPr>
          <w:rFonts w:ascii="CG Times" w:hAnsi="CG Times"/>
          <w:i/>
          <w:sz w:val="24"/>
          <w:szCs w:val="24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Sprawozdanie opisowe z działalności </w:t>
      </w:r>
      <w:r>
        <w:rPr>
          <w:rFonts w:ascii="Calibri" w:hAnsi="Calibri" w:cs="Calibri"/>
          <w:b/>
          <w:bCs/>
          <w:sz w:val="28"/>
          <w:szCs w:val="28"/>
          <w:lang w:val="pl"/>
        </w:rPr>
        <w:br/>
        <w:t xml:space="preserve">Miejskiej Biblioteki Publicznej im. Zofii </w:t>
      </w:r>
      <w:r w:rsidR="007559B5">
        <w:rPr>
          <w:rFonts w:ascii="Calibri" w:hAnsi="Calibri" w:cs="Calibri"/>
          <w:b/>
          <w:bCs/>
          <w:sz w:val="28"/>
          <w:szCs w:val="28"/>
          <w:lang w:val="pl"/>
        </w:rPr>
        <w:t xml:space="preserve">Nałkowskiej w Przasnyszu </w:t>
      </w:r>
      <w:r w:rsidR="007559B5">
        <w:rPr>
          <w:rFonts w:ascii="Calibri" w:hAnsi="Calibri" w:cs="Calibri"/>
          <w:b/>
          <w:bCs/>
          <w:sz w:val="28"/>
          <w:szCs w:val="28"/>
          <w:lang w:val="pl"/>
        </w:rPr>
        <w:br/>
        <w:t xml:space="preserve">za I </w:t>
      </w:r>
      <w:r w:rsidR="007559B5" w:rsidRPr="00E33B0C">
        <w:rPr>
          <w:rFonts w:ascii="Calibri" w:hAnsi="Calibri" w:cs="Calibri"/>
          <w:b/>
          <w:bCs/>
          <w:sz w:val="28"/>
          <w:szCs w:val="28"/>
        </w:rPr>
        <w:t>półrocze</w:t>
      </w:r>
      <w:r w:rsidRPr="00E33B0C">
        <w:rPr>
          <w:rFonts w:ascii="Calibri" w:hAnsi="Calibri" w:cs="Calibri"/>
          <w:b/>
          <w:bCs/>
          <w:sz w:val="28"/>
          <w:szCs w:val="28"/>
        </w:rPr>
        <w:t xml:space="preserve"> 2016 roku</w:t>
      </w:r>
    </w:p>
    <w:p w:rsidR="00263343" w:rsidRDefault="00263343" w:rsidP="00263343">
      <w:pPr>
        <w:autoSpaceDE w:val="0"/>
        <w:autoSpaceDN w:val="0"/>
        <w:adjustRightInd w:val="0"/>
        <w:jc w:val="center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I. Organizacja Biblioteki</w:t>
      </w:r>
    </w:p>
    <w:p w:rsidR="00263343" w:rsidRDefault="00263343" w:rsidP="00263343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ab/>
        <w:t>Miejska Biblioteka Publiczna im. Zofii Nałkowskiej w Przasnyszu działa na podstawie ustawy z dnia 27 czerwca 1997 r. o bibliotekach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pl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pl"/>
        </w:rPr>
        <w:t>. Dz. U. z 2012r.  poz. 642 ze zm.</w:t>
      </w:r>
      <w:r>
        <w:rPr>
          <w:rFonts w:ascii="Calibri" w:hAnsi="Calibri" w:cs="Calibri"/>
          <w:sz w:val="24"/>
          <w:szCs w:val="24"/>
          <w:lang w:val="pl"/>
        </w:rPr>
        <w:t>), ustawy z dnia 25 października 1991 r. o organizowaniu i prowadzeniu działalności kulturalnej (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t.j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pl"/>
        </w:rPr>
        <w:t>Dz. U. z 2012 r. poz. 406 ze zm.) oraz Statutu Miejskiej Biblioteki Publicznej im. Zofii Nałkowskiej w</w:t>
      </w:r>
      <w:r>
        <w:rPr>
          <w:rFonts w:ascii="Calibri" w:hAnsi="Calibri" w:cs="Calibri"/>
          <w:sz w:val="24"/>
          <w:szCs w:val="24"/>
          <w:lang w:val="pl"/>
        </w:rPr>
        <w:t xml:space="preserve"> Przasnyszu. Pełni r</w:t>
      </w:r>
      <w:proofErr w:type="spellStart"/>
      <w:r w:rsidRPr="00E33B0C">
        <w:rPr>
          <w:rFonts w:ascii="Calibri" w:hAnsi="Calibri" w:cs="Calibri"/>
          <w:sz w:val="24"/>
          <w:szCs w:val="24"/>
        </w:rPr>
        <w:t>ównież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zadania biblioteki powiatowej na mocy Porozumienia z 02.11.2011 między Powiatem Przasnyskim a Gminą Miasta Przasnysz.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W ramach MBP działają następujące plac</w:t>
      </w:r>
      <w:proofErr w:type="spellStart"/>
      <w:r w:rsidRPr="00E33B0C">
        <w:rPr>
          <w:rFonts w:ascii="Calibri" w:hAnsi="Calibri" w:cs="Calibri"/>
          <w:sz w:val="24"/>
          <w:szCs w:val="24"/>
        </w:rPr>
        <w:t>ówki</w:t>
      </w:r>
      <w:proofErr w:type="spellEnd"/>
      <w:r w:rsidRPr="00E33B0C">
        <w:rPr>
          <w:rFonts w:ascii="Calibri" w:hAnsi="Calibri" w:cs="Calibri"/>
          <w:sz w:val="24"/>
          <w:szCs w:val="24"/>
        </w:rPr>
        <w:t>: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Biblioteka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gł</w:t>
      </w:r>
      <w:r w:rsidRPr="00E33B0C">
        <w:rPr>
          <w:rFonts w:ascii="Calibri" w:hAnsi="Calibri" w:cs="Calibri"/>
          <w:sz w:val="24"/>
          <w:szCs w:val="24"/>
        </w:rPr>
        <w:t>ówna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na mocy Umowy użyczenia zawartej z Miastem Przasnysz zajmuje parter budynku Urzędu Miasta (łączna powierzchnia 412,8 m</w:t>
      </w:r>
      <w:r w:rsidRPr="00E33B0C">
        <w:rPr>
          <w:rFonts w:ascii="Calibri" w:hAnsi="Calibri" w:cs="Calibri"/>
          <w:sz w:val="24"/>
          <w:szCs w:val="24"/>
          <w:vertAlign w:val="superscript"/>
        </w:rPr>
        <w:t>2</w:t>
      </w:r>
      <w:r w:rsidRPr="00E33B0C">
        <w:rPr>
          <w:rFonts w:ascii="Calibri" w:hAnsi="Calibri" w:cs="Calibri"/>
          <w:sz w:val="24"/>
          <w:szCs w:val="24"/>
        </w:rPr>
        <w:t xml:space="preserve">). </w:t>
      </w:r>
      <w:r>
        <w:rPr>
          <w:rFonts w:ascii="Calibri" w:hAnsi="Calibri" w:cs="Calibri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oddzielnych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pomieszczeniach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znajdują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Wypożyczalnia ze „Strefą dla malucha”,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Czytelnia z „Punktem multimedialnym”</w:t>
      </w:r>
    </w:p>
    <w:p w:rsidR="00263343" w:rsidRPr="00E33B0C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Mała sala szkoleniowa na 20 os</w:t>
      </w:r>
      <w:proofErr w:type="spellStart"/>
      <w:r w:rsidRPr="00E33B0C">
        <w:rPr>
          <w:rFonts w:ascii="Calibri" w:hAnsi="Calibri" w:cs="Calibri"/>
          <w:sz w:val="24"/>
          <w:szCs w:val="24"/>
        </w:rPr>
        <w:t>ób</w:t>
      </w:r>
      <w:proofErr w:type="spellEnd"/>
      <w:r w:rsidRPr="00E33B0C">
        <w:rPr>
          <w:rFonts w:ascii="Calibri" w:hAnsi="Calibri" w:cs="Calibri"/>
          <w:sz w:val="24"/>
          <w:szCs w:val="24"/>
        </w:rPr>
        <w:t>,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Sala komputerowa z 4 stanowiskami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Gabinet dyrektora</w:t>
      </w: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Gabinet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gł</w:t>
      </w:r>
      <w:r>
        <w:rPr>
          <w:rFonts w:ascii="Calibri" w:hAnsi="Calibri" w:cs="Calibri"/>
          <w:sz w:val="24"/>
          <w:szCs w:val="24"/>
          <w:lang w:val="en-US"/>
        </w:rPr>
        <w:t>ównej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księgowej</w:t>
      </w:r>
      <w:proofErr w:type="spellEnd"/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Pokój socjalny.</w:t>
      </w:r>
    </w:p>
    <w:p w:rsidR="00263343" w:rsidRPr="00E33B0C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Biblioteka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gł</w:t>
      </w:r>
      <w:r w:rsidRPr="00E33B0C">
        <w:rPr>
          <w:rFonts w:ascii="Calibri" w:hAnsi="Calibri" w:cs="Calibri"/>
          <w:sz w:val="24"/>
          <w:szCs w:val="24"/>
        </w:rPr>
        <w:t>ówna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dostępna jest dla osób z niepełnosprawnością ruchową – znajduje się tu podjazd zewnętrzny i podjazdy wewnątrz budynku.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 Przasnyszu działają dwie Filie Biblioteki:</w:t>
      </w:r>
    </w:p>
    <w:p w:rsidR="00263343" w:rsidRPr="00E33B0C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Filia nr 1 działa w lokalu wynajmowanym od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Sp</w:t>
      </w:r>
      <w:r w:rsidRPr="00E33B0C">
        <w:rPr>
          <w:rFonts w:ascii="Calibri" w:hAnsi="Calibri" w:cs="Calibri"/>
          <w:sz w:val="24"/>
          <w:szCs w:val="24"/>
        </w:rPr>
        <w:t>ółdzielni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Mieszkaniowej (powierzchnia 79,4 m</w:t>
      </w:r>
      <w:r w:rsidRPr="00E33B0C">
        <w:rPr>
          <w:rFonts w:ascii="Calibri" w:hAnsi="Calibri" w:cs="Calibri"/>
          <w:sz w:val="24"/>
          <w:szCs w:val="24"/>
          <w:vertAlign w:val="superscript"/>
        </w:rPr>
        <w:t>2</w:t>
      </w:r>
      <w:r w:rsidRPr="00E33B0C">
        <w:rPr>
          <w:rFonts w:ascii="Calibri" w:hAnsi="Calibri" w:cs="Calibri"/>
          <w:sz w:val="24"/>
          <w:szCs w:val="24"/>
        </w:rPr>
        <w:t>) mieszczącym się w granicach dużego osiedla mieszkaniowego. Lokal jest dostępny dla osób z niepełnosprawnością ruchową – znajduje się tu podjazd zewnętrzny, a wszystkie pomieszczenia Filii znajdują się na jednym poziomie.</w:t>
      </w:r>
    </w:p>
    <w:p w:rsidR="00263343" w:rsidRPr="00E33B0C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Filia nr 2 dla dzieci i młodzieży na mocy umowy najmu zawartej z Miastem Przasnysz działa w lokalu (powierzchnia 112,1 m</w:t>
      </w:r>
      <w:r>
        <w:rPr>
          <w:rFonts w:ascii="Calibri" w:hAnsi="Calibri" w:cs="Calibri"/>
          <w:sz w:val="24"/>
          <w:szCs w:val="24"/>
          <w:vertAlign w:val="superscript"/>
          <w:lang w:val="pl"/>
        </w:rPr>
        <w:t>2</w:t>
      </w:r>
      <w:r>
        <w:rPr>
          <w:rFonts w:ascii="Calibri" w:hAnsi="Calibri" w:cs="Calibri"/>
          <w:sz w:val="24"/>
          <w:szCs w:val="24"/>
          <w:lang w:val="pl"/>
        </w:rPr>
        <w:t>) mieszczącym się w na parterze budynku mieszkalnego w pobliżu centrum Miasta. Lokal także nie jest dostępny dla os</w:t>
      </w:r>
      <w:proofErr w:type="spellStart"/>
      <w:r w:rsidRPr="00E33B0C">
        <w:rPr>
          <w:rFonts w:ascii="Calibri" w:hAnsi="Calibri" w:cs="Calibri"/>
          <w:sz w:val="24"/>
          <w:szCs w:val="24"/>
        </w:rPr>
        <w:t>ób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niepełnosprawnych ruchowo – mieści się na wysokim parterze, do którego prowadzą schody.</w:t>
      </w:r>
    </w:p>
    <w:p w:rsidR="00263343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II.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pl"/>
        </w:rPr>
        <w:t>Źr</w:t>
      </w:r>
      <w:r w:rsidRPr="00E33B0C">
        <w:rPr>
          <w:rFonts w:ascii="Calibri" w:hAnsi="Calibri" w:cs="Calibri"/>
          <w:b/>
          <w:bCs/>
          <w:sz w:val="28"/>
          <w:szCs w:val="28"/>
        </w:rPr>
        <w:t>ódła</w:t>
      </w:r>
      <w:proofErr w:type="spellEnd"/>
      <w:r w:rsidRPr="00E33B0C">
        <w:rPr>
          <w:rFonts w:ascii="Calibri" w:hAnsi="Calibri" w:cs="Calibri"/>
          <w:b/>
          <w:bCs/>
          <w:sz w:val="28"/>
          <w:szCs w:val="28"/>
        </w:rPr>
        <w:t xml:space="preserve"> finansowania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lastRenderedPageBreak/>
        <w:t>Biblioteka finansowana jest z budżetu Miasta Przasnysz.</w:t>
      </w:r>
    </w:p>
    <w:p w:rsidR="00263343" w:rsidRPr="00E33B0C" w:rsidRDefault="00263343" w:rsidP="0026334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Na 2016 rok przyznano MBP dotację z budżetu Miasta Przasnysz w wysokości 746.670 zł. Na działalność bieżącą MBP pozyskała w roku 2016 fundusze z następujących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źr</w:t>
      </w:r>
      <w:r w:rsidRPr="00E33B0C">
        <w:rPr>
          <w:rFonts w:ascii="Calibri" w:hAnsi="Calibri" w:cs="Calibri"/>
          <w:sz w:val="24"/>
          <w:szCs w:val="24"/>
        </w:rPr>
        <w:t>ódeł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zewnętrznych:</w:t>
      </w:r>
    </w:p>
    <w:p w:rsidR="00263343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Dochody własne MBP:</w:t>
      </w:r>
    </w:p>
    <w:p w:rsidR="00263343" w:rsidRDefault="00263343" w:rsidP="00263343">
      <w:pPr>
        <w:numPr>
          <w:ilvl w:val="0"/>
          <w:numId w:val="13"/>
        </w:numPr>
        <w:tabs>
          <w:tab w:val="left" w:pos="2836"/>
        </w:tabs>
        <w:autoSpaceDE w:val="0"/>
        <w:autoSpaceDN w:val="0"/>
        <w:adjustRightInd w:val="0"/>
        <w:ind w:left="1778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usługi ksero – </w:t>
      </w:r>
      <w:r>
        <w:rPr>
          <w:rFonts w:ascii="Calibri" w:hAnsi="Calibri" w:cs="Calibri"/>
          <w:color w:val="000000"/>
          <w:sz w:val="24"/>
          <w:szCs w:val="24"/>
          <w:lang w:val="pl"/>
        </w:rPr>
        <w:t xml:space="preserve">1.165,92 </w:t>
      </w:r>
      <w:r>
        <w:rPr>
          <w:rFonts w:ascii="Calibri" w:hAnsi="Calibri" w:cs="Calibri"/>
          <w:sz w:val="24"/>
          <w:szCs w:val="24"/>
          <w:lang w:val="pl"/>
        </w:rPr>
        <w:t>zł,</w:t>
      </w:r>
    </w:p>
    <w:p w:rsidR="00263343" w:rsidRDefault="00263343" w:rsidP="00263343">
      <w:pPr>
        <w:numPr>
          <w:ilvl w:val="0"/>
          <w:numId w:val="13"/>
        </w:numPr>
        <w:tabs>
          <w:tab w:val="left" w:pos="2836"/>
        </w:tabs>
        <w:autoSpaceDE w:val="0"/>
        <w:autoSpaceDN w:val="0"/>
        <w:adjustRightInd w:val="0"/>
        <w:ind w:left="1778" w:hanging="36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makulatura –       40,00 zł.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>Pozostałe dochody stanowi kwota w wysokości 8.628,16 zł, z tego:</w:t>
      </w:r>
    </w:p>
    <w:p w:rsidR="00263343" w:rsidRDefault="00263343" w:rsidP="00263343">
      <w:pPr>
        <w:autoSpaceDE w:val="0"/>
        <w:autoSpaceDN w:val="0"/>
        <w:adjustRightInd w:val="0"/>
        <w:ind w:hanging="36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numPr>
          <w:ilvl w:val="0"/>
          <w:numId w:val="13"/>
        </w:numPr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color w:val="000000"/>
          <w:sz w:val="24"/>
          <w:szCs w:val="24"/>
          <w:lang w:val="pl"/>
        </w:rPr>
        <w:t>refundacja kosztów zatrudnienia pracowników w ramach prac interwencyjnych – umowa z Powiatowym Urzędem Pracy nr 75/2016 i 102/2015 – 8.628,16 zł.</w:t>
      </w:r>
    </w:p>
    <w:p w:rsidR="00263343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Szczegółowe sprawozdanie z wykonania planu finansowego Miejskiej Biblioteki Publicznej za</w:t>
      </w:r>
      <w:r>
        <w:rPr>
          <w:rFonts w:ascii="Calibri" w:hAnsi="Calibri" w:cs="Calibri"/>
          <w:sz w:val="24"/>
          <w:szCs w:val="24"/>
          <w:lang w:val="pl"/>
        </w:rPr>
        <w:br/>
        <w:t xml:space="preserve"> I p</w:t>
      </w:r>
      <w:proofErr w:type="spellStart"/>
      <w:r w:rsidRPr="00E33B0C">
        <w:rPr>
          <w:rFonts w:ascii="Calibri" w:hAnsi="Calibri" w:cs="Calibri"/>
          <w:sz w:val="24"/>
          <w:szCs w:val="24"/>
        </w:rPr>
        <w:t>ółrocze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2016r. znajduje się w pkt. </w:t>
      </w:r>
      <w:r>
        <w:rPr>
          <w:rFonts w:ascii="Calibri" w:hAnsi="Calibri" w:cs="Calibri"/>
          <w:sz w:val="24"/>
          <w:szCs w:val="24"/>
          <w:lang w:val="en-US"/>
        </w:rPr>
        <w:t xml:space="preserve">VII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niniejszego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sprawozdania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III. Działalność merytoryczna Biblioteki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Czytelnictwo</w:t>
      </w:r>
    </w:p>
    <w:p w:rsidR="00263343" w:rsidRDefault="00263343" w:rsidP="0026334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tabs>
          <w:tab w:val="left" w:pos="3544"/>
          <w:tab w:val="left" w:pos="4253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Użytkownicy </w:t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2.655, w tym: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czytelnicy zarejestrowani        </w:t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1.979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według wieku: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400"/>
        <w:gridCol w:w="1401"/>
        <w:gridCol w:w="1400"/>
        <w:gridCol w:w="1401"/>
        <w:gridCol w:w="1400"/>
        <w:gridCol w:w="1476"/>
      </w:tblGrid>
      <w:tr w:rsidR="00263343" w:rsidTr="00263343">
        <w:trPr>
          <w:trHeight w:val="50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do lat 15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16 - 19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20 - 24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25 - 44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45 - 60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pow. 60</w:t>
            </w:r>
          </w:p>
        </w:tc>
      </w:tr>
      <w:tr w:rsidR="00263343" w:rsidTr="00263343">
        <w:trPr>
          <w:trHeight w:val="500"/>
        </w:trPr>
        <w:tc>
          <w:tcPr>
            <w:tcW w:w="1400" w:type="dxa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438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194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138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550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347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312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według zajęcia: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259"/>
        <w:gridCol w:w="1114"/>
        <w:gridCol w:w="1228"/>
        <w:gridCol w:w="1095"/>
        <w:gridCol w:w="1022"/>
        <w:gridCol w:w="1347"/>
        <w:gridCol w:w="1374"/>
      </w:tblGrid>
      <w:tr w:rsidR="00263343" w:rsidTr="00263343">
        <w:trPr>
          <w:trHeight w:val="560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uczniowie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studenci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pracow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>. umysłowi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pracow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>. fizyczni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rolnicy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inni zatrudnieni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pozostali</w:t>
            </w:r>
          </w:p>
        </w:tc>
      </w:tr>
      <w:tr w:rsidR="00263343" w:rsidTr="00263343">
        <w:trPr>
          <w:trHeight w:val="560"/>
        </w:trPr>
        <w:tc>
          <w:tcPr>
            <w:tcW w:w="1259" w:type="dxa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592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81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439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220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548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liczba odwiedzin</w:t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19.123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wypożyczenia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og</w:t>
      </w:r>
      <w:r>
        <w:rPr>
          <w:rFonts w:ascii="Calibri" w:hAnsi="Calibri" w:cs="Calibri"/>
          <w:sz w:val="24"/>
          <w:szCs w:val="24"/>
        </w:rPr>
        <w:t>ółem</w:t>
      </w:r>
      <w:proofErr w:type="spellEnd"/>
      <w:r>
        <w:rPr>
          <w:rFonts w:ascii="Calibri" w:hAnsi="Calibri" w:cs="Calibri"/>
          <w:sz w:val="24"/>
          <w:szCs w:val="24"/>
        </w:rPr>
        <w:tab/>
        <w:t xml:space="preserve">                        </w:t>
      </w:r>
      <w:r w:rsidRPr="00E33B0C">
        <w:rPr>
          <w:rFonts w:ascii="Calibri" w:hAnsi="Calibri" w:cs="Calibri"/>
          <w:sz w:val="24"/>
          <w:szCs w:val="24"/>
        </w:rPr>
        <w:t xml:space="preserve">  -            20.956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książki udostępnione na miejscu</w:t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 xml:space="preserve">   1.307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wypożyczenia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zbior</w:t>
      </w:r>
      <w:proofErr w:type="spellEnd"/>
      <w:r>
        <w:rPr>
          <w:rFonts w:ascii="Calibri" w:hAnsi="Calibri" w:cs="Calibri"/>
          <w:sz w:val="24"/>
          <w:szCs w:val="24"/>
        </w:rPr>
        <w:t>ów specjalnych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 w:rsidRPr="00E33B0C">
        <w:rPr>
          <w:rFonts w:ascii="Calibri" w:hAnsi="Calibri" w:cs="Calibri"/>
          <w:sz w:val="24"/>
          <w:szCs w:val="24"/>
        </w:rPr>
        <w:t>174, w tym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proofErr w:type="spellStart"/>
      <w:r>
        <w:rPr>
          <w:rFonts w:ascii="Calibri" w:hAnsi="Calibri" w:cs="Calibri"/>
          <w:sz w:val="24"/>
          <w:szCs w:val="24"/>
          <w:lang w:val="pl"/>
        </w:rPr>
        <w:t>audiobooków</w:t>
      </w:r>
      <w:proofErr w:type="spellEnd"/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 xml:space="preserve">      174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 stosunku do analogicznego okresu roku 2015 daje się zauważyć wzrost wszystkich wskaźnik</w:t>
      </w:r>
      <w:r w:rsidRPr="00E33B0C">
        <w:rPr>
          <w:rFonts w:ascii="Calibri" w:hAnsi="Calibri" w:cs="Calibri"/>
          <w:sz w:val="24"/>
          <w:szCs w:val="24"/>
        </w:rPr>
        <w:t xml:space="preserve">ów związanych z czytelnictwem. Wzrost tych wskaźników  był widoczny także na koniec roku 2015. Fakt ten pozwala stwierdzić, że tendencje wzrostowe w zakresie czytelnictwa w Przasnyszu są tendencją utrzymującą się. Ma to m.in. związek ze stałym odświeżaniem księgozbioru biblioteki </w:t>
      </w:r>
      <w:r>
        <w:rPr>
          <w:rFonts w:ascii="Calibri" w:hAnsi="Calibri" w:cs="Calibri"/>
          <w:sz w:val="24"/>
          <w:szCs w:val="24"/>
          <w:lang w:val="pl"/>
        </w:rPr>
        <w:t>i zakupem większej ilości nowości książkowych.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lastRenderedPageBreak/>
        <w:t>Wykres. Porównanie danych dot. wskaźnik</w:t>
      </w:r>
      <w:r w:rsidRPr="00E33B0C">
        <w:rPr>
          <w:rFonts w:ascii="Calibri" w:hAnsi="Calibri" w:cs="Calibri"/>
          <w:b/>
          <w:bCs/>
          <w:sz w:val="24"/>
          <w:szCs w:val="24"/>
        </w:rPr>
        <w:t>ów czytelnictwa w I półroczu 2014, 2015r i 2016r.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noProof/>
        </w:rPr>
        <w:drawing>
          <wp:inline distT="0" distB="0" distL="0" distR="0" wp14:anchorId="26B3326A" wp14:editId="43A1DF74">
            <wp:extent cx="554355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E33B0C">
        <w:rPr>
          <w:rFonts w:ascii="Calibri" w:hAnsi="Calibri" w:cs="Calibri"/>
          <w:b/>
          <w:bCs/>
          <w:sz w:val="24"/>
          <w:szCs w:val="24"/>
          <w:lang w:val="pl"/>
        </w:rPr>
        <w:t>Zbiory Biblioteki</w:t>
      </w:r>
    </w:p>
    <w:p w:rsidR="00263343" w:rsidRDefault="00263343" w:rsidP="0026334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val="en-US"/>
        </w:rPr>
      </w:pPr>
      <w:proofErr w:type="spellStart"/>
      <w:r w:rsidRPr="00E33B0C">
        <w:rPr>
          <w:rFonts w:ascii="Calibri" w:hAnsi="Calibri" w:cs="Calibri"/>
          <w:sz w:val="24"/>
          <w:szCs w:val="24"/>
          <w:u w:val="single"/>
          <w:lang w:val="pl"/>
        </w:rPr>
        <w:t>Księgozbi</w:t>
      </w:r>
      <w:r w:rsidRPr="00E33B0C">
        <w:rPr>
          <w:rFonts w:ascii="Calibri" w:hAnsi="Calibri" w:cs="Calibri"/>
          <w:sz w:val="24"/>
          <w:szCs w:val="24"/>
          <w:u w:val="single"/>
          <w:lang w:val="en-US"/>
        </w:rPr>
        <w:t>ór</w:t>
      </w:r>
      <w:proofErr w:type="spellEnd"/>
      <w:r w:rsidRPr="00E33B0C">
        <w:rPr>
          <w:rFonts w:ascii="Calibri" w:hAnsi="Calibri" w:cs="Calibri"/>
          <w:sz w:val="24"/>
          <w:szCs w:val="24"/>
          <w:u w:val="single"/>
          <w:lang w:val="en-US"/>
        </w:rPr>
        <w:t xml:space="preserve">:  </w:t>
      </w:r>
    </w:p>
    <w:p w:rsidR="00263343" w:rsidRDefault="00263343" w:rsidP="00263343">
      <w:pPr>
        <w:tabs>
          <w:tab w:val="left" w:pos="492"/>
          <w:tab w:val="left" w:pos="5028"/>
          <w:tab w:val="left" w:pos="5736"/>
        </w:tabs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Stan na 30.06. 2016 roku</w:t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63.661</w:t>
      </w:r>
    </w:p>
    <w:p w:rsidR="00263343" w:rsidRDefault="00263343" w:rsidP="00263343">
      <w:pPr>
        <w:tabs>
          <w:tab w:val="left" w:pos="492"/>
          <w:tab w:val="left" w:pos="5028"/>
          <w:tab w:val="left" w:pos="5736"/>
        </w:tabs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Przybyło wolumin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ab/>
        <w:t>-</w:t>
      </w:r>
      <w:r>
        <w:rPr>
          <w:rFonts w:ascii="Calibri" w:hAnsi="Calibri" w:cs="Calibri"/>
          <w:sz w:val="24"/>
          <w:szCs w:val="24"/>
          <w:lang w:val="en-US"/>
        </w:rPr>
        <w:tab/>
        <w:t xml:space="preserve">      794</w:t>
      </w:r>
    </w:p>
    <w:p w:rsidR="00263343" w:rsidRPr="00E33B0C" w:rsidRDefault="00263343" w:rsidP="00263343">
      <w:pPr>
        <w:tabs>
          <w:tab w:val="left" w:pos="492"/>
          <w:tab w:val="left" w:pos="5028"/>
          <w:tab w:val="left" w:pos="5736"/>
        </w:tabs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Ubyło w ciągu I p</w:t>
      </w:r>
      <w:proofErr w:type="spellStart"/>
      <w:r w:rsidRPr="00E33B0C">
        <w:rPr>
          <w:rFonts w:ascii="Calibri" w:hAnsi="Calibri" w:cs="Calibri"/>
          <w:sz w:val="24"/>
          <w:szCs w:val="24"/>
        </w:rPr>
        <w:t>ółrocza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2016 </w:t>
      </w:r>
      <w:r w:rsidRPr="00E33B0C">
        <w:rPr>
          <w:rFonts w:ascii="Calibri" w:hAnsi="Calibri" w:cs="Calibri"/>
          <w:sz w:val="24"/>
          <w:szCs w:val="24"/>
        </w:rPr>
        <w:tab/>
        <w:t>-</w:t>
      </w:r>
      <w:r w:rsidRPr="00E33B0C">
        <w:rPr>
          <w:rFonts w:ascii="Calibri" w:hAnsi="Calibri" w:cs="Calibri"/>
          <w:sz w:val="24"/>
          <w:szCs w:val="24"/>
        </w:rPr>
        <w:tab/>
        <w:t xml:space="preserve">   1.210, w tym:</w:t>
      </w:r>
    </w:p>
    <w:p w:rsidR="00263343" w:rsidRDefault="00263343" w:rsidP="00263343">
      <w:pPr>
        <w:tabs>
          <w:tab w:val="left" w:pos="852"/>
          <w:tab w:val="left" w:pos="5388"/>
          <w:tab w:val="left" w:pos="609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wycofano w wyniku selekcji</w:t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707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Struktura zbiorów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175"/>
        <w:gridCol w:w="1175"/>
        <w:gridCol w:w="2199"/>
      </w:tblGrid>
      <w:tr w:rsidR="00263343" w:rsidTr="00263343">
        <w:trPr>
          <w:trHeight w:val="560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Literatura piękna dla dzieci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Literatura piękna dla dorosłych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Literatura popularnonaukowa</w:t>
            </w:r>
          </w:p>
        </w:tc>
      </w:tr>
      <w:tr w:rsidR="00263343" w:rsidTr="00263343">
        <w:trPr>
          <w:trHeight w:val="560"/>
        </w:trPr>
        <w:tc>
          <w:tcPr>
            <w:tcW w:w="1175" w:type="dxa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15.067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27.135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21.459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u w:val="single"/>
          <w:lang w:val="pl"/>
        </w:rPr>
        <w:t>Zbiory specjalne</w:t>
      </w:r>
      <w:r w:rsidRPr="00E33B0C">
        <w:rPr>
          <w:rFonts w:ascii="Calibri" w:hAnsi="Calibri" w:cs="Calibri"/>
          <w:sz w:val="24"/>
          <w:szCs w:val="24"/>
          <w:lang w:val="pl"/>
        </w:rPr>
        <w:t>:</w:t>
      </w:r>
    </w:p>
    <w:p w:rsidR="00263343" w:rsidRDefault="00263343" w:rsidP="00263343">
      <w:pPr>
        <w:tabs>
          <w:tab w:val="left" w:pos="5104"/>
          <w:tab w:val="left" w:pos="5812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Stan na 30.06. 2016 roku</w:t>
      </w:r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274</w:t>
      </w:r>
    </w:p>
    <w:p w:rsidR="00263343" w:rsidRDefault="00263343" w:rsidP="00263343">
      <w:pPr>
        <w:tabs>
          <w:tab w:val="left" w:pos="5104"/>
          <w:tab w:val="left" w:pos="5812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Przybyło</w:t>
      </w:r>
      <w:r>
        <w:rPr>
          <w:rFonts w:ascii="Calibri" w:hAnsi="Calibri" w:cs="Calibri"/>
          <w:sz w:val="24"/>
          <w:szCs w:val="24"/>
          <w:lang w:val="pl"/>
        </w:rPr>
        <w:tab/>
        <w:t xml:space="preserve">- </w:t>
      </w:r>
      <w:r>
        <w:rPr>
          <w:rFonts w:ascii="Calibri" w:hAnsi="Calibri" w:cs="Calibri"/>
          <w:sz w:val="24"/>
          <w:szCs w:val="24"/>
          <w:lang w:val="pl"/>
        </w:rPr>
        <w:tab/>
        <w:t>27, w tym</w:t>
      </w:r>
    </w:p>
    <w:p w:rsidR="00263343" w:rsidRDefault="00263343" w:rsidP="00263343">
      <w:pPr>
        <w:tabs>
          <w:tab w:val="left" w:pos="5104"/>
          <w:tab w:val="left" w:pos="5812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  <w:lang w:val="pl"/>
        </w:rPr>
      </w:pPr>
      <w:proofErr w:type="spellStart"/>
      <w:r>
        <w:rPr>
          <w:rFonts w:ascii="Calibri" w:hAnsi="Calibri" w:cs="Calibri"/>
          <w:sz w:val="24"/>
          <w:szCs w:val="24"/>
          <w:lang w:val="pl"/>
        </w:rPr>
        <w:t>Audiobooki</w:t>
      </w:r>
      <w:proofErr w:type="spellEnd"/>
      <w:r>
        <w:rPr>
          <w:rFonts w:ascii="Calibri" w:hAnsi="Calibri" w:cs="Calibri"/>
          <w:sz w:val="24"/>
          <w:szCs w:val="24"/>
          <w:lang w:val="pl"/>
        </w:rPr>
        <w:tab/>
        <w:t>-</w:t>
      </w:r>
      <w:r>
        <w:rPr>
          <w:rFonts w:ascii="Calibri" w:hAnsi="Calibri" w:cs="Calibri"/>
          <w:sz w:val="24"/>
          <w:szCs w:val="24"/>
          <w:lang w:val="pl"/>
        </w:rPr>
        <w:tab/>
        <w:t>27</w:t>
      </w:r>
      <w:r>
        <w:rPr>
          <w:rFonts w:ascii="Calibri" w:hAnsi="Calibri" w:cs="Calibri"/>
          <w:sz w:val="24"/>
          <w:szCs w:val="24"/>
          <w:lang w:val="pl"/>
        </w:rPr>
        <w:tab/>
      </w:r>
    </w:p>
    <w:p w:rsidR="00263343" w:rsidRDefault="00263343" w:rsidP="00263343">
      <w:pPr>
        <w:tabs>
          <w:tab w:val="left" w:pos="852"/>
          <w:tab w:val="left" w:pos="5388"/>
          <w:tab w:val="left" w:pos="609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 I półroczu 2016r. kontynuowano w MBP rutynową selekcję księgozbioru - wycofano woluminy zdezaktualizowane. W wyniku selekcji usunięto z księgozbioru 707 egzemplarzy książek. Łącznie z księgozbioru wycofano 1.210 egzemplarzy, pozostałe 503 woluminy to książki zniszczone i zaczytane. Była to zaplanowana, systematycznie rokrocznie przeprowadzana akcja odświeżania księgozbioru biblioteki. Jednocześnie od roku 2012 notujemy systematyczny, znaczny wzrost zakupionych nowych egzemplarzy książek.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 roku 2016 kontynuowano zakupy nowej formy książki dostępnej na rynku –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audiobook</w:t>
      </w:r>
      <w:proofErr w:type="spellEnd"/>
      <w:r w:rsidRPr="00E33B0C">
        <w:rPr>
          <w:rFonts w:ascii="Calibri" w:hAnsi="Calibri" w:cs="Calibri"/>
          <w:sz w:val="24"/>
          <w:szCs w:val="24"/>
        </w:rPr>
        <w:t>ów. Pierwsze egzemplarze trafiły do naszych czytelników w listopadzie 2013r.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lastRenderedPageBreak/>
        <w:t>W I półroczu 2016 roku powiększono także dział książek w języku obcym (angielskim). Są to książki z zakresu beletrystyki, chętnie wypożyczane przez młodzież.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numPr>
          <w:ilvl w:val="0"/>
          <w:numId w:val="14"/>
        </w:num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Promocja biblioteki, książki, czytelnictwa:</w:t>
      </w:r>
    </w:p>
    <w:p w:rsidR="00263343" w:rsidRDefault="00263343" w:rsidP="00263343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E33B0C">
        <w:rPr>
          <w:rFonts w:ascii="Calibri" w:hAnsi="Calibri" w:cs="Calibri"/>
          <w:b/>
          <w:bCs/>
          <w:sz w:val="24"/>
          <w:szCs w:val="24"/>
          <w:lang w:val="pl"/>
        </w:rPr>
        <w:t>Kontynuacja działań związanych z komputeryzacją biblioteki</w:t>
      </w:r>
    </w:p>
    <w:p w:rsidR="00263343" w:rsidRPr="00E33B0C" w:rsidRDefault="00263343" w:rsidP="002633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3B0C">
        <w:rPr>
          <w:rFonts w:ascii="Calibri" w:hAnsi="Calibri" w:cs="Calibri"/>
          <w:sz w:val="24"/>
          <w:szCs w:val="24"/>
          <w:lang w:val="pl"/>
        </w:rPr>
        <w:t>systematyczne wprowadzanie księgozbioru MBP do systemu oraz r</w:t>
      </w:r>
      <w:proofErr w:type="spellStart"/>
      <w:r w:rsidRPr="00E33B0C">
        <w:rPr>
          <w:rFonts w:ascii="Calibri" w:hAnsi="Calibri" w:cs="Calibri"/>
          <w:sz w:val="24"/>
          <w:szCs w:val="24"/>
        </w:rPr>
        <w:t>ównoczesna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prezentacja na stronie internetowej MBP wprowadzonych pozycji wraz z okładkami książek. Na dzień 30.06. 2016r. do systemu komputerowego wprowadzono 84% zbiorów. Trwały intensywne prace związane z uruchomieniem wypożyczalni on-</w:t>
      </w:r>
      <w:proofErr w:type="spellStart"/>
      <w:r w:rsidRPr="00E33B0C">
        <w:rPr>
          <w:rFonts w:ascii="Calibri" w:hAnsi="Calibri" w:cs="Calibri"/>
          <w:sz w:val="24"/>
          <w:szCs w:val="24"/>
        </w:rPr>
        <w:t>line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w Filii nr 2 dla dzieci i młodzieży (po utworzeniu bazy danych materiałów bibliotecznych, umieszczono kody kreskowe na zbiorach). Uruchomienie wypożyczalni on-</w:t>
      </w:r>
      <w:proofErr w:type="spellStart"/>
      <w:r w:rsidRPr="00E33B0C">
        <w:rPr>
          <w:rFonts w:ascii="Calibri" w:hAnsi="Calibri" w:cs="Calibri"/>
          <w:sz w:val="24"/>
          <w:szCs w:val="24"/>
        </w:rPr>
        <w:t>line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zaplanowano na wrzesień 2016r. W Filii nr 1 na dzień 30.06.2016r. wprowadzono 92% zbiorów do bazy danych. Rozpoczęto prace związane z umieszczeniem kodów kreskowych na zbiorach. Uruchomienie wypożyczalni on-</w:t>
      </w:r>
      <w:proofErr w:type="spellStart"/>
      <w:r w:rsidRPr="00E33B0C">
        <w:rPr>
          <w:rFonts w:ascii="Calibri" w:hAnsi="Calibri" w:cs="Calibri"/>
          <w:sz w:val="24"/>
          <w:szCs w:val="24"/>
        </w:rPr>
        <w:t>line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zaplanowano na początek 2017r. W bibliotece głównej trwają prace nad wprowadzeniem całości zbiorów do bazy danych (wprowadzono 77% zbiorów).</w:t>
      </w:r>
    </w:p>
    <w:p w:rsidR="00263343" w:rsidRPr="00E33B0C" w:rsidRDefault="00263343" w:rsidP="002633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Baza sprzętu komputerowego Miejskiej Biblioteki Publicznej zawiera: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20 zestawów komputerowych wraz z oprogramowaniem,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1 serwer,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3 laptopy,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5 urządzeń wielofunkcyjnych oraz 9 drukarek,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1 drukarka etykiet,</w:t>
      </w:r>
    </w:p>
    <w:p w:rsidR="00263343" w:rsidRPr="00E33B0C" w:rsidRDefault="00263343" w:rsidP="002633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1 kserokopiarka.</w:t>
      </w:r>
    </w:p>
    <w:p w:rsidR="00263343" w:rsidRDefault="00263343" w:rsidP="00263343">
      <w:pPr>
        <w:autoSpaceDE w:val="0"/>
        <w:autoSpaceDN w:val="0"/>
        <w:adjustRightInd w:val="0"/>
        <w:ind w:left="1276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Ponadto Biblioteka dysponuje:</w:t>
      </w:r>
    </w:p>
    <w:p w:rsidR="00263343" w:rsidRPr="00E33B0C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4 aparatami fotograficznymi,</w:t>
      </w:r>
    </w:p>
    <w:p w:rsidR="00263343" w:rsidRPr="00E33B0C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3 projektorami multimedialnymi,</w:t>
      </w:r>
    </w:p>
    <w:p w:rsidR="00263343" w:rsidRPr="00E33B0C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2 ekranami przenośnymi,</w:t>
      </w:r>
    </w:p>
    <w:p w:rsidR="00263343" w:rsidRPr="00E33B0C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1 zestawem nagłośnieniowym,</w:t>
      </w:r>
    </w:p>
    <w:p w:rsidR="00263343" w:rsidRPr="00E33B0C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4 czytnikami kodów,</w:t>
      </w:r>
    </w:p>
    <w:p w:rsidR="00263343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E33B0C">
        <w:rPr>
          <w:rFonts w:ascii="Calibri" w:hAnsi="Calibri" w:cs="Calibri"/>
          <w:sz w:val="24"/>
          <w:szCs w:val="24"/>
          <w:lang w:val="pl"/>
        </w:rPr>
        <w:t>2 telewizorami.</w:t>
      </w:r>
    </w:p>
    <w:p w:rsidR="00263343" w:rsidRPr="007D1471" w:rsidRDefault="00263343" w:rsidP="002633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</w:p>
    <w:p w:rsidR="00263343" w:rsidRPr="007D1471" w:rsidRDefault="00263343" w:rsidP="002633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7D1471">
        <w:rPr>
          <w:rFonts w:ascii="Calibri" w:hAnsi="Calibri" w:cs="Calibri"/>
          <w:b/>
          <w:bCs/>
          <w:sz w:val="24"/>
          <w:szCs w:val="24"/>
          <w:lang w:val="pl"/>
        </w:rPr>
        <w:t>Wydarzenia: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50"/>
        <w:gridCol w:w="2144"/>
        <w:gridCol w:w="3975"/>
        <w:gridCol w:w="956"/>
        <w:gridCol w:w="1535"/>
      </w:tblGrid>
      <w:tr w:rsidR="00263343" w:rsidTr="00263343">
        <w:trPr>
          <w:trHeight w:val="56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Lp.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Forma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Opis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Ilość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Ilość uczestnik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proofErr w:type="spellEnd"/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Spotkania autorskie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Spotkanie autorskie z Małgorzatą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Strękowską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 Zarembą – autorką książek dla dzieci</w:t>
            </w:r>
          </w:p>
          <w:p w:rsidR="00263343" w:rsidRPr="00E33B0C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Spotkania autorskie w ramach projektu 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Podr</w:t>
            </w:r>
            <w:r w:rsidRPr="00E33B0C">
              <w:rPr>
                <w:rFonts w:ascii="Calibri" w:hAnsi="Calibri" w:cs="Calibri"/>
                <w:sz w:val="24"/>
                <w:szCs w:val="24"/>
              </w:rPr>
              <w:t>óże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sentymentalne” z Marią Weroniką </w:t>
            </w:r>
            <w:proofErr w:type="spellStart"/>
            <w:r w:rsidRPr="00E33B0C">
              <w:rPr>
                <w:rFonts w:ascii="Calibri" w:hAnsi="Calibri" w:cs="Calibri"/>
                <w:sz w:val="24"/>
                <w:szCs w:val="24"/>
              </w:rPr>
              <w:t>Kmoch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>, Jerzym Woźniakiem, Anną Marią Nowakowską.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Spotkanie autorskie z Jerzym Kostowskim  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135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Ferie w Bibliotece 2016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Cykl zajęć dla dzieci i młodzieży w Filiach– plastyczne, muzyczne, czytelnicze, spotkania z ciekawymi ludźmi, gry i zabawy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Wycieczki do biblioteki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Wycieczki różnych grup wiekowych,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gł</w:t>
            </w:r>
            <w:r w:rsidRPr="00E33B0C">
              <w:rPr>
                <w:rFonts w:ascii="Calibri" w:hAnsi="Calibri" w:cs="Calibri"/>
                <w:sz w:val="24"/>
                <w:szCs w:val="24"/>
              </w:rPr>
              <w:t>ównie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uczniów do biblioteki głównej i filii – regulamin biblioteki, zbiory, popularyzacja czytelnictwa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100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Wystawy i wystawki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Związane z rocznicami literackimi, historycznymi, promocją czytelnictwa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Użytkownicy biblioteki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6.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Rajd rowerowy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Rajd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.„Odjazdowy bibliotekarz” dla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mieszkańc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>ów miasta połączony z promocją biblioteki, czytelnictwa i zdrowego stylu życia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46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7.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Głośne czytania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Głośne czytania bajek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utwor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>ów dla dzieci przez bibliotekarzy i zaproszonych gości w bibliotece i przedszkolach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79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8.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Zajęcia edukacyjne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M.in. „Przyjaciel potrzebny od zaraz”, „I w bibliotece możesz spotkać bohatera”, „Od tabliczki glinianej do e-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booka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>”,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Warsztaty dietetyczne dla seniorów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314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9.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Dyskusyjny Klub Książki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Spotkania Dyskusyjnego Klubu Książki w czytelni biblioteki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gł</w:t>
            </w:r>
            <w:r w:rsidRPr="00E33B0C">
              <w:rPr>
                <w:rFonts w:ascii="Calibri" w:hAnsi="Calibri" w:cs="Calibri"/>
                <w:sz w:val="24"/>
                <w:szCs w:val="24"/>
              </w:rPr>
              <w:t>ównej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popularyzujące czytelnictwo (6 spotkań x 10 osób)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10.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Warsztaty plastyczne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M.in. Warsztaty rękodzieła – ozdoby na święta i inne uroczystości, w tym warsztaty plenerowe – „W narodowych barwach”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Podr</w:t>
            </w:r>
            <w:r w:rsidRPr="00E33B0C">
              <w:rPr>
                <w:rFonts w:ascii="Calibri" w:hAnsi="Calibri" w:cs="Calibri"/>
                <w:sz w:val="24"/>
                <w:szCs w:val="24"/>
              </w:rPr>
              <w:t>óże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graficzne – jak powstaje okładka książki”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310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11.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Warsztaty literackie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Pr="00E33B0C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Podr</w:t>
            </w:r>
            <w:r w:rsidRPr="00E33B0C">
              <w:rPr>
                <w:rFonts w:ascii="Calibri" w:hAnsi="Calibri" w:cs="Calibri"/>
                <w:sz w:val="24"/>
                <w:szCs w:val="24"/>
              </w:rPr>
              <w:t>óże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z Herodotem” – warsztaty dziennikarskie dla młodzieży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Wierszykarnia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 przedszkolaka”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12.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Kurs komputerowy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63343" w:rsidRPr="00E33B0C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20-godzinny kurs obsługi komputera dla os</w:t>
            </w:r>
            <w:proofErr w:type="spellStart"/>
            <w:r w:rsidRPr="00E33B0C">
              <w:rPr>
                <w:rFonts w:ascii="Calibri" w:hAnsi="Calibri" w:cs="Calibri"/>
                <w:sz w:val="24"/>
                <w:szCs w:val="24"/>
              </w:rPr>
              <w:t>ób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 xml:space="preserve"> 50+ prowadzony przez wolontariuszy – uczniów ZSP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40 spotkań w ramach kursu e-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learningowego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j.angielskiego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FunEnglish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>” dla 10 dzieci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54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29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13.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Zajęcia komputerowe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Zajęcia w ramach „Dnia bezpiecznego Internetu”: Bezpieczny e-konsument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8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lastRenderedPageBreak/>
              <w:t>14.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Bookcrossing</w:t>
            </w:r>
            <w:proofErr w:type="spellEnd"/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Święto wolnych książek,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bookrossing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 podczas rajdu rowerowego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15.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Zajęcia terapeutyczne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Zajęcia z elementami biblioterapii dla dzieci z „Naszej Szkoły”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28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16.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Debaty społeczne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Debata „Jak uwolnić potencjał aktywności obywatelskiej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mieszkańc</w:t>
            </w:r>
            <w:proofErr w:type="spellEnd"/>
            <w:r w:rsidRPr="00E33B0C">
              <w:rPr>
                <w:rFonts w:ascii="Calibri" w:hAnsi="Calibri" w:cs="Calibri"/>
                <w:sz w:val="24"/>
                <w:szCs w:val="24"/>
              </w:rPr>
              <w:t>ów Polski lokalnej?”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28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17.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Imprezy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 xml:space="preserve">„Noc Bibliotek”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"/>
              </w:rPr>
              <w:t>sleveface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"/>
              </w:rPr>
              <w:t>, projekcja filmu „Ziarno prawdy”, warsztaty dla dzieci „Spotkanie z detektywem Pozytywką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Festyn integracyjny dla dzieci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72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18.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Konkursy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Czytelnik miesiąca, Walentynkowy, Na Dzień Kobiet, Biblioteczna Gra Interaktywna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20</w:t>
            </w:r>
          </w:p>
        </w:tc>
      </w:tr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19.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Wycieczki organizowane przez bibliotekę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Wycieczka do Olsztyna „Śladami Teodora Szackiego”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48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 I półroczu 2016 roku MBP we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ółpracy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 Fundacją SCALAM realizuje projekt w ramach partnerstwa publiczno-społecznego pn. „Biblioteczna Strefa Podróży Małych i Dużych”. W ramach projektu proponujemy mieszkańcom Przasnysza udział w 7 podróżach. Są to podróże pośrednio lub bezpośrednio związane z ciekawymi zjawiskami literackimi, promujące książkę i czytelnictwo. Naszą wędrówkę zakończymy w październiku 2016r. Galą „Biblioteka Pod Różą” – na 70-tą rocznicę powstania MBP.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Projekt dofinansowano ze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>ów Ministra Kultury i Dziedzictwa Narodowego w kwocie 29.900 zł w ramach Programu Partnerstwa Publiczno-Społeczne. Wnioskodawcą projektu jest Fundacją SCALAM.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Do 30.06.2016r. zrealizowano następujące działania w ramach projektu: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1. Podróże z Herodotem (luty – kwiecień 2016)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Warsztaty literacko-dziennikarskie dla młodzieży - 7 spotkań tematycznych dotyczących warsztatu dziennikarza i powieściopisarza, fotoreportażu, umiejętności posługiwania się słowem, budowania wypowiedzi. Uczestnicy, ucząc się na przykładach wybitnych przedstawicieli gatunku (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R.Kapuściński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H.Krall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M.Szczygieł</w:t>
      </w:r>
      <w:proofErr w:type="spellEnd"/>
      <w:r>
        <w:rPr>
          <w:rFonts w:ascii="Calibri" w:hAnsi="Calibri" w:cs="Calibri"/>
          <w:sz w:val="24"/>
          <w:szCs w:val="24"/>
          <w:lang w:val="pl"/>
        </w:rPr>
        <w:t>), wykorzystując wybrane formy przekazu opowiedzą o wybranych przez siebie zjawiskach, problemach naszej „małej ojczyzny”.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Prowadzenie: Anna Maria Nowakowska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2. Graficzna podróż (marzec - kwiecień 2016)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„Jak powstaje okładka książki”? warsztaty dla młodzieży – 3 spotkania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Tematyka warsztatów: rodzaje okładek, z jakich element</w:t>
      </w:r>
      <w:r w:rsidRPr="00E33B0C">
        <w:rPr>
          <w:rFonts w:ascii="Calibri" w:hAnsi="Calibri" w:cs="Calibri"/>
          <w:sz w:val="24"/>
          <w:szCs w:val="24"/>
        </w:rPr>
        <w:t>ów składa się okładka?, jakie treści i elementy powinna zawierać okładka? Tworzenie własnego projektu okładki. Wykonanie projektu za pomocą programu graficznego.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Prowadzenie: Joanna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Strękowska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graficzka, autorka okładek książkowych.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3. Podróż za jeden uśmiech : (kwiecień – czerwiec 2016)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Cykl warsztatów dla dzieci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a) „I w bibliotece możesz spotkać bohatera” 12 </w:t>
      </w:r>
      <w:r>
        <w:rPr>
          <w:rFonts w:ascii="Calibri" w:hAnsi="Calibri" w:cs="Calibri"/>
          <w:sz w:val="24"/>
          <w:szCs w:val="24"/>
          <w:lang w:val="pl"/>
        </w:rPr>
        <w:t>spotkań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lastRenderedPageBreak/>
        <w:t>dwóch szkół podstawowych uczęszczających do klas II i III na temat właściwych postaw wobec os</w:t>
      </w:r>
      <w:proofErr w:type="spellStart"/>
      <w:r w:rsidRPr="00E33B0C">
        <w:rPr>
          <w:rFonts w:ascii="Calibri" w:hAnsi="Calibri" w:cs="Calibri"/>
          <w:sz w:val="24"/>
          <w:szCs w:val="24"/>
        </w:rPr>
        <w:t>ób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 niepełnosprawnościami z wykorzystaniem postaw bohaterów literackich (np. „Brzydkie kaczątko”, „Tajemniczy ogród”). Spotkania przeprowadzone będą w formie warsztatów wg autorskiego scenariusza. Podczas warsztatów dzieci będą miały okazję spotkać się z osobą niepełnosprawną poruszającą się na wózku inwalidzkim – zadać pytania i dowiedzieć się czy „osoba niepełnosprawna jest nieszczęśliwa?”. Podczas spotkań zostanie także ogłoszony konkurs plastyczny.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Prowadzenie: Małgorzata Sobiesiak – dyrektor MBP, instruktor Fundacji Aktywnej Rehabilitacji wspierającej osoby niepełnosprawne ruchowo.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b) „Tu na Was czeka bajkowa biblioteka” </w:t>
      </w:r>
      <w:r>
        <w:rPr>
          <w:rFonts w:ascii="Calibri" w:hAnsi="Calibri" w:cs="Calibri"/>
          <w:sz w:val="24"/>
          <w:szCs w:val="24"/>
          <w:lang w:val="pl"/>
        </w:rPr>
        <w:t xml:space="preserve">– 4 spotkania dla dzieci niepełnosprawnych z „Naszej Szkoły”. W zajęciach wykorzystamy metodę biblioterapii wspomagającą niwelowanie zaburzeń związanych z koordynacją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wzrokoworuchową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, zaburzeniami schematu własnego ciała, brakiem orientacji przestrzennej, zaburzeniami koncentracji uwagi, zaburzeniami myślenia – czytanie bajek, zajęcia plastyczne, muzyczne, zajęcia relaksacyjne. Zajęcia będą miały też na celu „oswojenie” dzieci z jeszcze jednym miejscem poza szkołą, domem i poradnią rehabilitacyjną, w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kt</w:t>
      </w:r>
      <w:r w:rsidRPr="00E33B0C">
        <w:rPr>
          <w:rFonts w:ascii="Calibri" w:hAnsi="Calibri" w:cs="Calibri"/>
          <w:sz w:val="24"/>
          <w:szCs w:val="24"/>
        </w:rPr>
        <w:t>órym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będą mogły czuć się dobrze i bezpiecznie, gdzie też będą mogły zdobywać nowe doświadczenia społeczne.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Koordynator zajęć: Wanda Zagroba kierownik Filii nr 1 MBP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c) wspólny festyn integracyjny</w:t>
      </w:r>
      <w:r>
        <w:rPr>
          <w:rFonts w:ascii="Calibri" w:hAnsi="Calibri" w:cs="Calibri"/>
          <w:sz w:val="24"/>
          <w:szCs w:val="24"/>
          <w:lang w:val="pl"/>
        </w:rPr>
        <w:t xml:space="preserve">, w którym dzieci sprawne i niepełnosprawne będą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ólnie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uczestniczyć w grach i zabawach dostosowanych do możliwości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dzieci niepełnosprawnych. Dzieci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ólnie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będą mogły wykorzystać swoją wiedzę i doświadczenie zdobyte we wcześniejszych zajęciach.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Koordynator zajęć: Beata Płoska kierownik Filii nr 2 dzieci i młodzieży MBP,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4. Podróż sentymentalna (maj 2016)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Spotkania autorskie z autorami książek,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kt</w:t>
      </w:r>
      <w:r w:rsidRPr="00E33B0C">
        <w:rPr>
          <w:rFonts w:ascii="Calibri" w:hAnsi="Calibri" w:cs="Calibri"/>
          <w:sz w:val="24"/>
          <w:szCs w:val="24"/>
        </w:rPr>
        <w:t>órzy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związani są/byli z Ziemią Przasnyską. Spotkania mają na celu przybliżenie twórczości osób, które były lub są mieszkańcami miasta, osiągnęli sukces wydawniczy, ich książki wydawane są w tysiącach egzemplarzy, pokazanie sylwetek "wielkich stąd".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Organizacja: Piotr Dąbrowski, Iwona Robakowska – bibliotekarze,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5. Podróż sensacyjna: (czerwiec 2016)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a) BIG – Biblioteczna Interaktywna Gra: </w:t>
      </w:r>
      <w:r>
        <w:rPr>
          <w:rFonts w:ascii="Calibri" w:hAnsi="Calibri" w:cs="Calibri"/>
          <w:sz w:val="24"/>
          <w:szCs w:val="24"/>
          <w:lang w:val="pl"/>
        </w:rPr>
        <w:t xml:space="preserve">czytelnicy Biblioteki, wielbiciele twórczości jednego z najpopularniejszych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ółczesnych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autorów powieści kryminalnych wezmą udział w tworzeniu mapy pn. „Gdzie ukrywa się Teodor Szacki?”. Scenariusz BIG stworzony jest na podstawie powieści „Gniew” Zygmunta Miłoszewskiego, której akcja dzieje się w Olsztynie. Celem BIG jest oznaczenie i opisanie na mapie Olsztyna miejsc istotnych z punktu widzenia akcji powieści. Na stronie internetowej Biblioteki i jej profilu </w:t>
      </w:r>
      <w:proofErr w:type="spellStart"/>
      <w:r w:rsidRPr="00E33B0C">
        <w:rPr>
          <w:rFonts w:ascii="Calibri" w:hAnsi="Calibri" w:cs="Calibri"/>
          <w:sz w:val="24"/>
          <w:szCs w:val="24"/>
        </w:rPr>
        <w:t>facebookowym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zamieszczone zostaną pytania konkursowe związane z akcją powieści. Odpowiedzi utworzą mapę – trasę wycieczki.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Organizacja: Piotr Dąbrowski, Iwona Robakowska – bibliotekarze, Piotr Grabowski – informatyk MBP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b) wycieczka do Olsztyna pn. „Gdzie ukrywa się Teodor Szacki?”,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kt</w:t>
      </w:r>
      <w:r w:rsidRPr="00E33B0C">
        <w:rPr>
          <w:rFonts w:ascii="Calibri" w:hAnsi="Calibri" w:cs="Calibri"/>
          <w:sz w:val="24"/>
          <w:szCs w:val="24"/>
        </w:rPr>
        <w:t>órej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trasę opracowali sami czytelnicy podczas Bibliotecznej Interaktywnej Gry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Organizacja: Piotr Dąbrowski, Iwona Robakowska – bibliotekarze,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c) Projekcja filmu „Ziarno prawdy” </w:t>
      </w:r>
      <w:r>
        <w:rPr>
          <w:rFonts w:ascii="Calibri" w:hAnsi="Calibri" w:cs="Calibri"/>
          <w:sz w:val="24"/>
          <w:szCs w:val="24"/>
          <w:lang w:val="pl"/>
        </w:rPr>
        <w:t xml:space="preserve">na motywach powieści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Z.Miłoszewskiego</w:t>
      </w:r>
      <w:proofErr w:type="spellEnd"/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Organizacja: Piotr Dąbrowski, Iwona Robakowska – bibliotekarze, Piotr Grabowski – informatyk MBP</w:t>
      </w:r>
    </w:p>
    <w:p w:rsidR="00263343" w:rsidRDefault="00263343" w:rsidP="0026334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d.</w:t>
      </w:r>
      <w:r>
        <w:rPr>
          <w:rFonts w:ascii="Calibri" w:hAnsi="Calibri" w:cs="Calibri"/>
          <w:b/>
          <w:bCs/>
          <w:sz w:val="24"/>
          <w:szCs w:val="24"/>
          <w:lang w:val="pl"/>
        </w:rPr>
        <w:tab/>
        <w:t>Informacja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MBP prowadzi własną stronę internetową: </w:t>
      </w:r>
      <w:hyperlink r:id="rId8" w:history="1">
        <w:r>
          <w:rPr>
            <w:rFonts w:ascii="Calibri" w:hAnsi="Calibri" w:cs="Calibri"/>
            <w:sz w:val="24"/>
            <w:szCs w:val="24"/>
            <w:lang w:val="pl"/>
          </w:rPr>
          <w:t>www.mbpprzasnysz.pl</w:t>
        </w:r>
      </w:hyperlink>
      <w:r>
        <w:rPr>
          <w:rFonts w:ascii="Calibri" w:hAnsi="Calibri" w:cs="Calibri"/>
          <w:sz w:val="24"/>
          <w:szCs w:val="24"/>
          <w:lang w:val="pl"/>
        </w:rPr>
        <w:t xml:space="preserve"> oraz posiada własny profil na portalu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społecznościowym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</w:t>
      </w:r>
      <w:hyperlink r:id="rId9" w:history="1">
        <w:r>
          <w:rPr>
            <w:rFonts w:ascii="Calibri" w:hAnsi="Calibri" w:cs="Calibri"/>
            <w:sz w:val="24"/>
            <w:szCs w:val="24"/>
            <w:lang w:val="pl"/>
          </w:rPr>
          <w:t>www.facebook.pl</w:t>
        </w:r>
      </w:hyperlink>
      <w:r>
        <w:rPr>
          <w:rFonts w:ascii="Calibri" w:hAnsi="Calibri" w:cs="Calibri"/>
          <w:sz w:val="24"/>
          <w:szCs w:val="24"/>
          <w:lang w:val="pl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kt</w:t>
      </w:r>
      <w:r w:rsidRPr="00E33B0C">
        <w:rPr>
          <w:rFonts w:ascii="Calibri" w:hAnsi="Calibri" w:cs="Calibri"/>
          <w:sz w:val="24"/>
          <w:szCs w:val="24"/>
        </w:rPr>
        <w:t>óre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są na bieżąco aktualizowane. Na stronie internetowej Biblioteki działa także Biuletyn Informacji Publicznej.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 MBP współpracuje z lokalnymi portalami internetowymi oraz z lokalną prasą w zakresie informowania o imprezach, inicjatywach i wydarzeniach związanych z działalnością Biblioteki.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</w:p>
    <w:p w:rsidR="00263343" w:rsidRDefault="00263343" w:rsidP="00263343">
      <w:pPr>
        <w:numPr>
          <w:ilvl w:val="0"/>
          <w:numId w:val="14"/>
        </w:numPr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Szkolenia</w:t>
      </w:r>
    </w:p>
    <w:p w:rsidR="00263343" w:rsidRDefault="00263343" w:rsidP="0026334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pl"/>
        </w:rPr>
      </w:pP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Szkolenia i warsztaty zewnętrze: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708"/>
        <w:gridCol w:w="2092"/>
        <w:gridCol w:w="3540"/>
        <w:gridCol w:w="1416"/>
        <w:gridCol w:w="1504"/>
      </w:tblGrid>
      <w:tr w:rsidR="00263343" w:rsidTr="00263343">
        <w:trPr>
          <w:trHeight w:val="5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Lp.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Forma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Opis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Ilość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Ilość uczestnik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proofErr w:type="spellEnd"/>
          </w:p>
        </w:tc>
      </w:tr>
      <w:tr w:rsidR="00263343" w:rsidTr="00263343">
        <w:trPr>
          <w:trHeight w:val="560"/>
        </w:trPr>
        <w:tc>
          <w:tcPr>
            <w:tcW w:w="70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Warsztaty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Cykl warsztatów „Kulturalni Edukatorzy” Mazowieckiego Instytutu Kultury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</w:tr>
      <w:tr w:rsidR="00263343" w:rsidTr="00263343">
        <w:trPr>
          <w:trHeight w:val="560"/>
        </w:trPr>
        <w:tc>
          <w:tcPr>
            <w:tcW w:w="70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Warsztaty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Strefy Innowacji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</w:tr>
      <w:tr w:rsidR="00263343" w:rsidTr="00263343">
        <w:trPr>
          <w:trHeight w:val="560"/>
        </w:trPr>
        <w:tc>
          <w:tcPr>
            <w:tcW w:w="70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Szkolenie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Komputerowe bazy danych zbiorów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</w:tr>
      <w:tr w:rsidR="00263343" w:rsidTr="00263343">
        <w:trPr>
          <w:trHeight w:val="560"/>
        </w:trPr>
        <w:tc>
          <w:tcPr>
            <w:tcW w:w="70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l"/>
              </w:rPr>
              <w:t>Szkolenie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l"/>
              </w:rPr>
              <w:t>Nowa polityka płacowa w instytucjach kultury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</w:tr>
      <w:tr w:rsidR="00263343" w:rsidTr="00263343">
        <w:trPr>
          <w:trHeight w:val="560"/>
        </w:trPr>
        <w:tc>
          <w:tcPr>
            <w:tcW w:w="708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5.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Wizyta studyjna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Słupsk – w ramach Programu Strefy Innowacji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3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Szkolenia i warsztaty wewnętrzne: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50"/>
        <w:gridCol w:w="2150"/>
        <w:gridCol w:w="3542"/>
        <w:gridCol w:w="1417"/>
        <w:gridCol w:w="1501"/>
      </w:tblGrid>
      <w:tr w:rsidR="00263343" w:rsidTr="00263343">
        <w:trPr>
          <w:trHeight w:val="560"/>
        </w:trPr>
        <w:tc>
          <w:tcPr>
            <w:tcW w:w="650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Szkolenie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Obsługa systemu komputerowego MAK+ (bibliotekarze bibliotek powiatu przasnyskiego)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sz w:val="24"/>
                <w:szCs w:val="24"/>
                <w:lang w:val="pl"/>
              </w:rPr>
              <w:t>16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5.   MBP jako biblioteka pełniąca zadania biblioteki powiatowej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Miejska Biblioteka Publiczna od 02.11.2011r. na mocy Porozumienia między Powiatem Przasnyskim  a Gminą Miasta Przasnysz pełni zadania powiatowej biblioteki publicznej.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W I półroczu 2016 roku zorganizowano dla pracownik</w:t>
      </w:r>
      <w:r w:rsidRPr="00E33B0C">
        <w:rPr>
          <w:rFonts w:ascii="Calibri" w:hAnsi="Calibri" w:cs="Calibri"/>
          <w:sz w:val="24"/>
          <w:szCs w:val="24"/>
        </w:rPr>
        <w:t>ów bibliotek gminnych powiatu przasnyskiego 1 szkolenie z zakresu obsługi komputerowego programu MAK+.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IV. Współpraca ze środowiskiem lokalnym i ponadlokalnym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 podejmowanych działaniach i inicjatywach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ółpracujemy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z następującymi instytucjami i organizacjami działającymi na terenie Miasta, Powiatu: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Urząd Miasta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Starostwo Powiatowe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Miejski Dom Kultury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Muzeum Historyczne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Fundacja SCALAM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Fundacja Przasnyska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lastRenderedPageBreak/>
        <w:t>Miejski Ośrodek Pomocy Społecznej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Biblioteka Pedagogiczna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Poradnia Psychologiczno-Pedagogiczna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Nadleśnictwo Przasnysz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D1471">
        <w:rPr>
          <w:rFonts w:ascii="Calibri" w:hAnsi="Calibri" w:cs="Calibri"/>
          <w:sz w:val="24"/>
          <w:szCs w:val="24"/>
          <w:lang w:val="pl"/>
        </w:rPr>
        <w:t xml:space="preserve">Zespół </w:t>
      </w:r>
      <w:proofErr w:type="spellStart"/>
      <w:r w:rsidRPr="007D1471">
        <w:rPr>
          <w:rFonts w:ascii="Calibri" w:hAnsi="Calibri" w:cs="Calibri"/>
          <w:sz w:val="24"/>
          <w:szCs w:val="24"/>
          <w:lang w:val="pl"/>
        </w:rPr>
        <w:t>Szk</w:t>
      </w:r>
      <w:r w:rsidRPr="007D1471">
        <w:rPr>
          <w:rFonts w:ascii="Calibri" w:hAnsi="Calibri" w:cs="Calibri"/>
          <w:sz w:val="24"/>
          <w:szCs w:val="24"/>
          <w:lang w:val="en-US"/>
        </w:rPr>
        <w:t>ół</w:t>
      </w:r>
      <w:proofErr w:type="spellEnd"/>
      <w:r w:rsidRPr="007D14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1471">
        <w:rPr>
          <w:rFonts w:ascii="Calibri" w:hAnsi="Calibri" w:cs="Calibri"/>
          <w:sz w:val="24"/>
          <w:szCs w:val="24"/>
          <w:lang w:val="en-US"/>
        </w:rPr>
        <w:t>Ponadgimnazjalnych</w:t>
      </w:r>
      <w:proofErr w:type="spellEnd"/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Liceum Ogólnokształcące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Gimnazjum Publiczne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Szkoła Podstawowa nr 1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Szkoła Podstawowa nr 2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Nasza Szkoła. Szkoła Niepubliczna z Oddziałami Przedszkolnymi Realizująca Program Rehabilitacji Poradnia Psychologiczno-Pedagogiczna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Przedszkola publiczne i niepubliczne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Spółdzielnia Mieszkaniowa w Przasnyszu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Klasztor OO Pasjonistów w Przasnyszu.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Zakon SS. Klarysek Kapucynek w Przasnyszu.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Rada Seniorów Miasta Przasnysz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Młodzieżowa Rada Miasta.</w:t>
      </w:r>
    </w:p>
    <w:p w:rsidR="00263343" w:rsidRPr="007D1471" w:rsidRDefault="00263343" w:rsidP="002633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Szpital Miejski</w:t>
      </w:r>
    </w:p>
    <w:p w:rsidR="00263343" w:rsidRDefault="00263343" w:rsidP="00263343">
      <w:pPr>
        <w:autoSpaceDE w:val="0"/>
        <w:autoSpaceDN w:val="0"/>
        <w:adjustRightInd w:val="0"/>
        <w:ind w:left="18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 I półroczu 2016r.  na mocy porozumienia o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wsp</w:t>
      </w:r>
      <w:r w:rsidRPr="00E33B0C">
        <w:rPr>
          <w:rFonts w:ascii="Calibri" w:hAnsi="Calibri" w:cs="Calibri"/>
          <w:sz w:val="24"/>
          <w:szCs w:val="24"/>
        </w:rPr>
        <w:t>ółpracy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między dyrektorem MBP a przeorem Klasztoru OO Pasjonistów w Przasnyszu kontynuowano prace w zakresie porządkowania i inwentaryzacji zbiorów biblioteki klasztornej. Oddelegowany pracownik MBP kieruje pracami związanymi z ww. działaniami. Pani Wanda Zagroba uzyskała też wsparcie ze strony wolontariusza – Pana Wojciecha Ostrowskiego (archiwisty i historyka). Podczas prac w bibliotece klasztornej zabezpieczono szereg egzemplarzy pochodzących z XIX i </w:t>
      </w:r>
      <w:proofErr w:type="spellStart"/>
      <w:r w:rsidRPr="00E33B0C">
        <w:rPr>
          <w:rFonts w:ascii="Calibri" w:hAnsi="Calibri" w:cs="Calibri"/>
          <w:sz w:val="24"/>
          <w:szCs w:val="24"/>
        </w:rPr>
        <w:t>XVIIIw</w:t>
      </w:r>
      <w:proofErr w:type="spellEnd"/>
      <w:r w:rsidRPr="00E33B0C">
        <w:rPr>
          <w:rFonts w:ascii="Calibri" w:hAnsi="Calibri" w:cs="Calibri"/>
          <w:sz w:val="24"/>
          <w:szCs w:val="24"/>
        </w:rPr>
        <w:t>. Zbiory te mają wartość zarówno historyczną, jak i regionalną – zawierają notatki zakonników przebywających w tych czasach w klasztorze. Prace w bibliotece potrwają co najmniej przez najbliższy rok.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V. Inwestycje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W I półroczu 2016roku na mocy uchwały Rady Miejskiej w Przasnyszu nr XVI/128/2016 z dn. 12.01.2016 roku Burmistrz Miasta Przasnysza aktem notarialnym nr 458/2016 przekazał Miejskiej Bibliotece Publicznej w Przasnyszu nieruchomość zabudowaną położoną w Przasnyszu przy ul. J. Dąbrowskiego 3 oznaczonej w ewidencji grunt</w:t>
      </w:r>
      <w:r w:rsidRPr="00E33B0C">
        <w:rPr>
          <w:rFonts w:ascii="Calibri" w:hAnsi="Calibri" w:cs="Calibri"/>
          <w:sz w:val="24"/>
          <w:szCs w:val="24"/>
        </w:rPr>
        <w:t>ów numerem 1732/2 o powierzchni 0,0469 ha (tzw. budynek po starym kinie) o wartości 1484 496,00 zł.</w:t>
      </w:r>
    </w:p>
    <w:p w:rsidR="00263343" w:rsidRPr="00E33B0C" w:rsidRDefault="00263343" w:rsidP="00263343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W styczniu 2016 roku Miejska Biblioteka Publiczna złożyła wniosek w ramach Programu Infrastruktura Bibliotek 2016-2020 na realizację zadania „Przebudowa budynku po starym kinie na potrzeby Miejskiej Biblioteki Publicznej w Przasnyszu”. Wniosek zawierał koncepcję wykorzystania powierzchni nieużytkowanego budynku na potrzeby użytkownik</w:t>
      </w:r>
      <w:r w:rsidRPr="00E33B0C">
        <w:rPr>
          <w:rFonts w:ascii="Calibri" w:hAnsi="Calibri" w:cs="Calibri"/>
          <w:sz w:val="24"/>
          <w:szCs w:val="24"/>
        </w:rPr>
        <w:t>ów biblioteki. Pomimo wysokiego miejsca na liście rankingowej (51) wniosek nie otrzymał dofinansowania. Dofinansowanie otrzymało łącznie 89 wniosków, z czego znaczna ilość z mniejszą ilością punktów.</w:t>
      </w:r>
    </w:p>
    <w:p w:rsidR="00263343" w:rsidRPr="00E33B0C" w:rsidRDefault="00263343" w:rsidP="00263343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 związku z powyższym w czerwcu 2016 roku złożono projekt pn. „Rozszerzenie oferty kulturalnej w Przasnyszu poprzez inwestycję infrastrukturalną i doposażenie miejskich instytucji kultury”. Zadanie – zaplanowane do realizacji w partnerstwie z Muzeum Historycznym i Miejskim Domem Kultury – zawiera koncepcję przebudowy budynku po </w:t>
      </w:r>
      <w:r>
        <w:rPr>
          <w:rFonts w:ascii="Calibri" w:hAnsi="Calibri" w:cs="Calibri"/>
          <w:sz w:val="24"/>
          <w:szCs w:val="24"/>
          <w:lang w:val="pl"/>
        </w:rPr>
        <w:lastRenderedPageBreak/>
        <w:t xml:space="preserve">starym kinie, jak też poszerzenie oferty instytucji kultury w mieście. Wniosek złożono w ramach Regionalnego Programu Operacyjnego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Wojew</w:t>
      </w:r>
      <w:r w:rsidRPr="00E33B0C">
        <w:rPr>
          <w:rFonts w:ascii="Calibri" w:hAnsi="Calibri" w:cs="Calibri"/>
          <w:sz w:val="24"/>
          <w:szCs w:val="24"/>
        </w:rPr>
        <w:t>ództwa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Mazowieckiego na lata 2014-2020 Oś priorytetowa V Gospodarka przyjazna środowisku. Działanie 5.3 Dziedzictwo kulturowe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VI. Obsada kadrowa</w:t>
      </w:r>
    </w:p>
    <w:p w:rsidR="00263343" w:rsidRDefault="00263343" w:rsidP="00263343">
      <w:p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W Miejskiej Bibliotece Publicznej w Przasnyszu – łącznie z dyrektorem - pracowało w okresie od stycznia do czerwca 2016r. 12 os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ób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263343" w:rsidRPr="007D1471" w:rsidRDefault="00263343" w:rsidP="002633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9 osób na pełnych etatach: 1 osoba na stanowisku dyrektora, 6 na stanowiskach bibliotekarskich, 1 informatyk, 1 pracownik obsługi biurowej,</w:t>
      </w:r>
    </w:p>
    <w:p w:rsidR="00263343" w:rsidRDefault="00263343" w:rsidP="002633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 w:rsidRPr="007D1471">
        <w:rPr>
          <w:rFonts w:ascii="Calibri" w:hAnsi="Calibri" w:cs="Calibri"/>
          <w:sz w:val="24"/>
          <w:szCs w:val="24"/>
          <w:lang w:val="pl"/>
        </w:rPr>
        <w:t>1 osoba na ½ etatu: pracownik gospodarczy.</w:t>
      </w:r>
    </w:p>
    <w:p w:rsidR="00263343" w:rsidRPr="007D1471" w:rsidRDefault="00263343" w:rsidP="0026334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pl"/>
        </w:rPr>
      </w:pPr>
    </w:p>
    <w:p w:rsidR="00263343" w:rsidRPr="007D1471" w:rsidRDefault="00263343" w:rsidP="002633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471">
        <w:rPr>
          <w:rFonts w:ascii="Calibri" w:hAnsi="Calibri" w:cs="Calibri"/>
          <w:sz w:val="24"/>
          <w:szCs w:val="24"/>
          <w:lang w:val="pl"/>
        </w:rPr>
        <w:t xml:space="preserve">2 osoby na ¼ etatu: </w:t>
      </w:r>
      <w:proofErr w:type="spellStart"/>
      <w:r w:rsidRPr="007D1471">
        <w:rPr>
          <w:rFonts w:ascii="Calibri" w:hAnsi="Calibri" w:cs="Calibri"/>
          <w:sz w:val="24"/>
          <w:szCs w:val="24"/>
          <w:lang w:val="pl"/>
        </w:rPr>
        <w:t>gł</w:t>
      </w:r>
      <w:r w:rsidRPr="007D1471">
        <w:rPr>
          <w:rFonts w:ascii="Calibri" w:hAnsi="Calibri" w:cs="Calibri"/>
          <w:sz w:val="24"/>
          <w:szCs w:val="24"/>
        </w:rPr>
        <w:t>ówna</w:t>
      </w:r>
      <w:proofErr w:type="spellEnd"/>
      <w:r w:rsidRPr="007D1471">
        <w:rPr>
          <w:rFonts w:ascii="Calibri" w:hAnsi="Calibri" w:cs="Calibri"/>
          <w:sz w:val="24"/>
          <w:szCs w:val="24"/>
        </w:rPr>
        <w:t xml:space="preserve"> księgowa, pracownik obsługi biurowej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b/>
          <w:bCs/>
          <w:color w:val="000000"/>
          <w:sz w:val="28"/>
          <w:szCs w:val="28"/>
          <w:lang w:val="pl"/>
        </w:rPr>
      </w:pPr>
      <w:r w:rsidRPr="00E33B0C">
        <w:rPr>
          <w:rFonts w:ascii="Calibri" w:hAnsi="Calibri" w:cs="Calibri"/>
          <w:b/>
          <w:bCs/>
          <w:color w:val="000000"/>
          <w:sz w:val="28"/>
          <w:szCs w:val="28"/>
          <w:lang w:val="pl"/>
        </w:rPr>
        <w:t xml:space="preserve">VII. Informacja z wykonania planu finansowego Miejskiej Biblioteki Publicznej </w:t>
      </w:r>
      <w:r w:rsidRPr="00E33B0C">
        <w:rPr>
          <w:rFonts w:ascii="Calibri" w:hAnsi="Calibri" w:cs="Calibri"/>
          <w:b/>
          <w:bCs/>
          <w:color w:val="000000"/>
          <w:sz w:val="28"/>
          <w:szCs w:val="28"/>
          <w:lang w:val="pl"/>
        </w:rPr>
        <w:br/>
        <w:t>w Przasnyszu za I półrocze  2016  r.</w:t>
      </w:r>
    </w:p>
    <w:p w:rsidR="00263343" w:rsidRDefault="00263343" w:rsidP="00263343">
      <w:p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 xml:space="preserve">Środki finansowe na prowadzenie działalności w zakresie realizowanych zadań statutowych pochodzą z dotacji budżetu Miasta Przasnysz. Plan dotacji na działalność  </w:t>
      </w:r>
      <w:r>
        <w:rPr>
          <w:rFonts w:ascii="Calibri" w:hAnsi="Calibri" w:cs="Calibri"/>
          <w:sz w:val="24"/>
          <w:szCs w:val="24"/>
          <w:lang w:val="pl"/>
        </w:rPr>
        <w:br/>
        <w:t>w 2016 r. wynosi 746.670,00 zł. W I p</w:t>
      </w:r>
      <w:proofErr w:type="spellStart"/>
      <w:r w:rsidRPr="00E33B0C">
        <w:rPr>
          <w:rFonts w:ascii="Calibri" w:hAnsi="Calibri" w:cs="Calibri"/>
          <w:sz w:val="24"/>
          <w:szCs w:val="24"/>
        </w:rPr>
        <w:t>ółroczu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 2016 r. otrzymano dotację w wysokości </w:t>
      </w:r>
      <w:r w:rsidRPr="00E33B0C">
        <w:rPr>
          <w:rFonts w:ascii="Calibri" w:hAnsi="Calibri" w:cs="Calibri"/>
          <w:b/>
          <w:bCs/>
          <w:sz w:val="24"/>
          <w:szCs w:val="24"/>
        </w:rPr>
        <w:t>304.000,00 zł</w:t>
      </w:r>
      <w:r w:rsidRPr="00E33B0C">
        <w:rPr>
          <w:rFonts w:ascii="Calibri" w:hAnsi="Calibri" w:cs="Calibri"/>
          <w:sz w:val="24"/>
          <w:szCs w:val="24"/>
        </w:rPr>
        <w:t>, tj.  40,71</w:t>
      </w:r>
      <w:r w:rsidRPr="00E33B0C">
        <w:rPr>
          <w:rFonts w:ascii="Calibri" w:hAnsi="Calibri" w:cs="Calibri"/>
          <w:b/>
          <w:bCs/>
          <w:sz w:val="24"/>
          <w:szCs w:val="24"/>
        </w:rPr>
        <w:t>%</w:t>
      </w:r>
      <w:r w:rsidRPr="00E33B0C">
        <w:rPr>
          <w:rFonts w:ascii="Calibri" w:hAnsi="Calibri" w:cs="Calibri"/>
          <w:sz w:val="24"/>
          <w:szCs w:val="24"/>
        </w:rPr>
        <w:t xml:space="preserve">  planowanej dotacji na działalność statutową.</w:t>
      </w:r>
    </w:p>
    <w:p w:rsidR="00263343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Pozostałe przychody MBP w 2016 r. stanowią środki pieniężne :</w:t>
      </w:r>
    </w:p>
    <w:p w:rsidR="00263343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  1.317,46 zł  - środki pozostałe z poprzedniego roku 2016 ( środki własne);</w:t>
      </w:r>
    </w:p>
    <w:p w:rsidR="00263343" w:rsidRPr="00E33B0C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-   8.628,16 zł - środki z PUP wg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um</w:t>
      </w:r>
      <w:proofErr w:type="spellEnd"/>
      <w:r w:rsidRPr="00E33B0C">
        <w:rPr>
          <w:rFonts w:ascii="Calibri" w:hAnsi="Calibri" w:cs="Calibri"/>
          <w:sz w:val="24"/>
          <w:szCs w:val="24"/>
        </w:rPr>
        <w:t>ów zawartych w 2015r. Nr 75 i 102/2015 stanowiące refundację kosztów wynagrodzenia zatrudnionych pracowników w ramach prac interwencyjnych;</w:t>
      </w:r>
    </w:p>
    <w:p w:rsidR="00263343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   1.205,92 zł – środki z tytułu opłat za usługi kserograficzne i makulaturę.</w:t>
      </w:r>
    </w:p>
    <w:p w:rsidR="00263343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tabs>
          <w:tab w:val="left" w:pos="52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  <w:lang w:val="pl"/>
        </w:rPr>
        <w:t>Szczegółową realizację planu finansowego za I p</w:t>
      </w:r>
      <w:proofErr w:type="spellStart"/>
      <w:r w:rsidRPr="00E33B0C">
        <w:rPr>
          <w:rFonts w:ascii="Calibri" w:hAnsi="Calibri" w:cs="Calibri"/>
          <w:sz w:val="24"/>
          <w:szCs w:val="24"/>
          <w:highlight w:val="white"/>
        </w:rPr>
        <w:t>ółrocze</w:t>
      </w:r>
      <w:proofErr w:type="spellEnd"/>
      <w:r w:rsidRPr="00E33B0C">
        <w:rPr>
          <w:rFonts w:ascii="Calibri" w:hAnsi="Calibri" w:cs="Calibri"/>
          <w:sz w:val="24"/>
          <w:szCs w:val="24"/>
          <w:highlight w:val="white"/>
        </w:rPr>
        <w:t xml:space="preserve"> 2016r. przedstawia poniższa tabela.</w:t>
      </w:r>
    </w:p>
    <w:p w:rsidR="00263343" w:rsidRDefault="00263343" w:rsidP="00263343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tbl>
      <w:tblPr>
        <w:tblW w:w="986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60"/>
        <w:gridCol w:w="5355"/>
        <w:gridCol w:w="1274"/>
        <w:gridCol w:w="1274"/>
        <w:gridCol w:w="937"/>
      </w:tblGrid>
      <w:tr w:rsidR="00263343" w:rsidTr="00DA1F26">
        <w:trPr>
          <w:trHeight w:val="31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8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p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"/>
              </w:rPr>
              <w:t xml:space="preserve">Wykonanie planu finansowego Miejskiej Biblioteki Publicznej w Przasnyszu </w:t>
            </w:r>
          </w:p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"/>
              </w:rPr>
              <w:t>na 2016 rok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Dział 921, Rozdział 92116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</w:p>
        </w:tc>
      </w:tr>
      <w:tr w:rsidR="00263343" w:rsidRPr="00DA1F26" w:rsidTr="00DA1F26">
        <w:trPr>
          <w:trHeight w:val="6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Wyszczególnienie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 xml:space="preserve">    Plan po zmianie na 2016 rok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Wykonanie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%</w:t>
            </w:r>
          </w:p>
        </w:tc>
      </w:tr>
      <w:tr w:rsidR="00263343" w:rsidTr="00DA1F26">
        <w:trPr>
          <w:trHeight w:val="30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"/>
              </w:rPr>
              <w:t>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"/>
              </w:rPr>
              <w:t>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"/>
              </w:rPr>
              <w:t>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lang w:val="pl"/>
              </w:rPr>
              <w:t>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lang w:val="pl"/>
              </w:rPr>
              <w:t>5</w:t>
            </w:r>
          </w:p>
        </w:tc>
      </w:tr>
      <w:tr w:rsidR="00263343" w:rsidTr="00DA1F26">
        <w:trPr>
          <w:trHeight w:val="31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Stan należności na początek roku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Tr="00DA1F26">
        <w:trPr>
          <w:trHeight w:val="27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Stan zobowiązań na początek roku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17 853,99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Tr="00DA1F26">
        <w:trPr>
          <w:trHeight w:val="27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 xml:space="preserve">Stan </w:t>
            </w:r>
            <w:proofErr w:type="spellStart"/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środk</w:t>
            </w:r>
            <w:proofErr w:type="spellEnd"/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</w:rPr>
              <w:t>ów pieniężnych na początek roku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1 317,46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"/>
              </w:rPr>
              <w:t>A.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Plan i wykonanie przychodów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Tr="00DA1F26">
        <w:trPr>
          <w:trHeight w:val="31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"/>
              </w:rPr>
              <w:t>I.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Dotacje z budżetu Miasta Przasnysz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746 670,00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304 000,00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40,71</w:t>
            </w:r>
          </w:p>
        </w:tc>
      </w:tr>
      <w:tr w:rsidR="00263343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color w:val="000000"/>
                <w:sz w:val="16"/>
                <w:szCs w:val="16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Dotacja podmiotowa, w tym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585 000,00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304 000,00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51,97</w:t>
            </w:r>
          </w:p>
        </w:tc>
      </w:tr>
      <w:tr w:rsidR="00263343" w:rsidRPr="00DA1F26" w:rsidTr="00DA1F26">
        <w:trPr>
          <w:trHeight w:val="45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na prowadzenie zadań biblioteki powiatowej na podstawie porozumienia ze Starostwem Przasnyskim z dnia 02.11.2011r.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10 600,00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4 955,00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46,75</w:t>
            </w:r>
          </w:p>
        </w:tc>
      </w:tr>
      <w:tr w:rsidR="00263343" w:rsidRPr="00DA1F26" w:rsidTr="00DA1F26">
        <w:trPr>
          <w:trHeight w:val="45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Dotacja celowa na realizację zadania pn. "Przebudowa budynku po starym kinie na potrzeby MBP w Przasnyszu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161 670,00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II.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Pozostałe dotacje,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70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rFonts w:ascii="Calibri" w:hAnsi="Calibri" w:cs="Calibri"/>
                <w:color w:val="000000"/>
                <w:sz w:val="18"/>
                <w:szCs w:val="18"/>
                <w:lang w:val="pl"/>
              </w:rPr>
              <w:t xml:space="preserve">- </w:t>
            </w:r>
            <w:r w:rsidRPr="00DA1F26">
              <w:rPr>
                <w:color w:val="000000"/>
                <w:sz w:val="18"/>
                <w:szCs w:val="18"/>
                <w:lang w:val="pl"/>
              </w:rPr>
              <w:t xml:space="preserve">Dotacja Ministerialna –Dotacja z Ministerstwa Kultury i Dziedzictwa Narodowego </w:t>
            </w: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 xml:space="preserve"> </w:t>
            </w:r>
            <w:r w:rsidRPr="00DA1F26">
              <w:rPr>
                <w:color w:val="000000"/>
                <w:sz w:val="18"/>
                <w:szCs w:val="18"/>
                <w:lang w:val="pl"/>
              </w:rPr>
              <w:t>Dotacja ta całkowicie przeznaczona jest na zakup</w:t>
            </w:r>
            <w:r w:rsidRPr="00DA1F26">
              <w:rPr>
                <w:color w:val="000000"/>
                <w:sz w:val="18"/>
                <w:szCs w:val="18"/>
                <w:lang w:val="pl"/>
              </w:rPr>
              <w:br/>
              <w:t>nowości wydawniczych.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III.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Przychody własne,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2 045,00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1 550,92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75,84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Wpływy za kserokopie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1 500,00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1 165,92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77,73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Wpływy  z likwidacji wyposażenia, sprzętu, makulatury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Otrzymane darowizny w postaci pieniężnej -  cegiełki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345,00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345,00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IV.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Pozostałe przychody,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9 519,60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9 519,60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49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 xml:space="preserve">Przychody- Przychody z tytułu zawartych </w:t>
            </w:r>
            <w:proofErr w:type="spellStart"/>
            <w:r w:rsidRPr="00DA1F26">
              <w:rPr>
                <w:color w:val="000000"/>
                <w:sz w:val="18"/>
                <w:szCs w:val="18"/>
                <w:lang w:val="pl"/>
              </w:rPr>
              <w:t>um</w:t>
            </w:r>
            <w:proofErr w:type="spellEnd"/>
            <w:r w:rsidRPr="00DA1F26">
              <w:rPr>
                <w:color w:val="000000"/>
                <w:sz w:val="18"/>
                <w:szCs w:val="18"/>
              </w:rPr>
              <w:t>ów z PUP w Przasnyszu-refundacja wynagrodzenia pracowników zatrudnionych w ramach prac interwencyjnych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8 628,16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8 628,16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Pozostałe przychody operacyjne - darowizny rzeczowe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891,44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891,44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Przychody ogółem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758 234,60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315 070,52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41,55</w:t>
            </w:r>
          </w:p>
        </w:tc>
      </w:tr>
      <w:tr w:rsidR="00263343" w:rsidRPr="00DA1F26" w:rsidTr="00DA1F26">
        <w:trPr>
          <w:trHeight w:val="7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 B.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Plan i wykonanie kosztów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 xml:space="preserve">    Plan po zmianie na 2016 rok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Wykonanie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%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Amortyzacja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891,44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891,44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372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Wynagrodzenia, pochodne i inne świadczenia na rzecz pracownik</w:t>
            </w: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507 996,93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245 438,98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48,32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Wynagrodzenia osobowe pracowników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373 000,00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185 576,14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49,75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Odprawa emerytalna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9 500,00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Fundusz nagród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18 000,00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15 100,00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83,89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Nagrody jubileuszowe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22 000,00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2 716,00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12,35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Składki na ubezpieczenie społeczne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65 786,93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35 115,67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53,38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Składki Fundusz Pracy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7 400,00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3 846,38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51,98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Świadczenia urlopowe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12 310,00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3 084,79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25,06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3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Koszty stałe utrzymania instytucji,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41 072,63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29 696,48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72,30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energii i wody,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 xml:space="preserve">                         -energia cieplna      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15 000,00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11 512,10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76,75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 xml:space="preserve">                         -energia elektryczna  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3 749,18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62,49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 xml:space="preserve">                         - zużycie wody          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348,09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43,51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Opłaty za czynsz, najem pomieszczeń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15 000,00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10 532,82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70,22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usług dostępu do sieci Internet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1 900,00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1 532,44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80,65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usług telekomunikacji stacjonarnej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950,00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792,05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83,37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Środki czystości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203,17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67,72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Ubezpieczenia OC ,majątkowe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930,63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930,63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Opłata za gospodarowanie odpadami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192,00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96,00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4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Koszty działalności bieżącej, w tym: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16 735,15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15 232,15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91,02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Opłata za abonament RTV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245,15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245,15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100,00</w:t>
            </w:r>
          </w:p>
        </w:tc>
      </w:tr>
      <w:tr w:rsidR="00263343" w:rsidRPr="00DA1F26" w:rsidTr="00DA1F26">
        <w:trPr>
          <w:trHeight w:val="45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Usługi obce – Aktualizacja oprogramowania: w tym księgowo – kadrowo -finansowego; MAK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2 400,00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2 020,90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84,20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artykuł</w:t>
            </w:r>
            <w:r w:rsidRPr="00DA1F26">
              <w:rPr>
                <w:color w:val="000000"/>
                <w:sz w:val="18"/>
                <w:szCs w:val="18"/>
              </w:rPr>
              <w:t>ów i materiałów biurowych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896,77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89,68</w:t>
            </w:r>
          </w:p>
        </w:tc>
      </w:tr>
      <w:tr w:rsidR="00263343" w:rsidRPr="00DA1F26" w:rsidTr="00DA1F26">
        <w:trPr>
          <w:trHeight w:val="297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Inne świadczenia na rzecz pracownik</w:t>
            </w:r>
            <w:r w:rsidRPr="00DA1F26">
              <w:rPr>
                <w:color w:val="000000"/>
                <w:sz w:val="18"/>
                <w:szCs w:val="18"/>
              </w:rPr>
              <w:t>ów- bhp (m. in .badania okresowe)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1 400,00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1 282,45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91,60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Podróże służbowe krajowe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1 400,00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1 224,48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87,46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Inne świadczenia na rzecz pracownik</w:t>
            </w:r>
            <w:r w:rsidRPr="00DA1F26">
              <w:rPr>
                <w:color w:val="000000"/>
                <w:sz w:val="18"/>
                <w:szCs w:val="18"/>
              </w:rPr>
              <w:t>ów - szkolenia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429,00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85,80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Prowizje i opłaty bankowe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251,00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83,67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Opłaty pocztowe, znaczki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350,00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234,90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67,11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materiał</w:t>
            </w:r>
            <w:proofErr w:type="spellStart"/>
            <w:r w:rsidRPr="00DA1F26">
              <w:rPr>
                <w:color w:val="000000"/>
                <w:sz w:val="18"/>
                <w:szCs w:val="18"/>
                <w:lang w:val="en-US"/>
              </w:rPr>
              <w:t>ów</w:t>
            </w:r>
            <w:proofErr w:type="spellEnd"/>
            <w:r w:rsidRPr="00DA1F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26">
              <w:rPr>
                <w:color w:val="000000"/>
                <w:sz w:val="18"/>
                <w:szCs w:val="18"/>
                <w:lang w:val="en-US"/>
              </w:rPr>
              <w:t>pozostałych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240,00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58,00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24,17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usług pozostałych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8 100,00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7 889,50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97,40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-Wynagrodzenia bezosobowe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700,00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87,50</w:t>
            </w:r>
          </w:p>
        </w:tc>
      </w:tr>
      <w:tr w:rsidR="00263343" w:rsidRPr="00DA1F26" w:rsidTr="00DA1F26">
        <w:trPr>
          <w:trHeight w:val="45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5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Koszty działalności kulturalnej i edukacyjnej instytucji (organizacja konkurs</w:t>
            </w: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</w:rPr>
              <w:t>ów, imprez, warsztatów, zajęć; spotkania autorskie)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29 868,45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19 531,98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65,39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książek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19 317,07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12 374,33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64,06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prasy, czasopism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6 000,00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3 795,29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63,25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zbiorów specjalnych (</w:t>
            </w:r>
            <w:proofErr w:type="spellStart"/>
            <w:r w:rsidRPr="00DA1F26">
              <w:rPr>
                <w:color w:val="000000"/>
                <w:sz w:val="18"/>
                <w:szCs w:val="18"/>
                <w:lang w:val="pl"/>
              </w:rPr>
              <w:t>audiobooki</w:t>
            </w:r>
            <w:proofErr w:type="spellEnd"/>
            <w:r w:rsidRPr="00DA1F26">
              <w:rPr>
                <w:color w:val="000000"/>
                <w:sz w:val="18"/>
                <w:szCs w:val="18"/>
                <w:lang w:val="pl"/>
              </w:rPr>
              <w:t>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1 027,93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521,04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50,69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Wynagrodzenia bezosobowe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1 500,00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1 420,00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94,67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-Zakup materiał</w:t>
            </w:r>
            <w:proofErr w:type="spellStart"/>
            <w:r w:rsidRPr="00DA1F26">
              <w:rPr>
                <w:color w:val="000000"/>
                <w:sz w:val="18"/>
                <w:szCs w:val="18"/>
                <w:lang w:val="en-US"/>
              </w:rPr>
              <w:t>ów</w:t>
            </w:r>
            <w:proofErr w:type="spellEnd"/>
            <w:r w:rsidRPr="00DA1F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26">
              <w:rPr>
                <w:color w:val="000000"/>
                <w:sz w:val="18"/>
                <w:szCs w:val="18"/>
                <w:lang w:val="en-US"/>
              </w:rPr>
              <w:t>pozostałych</w:t>
            </w:r>
            <w:proofErr w:type="spellEnd"/>
            <w:r w:rsidRPr="00DA1F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500,00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416,43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83,29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 pomocy i materiały do zajęć – zakupy rzeczowe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750,00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282,00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37,60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Zakup usług pozostałych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653,45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617,89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94,56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 Pozostałe koszty -opłaty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120,00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105,00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 xml:space="preserve">- Organizacja obchodów 70-lecia MBP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-Zakup usług -szkolenia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6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Inwestycje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161 670,00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„Przebudowa budynku po starym  kinie na potrzeby MBP w Przasnyszu"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161 670,00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0,00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Koszty ogółem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758 234,60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310 791,03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b/>
                <w:bCs/>
                <w:color w:val="000000"/>
                <w:sz w:val="18"/>
                <w:szCs w:val="18"/>
                <w:lang w:val="pl"/>
              </w:rPr>
              <w:t>40,99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Stan należności na  30.06.2016r.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Stan zobowiązań na 30.06.2016r.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14 879,10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</w:tr>
      <w:tr w:rsidR="00263343" w:rsidRPr="00DA1F26" w:rsidTr="00DA1F26">
        <w:trPr>
          <w:trHeight w:val="28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 xml:space="preserve">Stan </w:t>
            </w:r>
            <w:proofErr w:type="spellStart"/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środk</w:t>
            </w:r>
            <w:proofErr w:type="spellEnd"/>
            <w:r w:rsidRPr="00DA1F26">
              <w:rPr>
                <w:i/>
                <w:iCs/>
                <w:color w:val="000000"/>
                <w:sz w:val="18"/>
                <w:szCs w:val="18"/>
              </w:rPr>
              <w:t>ów pieniężnych na 30.06.2016r.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i/>
                <w:iCs/>
                <w:color w:val="000000"/>
                <w:sz w:val="18"/>
                <w:szCs w:val="18"/>
                <w:lang w:val="pl"/>
              </w:rPr>
              <w:t>5 596,95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3343" w:rsidRPr="00DA1F26" w:rsidRDefault="00263343" w:rsidP="002633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"/>
              </w:rPr>
            </w:pPr>
            <w:r w:rsidRPr="00DA1F26">
              <w:rPr>
                <w:color w:val="000000"/>
                <w:sz w:val="18"/>
                <w:szCs w:val="18"/>
                <w:lang w:val="pl"/>
              </w:rPr>
              <w:t> </w:t>
            </w:r>
          </w:p>
        </w:tc>
      </w:tr>
    </w:tbl>
    <w:p w:rsidR="00263343" w:rsidRDefault="00263343" w:rsidP="0026334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ab/>
        <w:t xml:space="preserve">W stosunku do planu finansowego na 2016 rok  przychody za I półrocze wykonano w wysokości </w:t>
      </w:r>
      <w:r>
        <w:rPr>
          <w:rFonts w:ascii="Calibri" w:hAnsi="Calibri" w:cs="Calibri"/>
          <w:b/>
          <w:bCs/>
          <w:sz w:val="24"/>
          <w:szCs w:val="24"/>
          <w:lang w:val="pl"/>
        </w:rPr>
        <w:t>41,55%,</w:t>
      </w:r>
      <w:r>
        <w:rPr>
          <w:rFonts w:ascii="Calibri" w:hAnsi="Calibri" w:cs="Calibri"/>
          <w:sz w:val="24"/>
          <w:szCs w:val="24"/>
          <w:lang w:val="pl"/>
        </w:rPr>
        <w:t xml:space="preserve"> natomiast koszty w wysokości </w:t>
      </w:r>
      <w:r>
        <w:rPr>
          <w:rFonts w:ascii="Calibri" w:hAnsi="Calibri" w:cs="Calibri"/>
          <w:b/>
          <w:bCs/>
          <w:sz w:val="24"/>
          <w:szCs w:val="24"/>
          <w:lang w:val="pl"/>
        </w:rPr>
        <w:t>40,99 %.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 xml:space="preserve">Stan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ów na rachunku bankowym na dzień 01.01.2016r. wynosił </w:t>
      </w:r>
      <w:r w:rsidRPr="00E33B0C">
        <w:rPr>
          <w:rFonts w:ascii="Calibri" w:hAnsi="Calibri" w:cs="Calibri"/>
          <w:b/>
          <w:bCs/>
          <w:sz w:val="24"/>
          <w:szCs w:val="24"/>
        </w:rPr>
        <w:t xml:space="preserve">1.317,46 zł. </w:t>
      </w:r>
      <w:r w:rsidRPr="00E33B0C">
        <w:rPr>
          <w:rFonts w:ascii="Calibri" w:hAnsi="Calibri" w:cs="Calibri"/>
          <w:sz w:val="24"/>
          <w:szCs w:val="24"/>
        </w:rPr>
        <w:t xml:space="preserve">Stan środków na rachunku bankowym na dzień 30.06.2016 r.  roku wynosi </w:t>
      </w:r>
      <w:r w:rsidRPr="00E33B0C">
        <w:rPr>
          <w:rFonts w:ascii="Calibri" w:hAnsi="Calibri" w:cs="Calibri"/>
          <w:b/>
          <w:bCs/>
          <w:sz w:val="24"/>
          <w:szCs w:val="24"/>
        </w:rPr>
        <w:t>5.596,95 zł</w:t>
      </w:r>
      <w:r w:rsidRPr="00E33B0C">
        <w:rPr>
          <w:rFonts w:ascii="Calibri" w:hAnsi="Calibri" w:cs="Calibri"/>
          <w:sz w:val="24"/>
          <w:szCs w:val="24"/>
        </w:rPr>
        <w:t>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Stan zobowiązań i należności na 30.06.2016 r. jest następujący: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zobowiązania - 14.879,10 zł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- należności z tytułu towar</w:t>
      </w:r>
      <w:r w:rsidRPr="00E33B0C">
        <w:rPr>
          <w:rFonts w:ascii="Calibri" w:hAnsi="Calibri" w:cs="Calibri"/>
          <w:sz w:val="24"/>
          <w:szCs w:val="24"/>
        </w:rPr>
        <w:t>ów i usług – 0,00 zł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Biblioteka nie posiada zobowiązań i należności wymagalnych.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MBP w I półroczu 2016 roku pozyskała pozostałe przychody w formie darowizn od czytelnik</w:t>
      </w:r>
      <w:r w:rsidRPr="00E33B0C">
        <w:rPr>
          <w:rFonts w:ascii="Calibri" w:hAnsi="Calibri" w:cs="Calibri"/>
          <w:sz w:val="24"/>
          <w:szCs w:val="24"/>
        </w:rPr>
        <w:t xml:space="preserve">ów i przyjaciół biblioteki w postaci rzeczowej przekazanych nieodpłatnie, łącznie na kwotę </w:t>
      </w:r>
      <w:r w:rsidRPr="00E33B0C">
        <w:rPr>
          <w:rFonts w:ascii="Calibri" w:hAnsi="Calibri" w:cs="Calibri"/>
          <w:b/>
          <w:bCs/>
          <w:sz w:val="24"/>
          <w:szCs w:val="24"/>
        </w:rPr>
        <w:t>891,44 zł</w:t>
      </w:r>
      <w:r w:rsidRPr="00E33B0C">
        <w:rPr>
          <w:rFonts w:ascii="Calibri" w:hAnsi="Calibri" w:cs="Calibri"/>
          <w:sz w:val="24"/>
          <w:szCs w:val="24"/>
        </w:rPr>
        <w:t xml:space="preserve"> w tym:</w:t>
      </w:r>
    </w:p>
    <w:p w:rsidR="00263343" w:rsidRDefault="00263343" w:rsidP="0026334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ind w:left="142" w:firstLine="578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Wpływ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ów z Biblioteki Narodowej w wysokości ok. 18.000,00 zł planowany jest na </w:t>
      </w:r>
      <w:r>
        <w:rPr>
          <w:rFonts w:ascii="Calibri" w:hAnsi="Calibri" w:cs="Calibri"/>
          <w:sz w:val="24"/>
          <w:szCs w:val="24"/>
          <w:lang w:val="pl"/>
        </w:rPr>
        <w:t>II półrocze bieżącego roku.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ab/>
        <w:t xml:space="preserve">Rozliczenie stanu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>ów na dzień 30.06.2016r.: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- Stan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>ów na początek roku  01.01.2016r.            1.317,46 zł,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  <w:lang w:val="pl"/>
        </w:rPr>
        <w:t>Przychody</w:t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 xml:space="preserve">                          315.070,52 zł,</w:t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Rozchody</w:t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</w:r>
      <w:r>
        <w:rPr>
          <w:rFonts w:ascii="Calibri" w:hAnsi="Calibri" w:cs="Calibri"/>
          <w:sz w:val="24"/>
          <w:szCs w:val="24"/>
          <w:lang w:val="pl"/>
        </w:rPr>
        <w:tab/>
        <w:t xml:space="preserve">             310.791,03 zł,</w:t>
      </w:r>
    </w:p>
    <w:p w:rsidR="00263343" w:rsidRPr="00E33B0C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 xml:space="preserve">- Stan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środk</w:t>
      </w:r>
      <w:proofErr w:type="spellEnd"/>
      <w:r w:rsidRPr="00E33B0C">
        <w:rPr>
          <w:rFonts w:ascii="Calibri" w:hAnsi="Calibri" w:cs="Calibri"/>
          <w:sz w:val="24"/>
          <w:szCs w:val="24"/>
        </w:rPr>
        <w:t xml:space="preserve">ów na 30.06.2016r.                 </w:t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E33B0C">
        <w:rPr>
          <w:rFonts w:ascii="Calibri" w:hAnsi="Calibri" w:cs="Calibri"/>
          <w:sz w:val="24"/>
          <w:szCs w:val="24"/>
        </w:rPr>
        <w:t xml:space="preserve">  5.596,95 zł.</w:t>
      </w: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263343" w:rsidRDefault="00263343" w:rsidP="00263343">
      <w:pPr>
        <w:autoSpaceDE w:val="0"/>
        <w:autoSpaceDN w:val="0"/>
        <w:adjustRightInd w:val="0"/>
        <w:jc w:val="both"/>
        <w:rPr>
          <w:rFonts w:ascii="Calibri" w:hAnsi="Calibri" w:cs="Calibri"/>
          <w:lang w:val="pl"/>
        </w:rPr>
      </w:pPr>
    </w:p>
    <w:p w:rsidR="007559B5" w:rsidRDefault="00263343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</w:t>
      </w:r>
    </w:p>
    <w:p w:rsidR="007559B5" w:rsidRDefault="007559B5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7559B5" w:rsidRDefault="007559B5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7559B5" w:rsidRDefault="007559B5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</w:p>
    <w:p w:rsidR="00263343" w:rsidRPr="008D5579" w:rsidRDefault="007559B5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ab/>
        <w:t xml:space="preserve">                                                                          </w:t>
      </w:r>
      <w:r w:rsidR="00263343">
        <w:rPr>
          <w:rFonts w:ascii="CG Times" w:hAnsi="CG Times"/>
          <w:sz w:val="24"/>
        </w:rPr>
        <w:t>Załącznik nr 3</w:t>
      </w:r>
    </w:p>
    <w:p w:rsidR="00263343" w:rsidRPr="008D5579" w:rsidRDefault="00263343" w:rsidP="00263343">
      <w:pPr>
        <w:pStyle w:val="Tekstpodstawowy"/>
        <w:tabs>
          <w:tab w:val="left" w:pos="708"/>
        </w:tabs>
        <w:jc w:val="right"/>
        <w:rPr>
          <w:rFonts w:ascii="CG Times" w:hAnsi="CG Times"/>
          <w:sz w:val="24"/>
        </w:rPr>
      </w:pPr>
      <w:r w:rsidRPr="008D5579">
        <w:rPr>
          <w:rFonts w:ascii="CG Times" w:hAnsi="CG Times"/>
          <w:sz w:val="24"/>
        </w:rPr>
        <w:t>do Zarządzenia Nr 88/2016</w:t>
      </w:r>
    </w:p>
    <w:p w:rsidR="00263343" w:rsidRPr="008D5579" w:rsidRDefault="00263343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</w:t>
      </w:r>
      <w:r w:rsidRPr="008D5579">
        <w:rPr>
          <w:rFonts w:ascii="CG Times" w:hAnsi="CG Times"/>
          <w:sz w:val="24"/>
        </w:rPr>
        <w:t>Burmistrza Przasnysza</w:t>
      </w:r>
    </w:p>
    <w:p w:rsidR="00263343" w:rsidRDefault="00263343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                                              z</w:t>
      </w:r>
      <w:r w:rsidRPr="008D5579">
        <w:rPr>
          <w:rFonts w:ascii="CG Times" w:hAnsi="CG Times"/>
          <w:sz w:val="24"/>
        </w:rPr>
        <w:t xml:space="preserve"> dnia 2</w:t>
      </w:r>
      <w:r>
        <w:rPr>
          <w:rFonts w:ascii="CG Times" w:hAnsi="CG Times"/>
          <w:sz w:val="24"/>
        </w:rPr>
        <w:t>6</w:t>
      </w:r>
      <w:r w:rsidRPr="008D5579">
        <w:rPr>
          <w:rFonts w:ascii="CG Times" w:hAnsi="CG Times"/>
          <w:sz w:val="24"/>
        </w:rPr>
        <w:t xml:space="preserve"> sierpnia 2016 r.</w:t>
      </w:r>
    </w:p>
    <w:p w:rsidR="00263343" w:rsidRPr="00FB4E16" w:rsidRDefault="00263343" w:rsidP="00263343">
      <w:pPr>
        <w:pStyle w:val="Tekstpodstawowy"/>
        <w:tabs>
          <w:tab w:val="left" w:pos="708"/>
        </w:tabs>
        <w:jc w:val="center"/>
        <w:rPr>
          <w:rFonts w:ascii="CG Times" w:hAnsi="CG Times"/>
          <w:sz w:val="24"/>
          <w:szCs w:val="24"/>
        </w:rPr>
      </w:pPr>
    </w:p>
    <w:p w:rsidR="00263343" w:rsidRDefault="00263343">
      <w:pPr>
        <w:rPr>
          <w:sz w:val="24"/>
          <w:szCs w:val="24"/>
        </w:rPr>
      </w:pPr>
    </w:p>
    <w:p w:rsidR="00220F31" w:rsidRPr="00220F31" w:rsidRDefault="00220F31" w:rsidP="00220F31">
      <w:pPr>
        <w:ind w:left="284"/>
        <w:jc w:val="center"/>
        <w:rPr>
          <w:b/>
          <w:sz w:val="24"/>
          <w:szCs w:val="24"/>
          <w:u w:val="single"/>
        </w:rPr>
      </w:pPr>
      <w:r w:rsidRPr="00220F31">
        <w:rPr>
          <w:b/>
          <w:sz w:val="24"/>
          <w:szCs w:val="24"/>
          <w:u w:val="single"/>
        </w:rPr>
        <w:t>S  P  R  A  W  O  Z  D  A  N  I  E</w:t>
      </w:r>
    </w:p>
    <w:p w:rsidR="00220F31" w:rsidRPr="00220F31" w:rsidRDefault="00220F31" w:rsidP="00220F31">
      <w:pPr>
        <w:jc w:val="center"/>
        <w:rPr>
          <w:b/>
          <w:sz w:val="24"/>
          <w:szCs w:val="24"/>
          <w:u w:val="single"/>
        </w:rPr>
      </w:pPr>
      <w:r w:rsidRPr="00220F31">
        <w:rPr>
          <w:b/>
          <w:sz w:val="24"/>
          <w:szCs w:val="24"/>
          <w:u w:val="single"/>
        </w:rPr>
        <w:t>z działalności Muzeum Historycznego w Przasnyszu (w organizacji)</w:t>
      </w:r>
    </w:p>
    <w:p w:rsidR="00220F31" w:rsidRPr="00220F31" w:rsidRDefault="00220F31" w:rsidP="00220F31">
      <w:pPr>
        <w:spacing w:after="238"/>
        <w:jc w:val="center"/>
        <w:rPr>
          <w:sz w:val="24"/>
          <w:szCs w:val="24"/>
        </w:rPr>
      </w:pPr>
      <w:r w:rsidRPr="00220F31">
        <w:rPr>
          <w:b/>
          <w:sz w:val="24"/>
          <w:szCs w:val="24"/>
          <w:u w:val="single"/>
        </w:rPr>
        <w:t>za I półrocze 2016 roku</w:t>
      </w:r>
    </w:p>
    <w:p w:rsidR="00220F31" w:rsidRPr="00220F31" w:rsidRDefault="00220F31" w:rsidP="00220F31">
      <w:pPr>
        <w:pStyle w:val="Zawartotabeli"/>
        <w:spacing w:after="57"/>
        <w:ind w:firstLine="850"/>
        <w:jc w:val="both"/>
      </w:pPr>
      <w:r w:rsidRPr="00220F31">
        <w:t>Muzeum Historyczne w Przasnyszu (w organizacji) w I półroczu 2016 roku podpisało  porozumienie i umowę partnerską, które dotyczą współpracy w zakresie działalności edukacyjnej, wystawienniczej i popularyzatorskiej.</w:t>
      </w:r>
    </w:p>
    <w:p w:rsidR="00220F31" w:rsidRPr="00220F31" w:rsidRDefault="00220F31" w:rsidP="00220F31">
      <w:pPr>
        <w:pStyle w:val="Zawartotabeli"/>
        <w:spacing w:after="57"/>
        <w:ind w:firstLine="850"/>
        <w:jc w:val="both"/>
      </w:pPr>
      <w:r w:rsidRPr="00220F31">
        <w:t xml:space="preserve">W marcu zawarto Porozumienie z Muzeum Kultury Kurpiowskiej w Ostrołęce, którego przedmiotem jest współpraca przy realizacji projektu „Zwykli niezwykli. Kult świętych w diecezji łomżyńskiej” finansowanego przez Ministra Dziedzictwa i Kultury Narodowej, Samorząd Województwa Mazowieckiego i Starostwo Powiatowe w Ostrołęce. Zadaniem projektu jest m. in. przygotowanie wystawy czasowej „Święty – zwykły niezwykły. Kult świętych w diecezji łomżyńskiej” wraz z katalogiem, realizacja lekcji muzealnych: „Święci i ich symbole” i Święty – zwykły niezwykły” oraz konferencja naukowa „Kult świętych w diecezji łomżyńskiej” </w:t>
      </w:r>
    </w:p>
    <w:p w:rsidR="00220F31" w:rsidRPr="00220F31" w:rsidRDefault="00220F31" w:rsidP="00220F31">
      <w:pPr>
        <w:pStyle w:val="Zawartotabeli"/>
        <w:spacing w:after="57"/>
        <w:ind w:firstLine="850"/>
        <w:jc w:val="both"/>
        <w:rPr>
          <w:color w:val="000000"/>
        </w:rPr>
      </w:pPr>
      <w:r w:rsidRPr="00220F31">
        <w:t>W czerwcu 2016 r. Muzeum podpisało Umowę Partnerską z Miejską Biblioteką Publiczną w Przasnyszu w sprawie realizacji  projektu „Rozszerzenie oferty kulturalnej w Przasnyszu poprzez inwestycję infrastrukturalną i doposażenie miejskich instytucji kultury” w ramach Regionalnego Programu Operacyjnego Województwa Mazowieckiego na lata 2014-2020 współfinansowanego z Europejskiego Funduszu Rozwoju Regionalnego.</w:t>
      </w:r>
      <w:r w:rsidRPr="00220F31">
        <w:rPr>
          <w:color w:val="000000"/>
        </w:rPr>
        <w:t xml:space="preserve"> W związku z tym przygotowano potrzebną dokumentację. </w:t>
      </w:r>
    </w:p>
    <w:p w:rsidR="00220F31" w:rsidRPr="00220F31" w:rsidRDefault="00220F31" w:rsidP="00220F31">
      <w:pPr>
        <w:tabs>
          <w:tab w:val="left" w:pos="6318"/>
        </w:tabs>
        <w:ind w:firstLine="850"/>
        <w:jc w:val="both"/>
        <w:rPr>
          <w:color w:val="000000"/>
          <w:sz w:val="24"/>
          <w:szCs w:val="24"/>
        </w:rPr>
      </w:pPr>
      <w:r w:rsidRPr="00220F31">
        <w:rPr>
          <w:color w:val="000000"/>
          <w:sz w:val="24"/>
          <w:szCs w:val="24"/>
        </w:rPr>
        <w:t>Ponadto w muzeum realizowano zadania statutowe, do których należy gromadzenie, ewidencjonowanie i konserwacja zbiorów, a także wystawiennictwo i edukacja.</w:t>
      </w:r>
    </w:p>
    <w:p w:rsidR="00220F31" w:rsidRPr="00220F31" w:rsidRDefault="00220F31" w:rsidP="00220F31">
      <w:pPr>
        <w:pStyle w:val="Nagwek1"/>
        <w:widowControl w:val="0"/>
        <w:numPr>
          <w:ilvl w:val="0"/>
          <w:numId w:val="21"/>
        </w:numPr>
        <w:suppressAutoHyphens/>
        <w:spacing w:before="240" w:after="240" w:line="100" w:lineRule="atLeast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20F31">
        <w:rPr>
          <w:rFonts w:ascii="Times New Roman" w:hAnsi="Times New Roman"/>
          <w:b/>
          <w:color w:val="000000"/>
          <w:sz w:val="24"/>
          <w:szCs w:val="24"/>
        </w:rPr>
        <w:t>I GROMADZENIE ZBIORÓW</w:t>
      </w:r>
    </w:p>
    <w:p w:rsidR="00220F31" w:rsidRPr="00220F31" w:rsidRDefault="00220F31" w:rsidP="00220F31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  <w:u w:val="single"/>
        </w:rPr>
        <w:t xml:space="preserve">W I półroczu </w:t>
      </w:r>
      <w:r w:rsidRPr="00220F31">
        <w:rPr>
          <w:rFonts w:ascii="Times New Roman" w:hAnsi="Times New Roman"/>
          <w:b/>
          <w:bCs/>
          <w:sz w:val="24"/>
          <w:szCs w:val="24"/>
          <w:u w:val="single"/>
        </w:rPr>
        <w:t>2016 r</w:t>
      </w:r>
      <w:r w:rsidRPr="00220F31">
        <w:rPr>
          <w:rFonts w:ascii="Times New Roman" w:hAnsi="Times New Roman"/>
          <w:b/>
          <w:sz w:val="24"/>
          <w:szCs w:val="24"/>
          <w:u w:val="single"/>
        </w:rPr>
        <w:t>. przybyło:</w:t>
      </w:r>
    </w:p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w dziale historyczno-archeologicznym </w:t>
      </w:r>
      <w:r w:rsidRPr="00220F31">
        <w:rPr>
          <w:rFonts w:ascii="Times New Roman" w:hAnsi="Times New Roman" w:cs="Times New Roman"/>
          <w:sz w:val="24"/>
          <w:szCs w:val="24"/>
        </w:rPr>
        <w:t xml:space="preserve">– ogółem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sz w:val="24"/>
          <w:szCs w:val="24"/>
        </w:rPr>
        <w:t xml:space="preserve">eksponatów, o wartości </w:t>
      </w:r>
      <w:r w:rsidRPr="00220F31">
        <w:rPr>
          <w:rFonts w:ascii="Times New Roman" w:hAnsi="Times New Roman" w:cs="Times New Roman"/>
          <w:b/>
          <w:sz w:val="24"/>
          <w:szCs w:val="24"/>
        </w:rPr>
        <w:t>23756,32 zł</w:t>
      </w:r>
    </w:p>
    <w:p w:rsidR="00220F31" w:rsidRPr="00220F31" w:rsidRDefault="00220F31" w:rsidP="00220F31">
      <w:pPr>
        <w:pStyle w:val="Akapitzlist2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Ar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</w:p>
    <w:p w:rsidR="00220F31" w:rsidRPr="00220F31" w:rsidRDefault="00220F31" w:rsidP="00220F31">
      <w:pPr>
        <w:pStyle w:val="Akapitzlist2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b/>
          <w:sz w:val="24"/>
          <w:szCs w:val="24"/>
        </w:rPr>
        <w:t>H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20F31">
        <w:rPr>
          <w:rFonts w:ascii="Times New Roman" w:hAnsi="Times New Roman" w:cs="Times New Roman"/>
          <w:sz w:val="24"/>
          <w:szCs w:val="24"/>
        </w:rPr>
        <w:t xml:space="preserve"> o wartości -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22080,00 zł,</w:t>
      </w:r>
    </w:p>
    <w:p w:rsidR="00220F31" w:rsidRPr="00220F31" w:rsidRDefault="00220F31" w:rsidP="00220F31">
      <w:pPr>
        <w:pStyle w:val="Akapitzlist2"/>
        <w:numPr>
          <w:ilvl w:val="0"/>
          <w:numId w:val="26"/>
        </w:numPr>
        <w:spacing w:after="652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Pr="00220F31">
        <w:rPr>
          <w:rFonts w:ascii="Times New Roman" w:hAnsi="Times New Roman" w:cs="Times New Roman"/>
          <w:sz w:val="24"/>
          <w:szCs w:val="24"/>
        </w:rPr>
        <w:t xml:space="preserve">–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220F31">
        <w:rPr>
          <w:rFonts w:ascii="Times New Roman" w:hAnsi="Times New Roman" w:cs="Times New Roman"/>
          <w:sz w:val="24"/>
          <w:szCs w:val="24"/>
        </w:rPr>
        <w:t xml:space="preserve"> o wartości -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1682,32</w:t>
      </w:r>
      <w:r w:rsidRPr="00220F31">
        <w:rPr>
          <w:rFonts w:ascii="Times New Roman" w:hAnsi="Times New Roman" w:cs="Times New Roman"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220F31" w:rsidRPr="00220F31" w:rsidRDefault="00220F31" w:rsidP="00220F31">
      <w:pPr>
        <w:pStyle w:val="Akapitzlist2"/>
        <w:spacing w:after="198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>w dziale dokumentacyjnym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 ogółem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sz w:val="24"/>
          <w:szCs w:val="24"/>
        </w:rPr>
        <w:t xml:space="preserve"> nabytków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(36 jednostek)</w:t>
      </w:r>
    </w:p>
    <w:p w:rsidR="00220F31" w:rsidRPr="00220F31" w:rsidRDefault="00220F31" w:rsidP="00220F31">
      <w:pPr>
        <w:pStyle w:val="Akapitzlist2"/>
        <w:numPr>
          <w:ilvl w:val="0"/>
          <w:numId w:val="2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kopie (</w:t>
      </w:r>
      <w:r w:rsidRPr="00220F31">
        <w:rPr>
          <w:rFonts w:ascii="Times New Roman" w:hAnsi="Times New Roman" w:cs="Times New Roman"/>
          <w:b/>
          <w:sz w:val="24"/>
          <w:szCs w:val="24"/>
        </w:rPr>
        <w:t>HA/K</w:t>
      </w:r>
      <w:r w:rsidRPr="00220F31">
        <w:rPr>
          <w:rFonts w:ascii="Times New Roman" w:hAnsi="Times New Roman" w:cs="Times New Roman"/>
          <w:sz w:val="24"/>
          <w:szCs w:val="24"/>
        </w:rPr>
        <w:t>) -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220F31">
        <w:rPr>
          <w:rFonts w:ascii="Times New Roman" w:hAnsi="Times New Roman" w:cs="Times New Roman"/>
          <w:sz w:val="24"/>
          <w:szCs w:val="24"/>
        </w:rPr>
        <w:t xml:space="preserve"> numerów inwentarzowych, w tym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20F31">
        <w:rPr>
          <w:rFonts w:ascii="Times New Roman" w:hAnsi="Times New Roman" w:cs="Times New Roman"/>
          <w:sz w:val="24"/>
          <w:szCs w:val="24"/>
        </w:rPr>
        <w:t xml:space="preserve"> jednostek,</w:t>
      </w:r>
    </w:p>
    <w:p w:rsidR="00220F31" w:rsidRPr="00220F31" w:rsidRDefault="00220F31" w:rsidP="00220F31">
      <w:pPr>
        <w:pStyle w:val="Akapitzlist2"/>
        <w:numPr>
          <w:ilvl w:val="0"/>
          <w:numId w:val="2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dokumentacja współczesności (</w:t>
      </w:r>
      <w:r w:rsidRPr="00220F31">
        <w:rPr>
          <w:rFonts w:ascii="Times New Roman" w:hAnsi="Times New Roman" w:cs="Times New Roman"/>
          <w:b/>
          <w:sz w:val="24"/>
          <w:szCs w:val="24"/>
        </w:rPr>
        <w:t>R</w:t>
      </w:r>
      <w:r w:rsidRPr="00220F31">
        <w:rPr>
          <w:rFonts w:ascii="Times New Roman" w:hAnsi="Times New Roman" w:cs="Times New Roman"/>
          <w:sz w:val="24"/>
          <w:szCs w:val="24"/>
        </w:rPr>
        <w:t xml:space="preserve">) –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20F31">
        <w:rPr>
          <w:rFonts w:ascii="Times New Roman" w:hAnsi="Times New Roman" w:cs="Times New Roman"/>
          <w:sz w:val="24"/>
          <w:szCs w:val="24"/>
        </w:rPr>
        <w:t xml:space="preserve"> numerów inwentarzowych, w tym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20 </w:t>
      </w:r>
      <w:r w:rsidRPr="00220F31">
        <w:rPr>
          <w:rFonts w:ascii="Times New Roman" w:hAnsi="Times New Roman" w:cs="Times New Roman"/>
          <w:sz w:val="24"/>
          <w:szCs w:val="24"/>
        </w:rPr>
        <w:t>jednostek,</w:t>
      </w:r>
    </w:p>
    <w:p w:rsidR="00220F31" w:rsidRPr="00220F31" w:rsidRDefault="00220F31" w:rsidP="00220F31">
      <w:pPr>
        <w:pStyle w:val="Akapitzlist2"/>
        <w:numPr>
          <w:ilvl w:val="0"/>
          <w:numId w:val="27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Kotkowski (</w:t>
      </w:r>
      <w:r w:rsidRPr="00220F31">
        <w:rPr>
          <w:rFonts w:ascii="Times New Roman" w:hAnsi="Times New Roman" w:cs="Times New Roman"/>
          <w:b/>
          <w:sz w:val="24"/>
          <w:szCs w:val="24"/>
        </w:rPr>
        <w:t>Kot.)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 0 numerów inwentarzowych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lastRenderedPageBreak/>
        <w:t>księgozbiór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sz w:val="24"/>
          <w:szCs w:val="24"/>
        </w:rPr>
        <w:t>ogółem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Pr="00220F31">
        <w:rPr>
          <w:rFonts w:ascii="Times New Roman" w:hAnsi="Times New Roman" w:cs="Times New Roman"/>
          <w:sz w:val="24"/>
          <w:szCs w:val="24"/>
        </w:rPr>
        <w:t xml:space="preserve"> woluminów, o wartości - </w:t>
      </w:r>
      <w:r w:rsidRPr="00220F31">
        <w:rPr>
          <w:rFonts w:ascii="Times New Roman" w:hAnsi="Times New Roman" w:cs="Times New Roman"/>
          <w:b/>
          <w:sz w:val="24"/>
          <w:szCs w:val="24"/>
        </w:rPr>
        <w:t>2690,40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20F31">
        <w:rPr>
          <w:rFonts w:ascii="Times New Roman" w:hAnsi="Times New Roman" w:cs="Times New Roman"/>
          <w:sz w:val="24"/>
          <w:szCs w:val="24"/>
        </w:rPr>
        <w:t xml:space="preserve"> (w tym dary – 2025 zł, zakupy -665,40 zł)</w:t>
      </w:r>
    </w:p>
    <w:p w:rsidR="00220F31" w:rsidRPr="00220F31" w:rsidRDefault="00220F31" w:rsidP="00220F31">
      <w:pPr>
        <w:pStyle w:val="Tekstpodstawowywcity"/>
        <w:ind w:left="0"/>
        <w:rPr>
          <w:b/>
          <w:bCs/>
          <w:sz w:val="24"/>
          <w:szCs w:val="24"/>
        </w:rPr>
      </w:pPr>
      <w:r w:rsidRPr="00220F31">
        <w:rPr>
          <w:b/>
          <w:sz w:val="24"/>
          <w:szCs w:val="24"/>
          <w:u w:val="single"/>
        </w:rPr>
        <w:t>Stan zbiorów muzealnych</w:t>
      </w:r>
      <w:r w:rsidRPr="00220F31">
        <w:rPr>
          <w:b/>
          <w:bCs/>
          <w:sz w:val="24"/>
          <w:szCs w:val="24"/>
          <w:u w:val="single"/>
        </w:rPr>
        <w:t xml:space="preserve"> na dzień 30.06. 2016 r</w:t>
      </w:r>
      <w:r w:rsidRPr="00220F31">
        <w:rPr>
          <w:sz w:val="24"/>
          <w:szCs w:val="24"/>
        </w:rPr>
        <w:t>. wynosi:</w:t>
      </w:r>
    </w:p>
    <w:p w:rsidR="00220F31" w:rsidRPr="00220F31" w:rsidRDefault="00220F31" w:rsidP="00220F31">
      <w:pPr>
        <w:pStyle w:val="Tekstpodstawowywcity"/>
        <w:ind w:left="0"/>
        <w:rPr>
          <w:sz w:val="24"/>
          <w:szCs w:val="24"/>
        </w:rPr>
      </w:pPr>
      <w:r w:rsidRPr="00220F31">
        <w:rPr>
          <w:b/>
          <w:bCs/>
          <w:sz w:val="24"/>
          <w:szCs w:val="24"/>
        </w:rPr>
        <w:t>w dziale historyczno-archeologicznym</w:t>
      </w:r>
      <w:r w:rsidRPr="00220F31">
        <w:rPr>
          <w:sz w:val="24"/>
          <w:szCs w:val="24"/>
        </w:rPr>
        <w:t xml:space="preserve">– </w:t>
      </w:r>
      <w:r w:rsidRPr="00220F31">
        <w:rPr>
          <w:b/>
          <w:bCs/>
          <w:sz w:val="24"/>
          <w:szCs w:val="24"/>
        </w:rPr>
        <w:t>4013</w:t>
      </w:r>
      <w:r w:rsidRPr="00220F31">
        <w:rPr>
          <w:b/>
          <w:sz w:val="24"/>
          <w:szCs w:val="24"/>
        </w:rPr>
        <w:t xml:space="preserve"> </w:t>
      </w:r>
      <w:r w:rsidRPr="00220F31">
        <w:rPr>
          <w:sz w:val="24"/>
          <w:szCs w:val="24"/>
        </w:rPr>
        <w:t xml:space="preserve">eksponatów o wartości ogółem– </w:t>
      </w:r>
      <w:r w:rsidRPr="00220F31">
        <w:rPr>
          <w:b/>
          <w:sz w:val="24"/>
          <w:szCs w:val="24"/>
        </w:rPr>
        <w:t>177761,28 zł</w:t>
      </w:r>
    </w:p>
    <w:p w:rsidR="00220F31" w:rsidRPr="00220F31" w:rsidRDefault="00220F31" w:rsidP="00220F31">
      <w:pPr>
        <w:pStyle w:val="Akapitzlist2"/>
        <w:numPr>
          <w:ilvl w:val="0"/>
          <w:numId w:val="2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Ar - 135  nie podlega wycenie</w:t>
      </w:r>
    </w:p>
    <w:p w:rsidR="00220F31" w:rsidRPr="00220F31" w:rsidRDefault="00220F31" w:rsidP="00220F31">
      <w:pPr>
        <w:pStyle w:val="Akapitzlist2"/>
        <w:numPr>
          <w:ilvl w:val="0"/>
          <w:numId w:val="2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H – 957 o wartości - 123077,61 zł</w:t>
      </w:r>
    </w:p>
    <w:p w:rsidR="00220F31" w:rsidRPr="00220F31" w:rsidRDefault="00220F31" w:rsidP="00220F31">
      <w:pPr>
        <w:pStyle w:val="Akapitzlist2"/>
        <w:numPr>
          <w:ilvl w:val="0"/>
          <w:numId w:val="25"/>
        </w:numPr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HA – 2921  o wartości - 54683,67 zł</w:t>
      </w:r>
    </w:p>
    <w:p w:rsidR="00220F31" w:rsidRPr="00220F31" w:rsidRDefault="00220F31" w:rsidP="00220F31">
      <w:pPr>
        <w:pStyle w:val="Akapitzlist2"/>
        <w:spacing w:after="198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w dziale dokumentacyjnym </w:t>
      </w:r>
      <w:r w:rsidRPr="00220F31">
        <w:rPr>
          <w:rFonts w:ascii="Times New Roman" w:hAnsi="Times New Roman" w:cs="Times New Roman"/>
          <w:sz w:val="24"/>
          <w:szCs w:val="24"/>
        </w:rPr>
        <w:t xml:space="preserve">– </w:t>
      </w:r>
      <w:r w:rsidRPr="00220F31">
        <w:rPr>
          <w:rFonts w:ascii="Times New Roman" w:hAnsi="Times New Roman" w:cs="Times New Roman"/>
          <w:b/>
          <w:sz w:val="24"/>
          <w:szCs w:val="24"/>
        </w:rPr>
        <w:t>1331,</w:t>
      </w:r>
      <w:r w:rsidRPr="00220F31">
        <w:rPr>
          <w:rFonts w:ascii="Times New Roman" w:hAnsi="Times New Roman" w:cs="Times New Roman"/>
          <w:sz w:val="24"/>
          <w:szCs w:val="24"/>
        </w:rPr>
        <w:t xml:space="preserve"> w tym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3297 jednostek</w:t>
      </w:r>
    </w:p>
    <w:p w:rsidR="00220F31" w:rsidRPr="00220F31" w:rsidRDefault="00220F31" w:rsidP="00220F31">
      <w:pPr>
        <w:pStyle w:val="Akapitzlist2"/>
        <w:numPr>
          <w:ilvl w:val="0"/>
          <w:numId w:val="24"/>
        </w:numPr>
        <w:spacing w:after="198"/>
        <w:ind w:left="1425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kopie (</w:t>
      </w:r>
      <w:r w:rsidRPr="00220F31">
        <w:rPr>
          <w:rFonts w:ascii="Times New Roman" w:hAnsi="Times New Roman" w:cs="Times New Roman"/>
          <w:b/>
          <w:sz w:val="24"/>
          <w:szCs w:val="24"/>
        </w:rPr>
        <w:t>HA/K</w:t>
      </w:r>
      <w:r w:rsidRPr="00220F31">
        <w:rPr>
          <w:rFonts w:ascii="Times New Roman" w:hAnsi="Times New Roman" w:cs="Times New Roman"/>
          <w:sz w:val="24"/>
          <w:szCs w:val="24"/>
        </w:rPr>
        <w:t>) – 713 numerów inwentarzowych, w tym 984 jednostek</w:t>
      </w:r>
    </w:p>
    <w:p w:rsidR="00220F31" w:rsidRPr="00220F31" w:rsidRDefault="00220F31" w:rsidP="00220F31">
      <w:pPr>
        <w:pStyle w:val="Akapitzlist2"/>
        <w:numPr>
          <w:ilvl w:val="0"/>
          <w:numId w:val="24"/>
        </w:numPr>
        <w:spacing w:after="198"/>
        <w:ind w:left="1425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dokumentacja współczesności (</w:t>
      </w:r>
      <w:r w:rsidRPr="00220F31">
        <w:rPr>
          <w:rFonts w:ascii="Times New Roman" w:hAnsi="Times New Roman" w:cs="Times New Roman"/>
          <w:b/>
          <w:sz w:val="24"/>
          <w:szCs w:val="24"/>
        </w:rPr>
        <w:t>R</w:t>
      </w:r>
      <w:r w:rsidRPr="00220F31">
        <w:rPr>
          <w:rFonts w:ascii="Times New Roman" w:hAnsi="Times New Roman" w:cs="Times New Roman"/>
          <w:sz w:val="24"/>
          <w:szCs w:val="24"/>
        </w:rPr>
        <w:t>) – 320 numerów inwentarzowych, w tym 1760 jednostek</w:t>
      </w:r>
    </w:p>
    <w:p w:rsidR="00220F31" w:rsidRPr="00220F31" w:rsidRDefault="00220F31" w:rsidP="00220F31">
      <w:pPr>
        <w:pStyle w:val="Akapitzlist2"/>
        <w:numPr>
          <w:ilvl w:val="0"/>
          <w:numId w:val="24"/>
        </w:numPr>
        <w:spacing w:after="198"/>
        <w:ind w:left="1425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Kotkowski (</w:t>
      </w:r>
      <w:r w:rsidRPr="00220F31">
        <w:rPr>
          <w:rFonts w:ascii="Times New Roman" w:hAnsi="Times New Roman" w:cs="Times New Roman"/>
          <w:b/>
          <w:sz w:val="24"/>
          <w:szCs w:val="24"/>
        </w:rPr>
        <w:t>Kot.)</w:t>
      </w:r>
      <w:r w:rsidRPr="00220F31">
        <w:rPr>
          <w:rFonts w:ascii="Times New Roman" w:hAnsi="Times New Roman" w:cs="Times New Roman"/>
          <w:sz w:val="24"/>
          <w:szCs w:val="24"/>
        </w:rPr>
        <w:t xml:space="preserve"> – 298, w tym 553 jednostki</w:t>
      </w:r>
    </w:p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księgozbiór </w:t>
      </w:r>
      <w:r w:rsidRPr="00220F31">
        <w:rPr>
          <w:rFonts w:ascii="Times New Roman" w:hAnsi="Times New Roman" w:cs="Times New Roman"/>
          <w:sz w:val="24"/>
          <w:szCs w:val="24"/>
        </w:rPr>
        <w:t xml:space="preserve">– ogółem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2044 </w:t>
      </w:r>
      <w:r w:rsidRPr="00220F31">
        <w:rPr>
          <w:rFonts w:ascii="Times New Roman" w:hAnsi="Times New Roman" w:cs="Times New Roman"/>
          <w:sz w:val="24"/>
          <w:szCs w:val="24"/>
        </w:rPr>
        <w:t xml:space="preserve">woluminów, o wartości -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33716,57 zł</w:t>
      </w:r>
    </w:p>
    <w:p w:rsidR="00220F31" w:rsidRPr="00220F31" w:rsidRDefault="00220F31" w:rsidP="00220F31">
      <w:pPr>
        <w:jc w:val="both"/>
        <w:rPr>
          <w:sz w:val="24"/>
          <w:szCs w:val="24"/>
        </w:rPr>
      </w:pPr>
      <w:r w:rsidRPr="00220F31">
        <w:rPr>
          <w:sz w:val="24"/>
          <w:szCs w:val="24"/>
        </w:rPr>
        <w:t xml:space="preserve">W I półroczu 2016 roku zbiory muzealne powiększyły się o </w:t>
      </w:r>
      <w:r w:rsidRPr="00220F31">
        <w:rPr>
          <w:b/>
          <w:bCs/>
          <w:sz w:val="24"/>
          <w:szCs w:val="24"/>
        </w:rPr>
        <w:t>81</w:t>
      </w:r>
      <w:r w:rsidRPr="00220F31">
        <w:rPr>
          <w:sz w:val="24"/>
          <w:szCs w:val="24"/>
        </w:rPr>
        <w:t xml:space="preserve"> </w:t>
      </w:r>
      <w:r w:rsidRPr="00220F31">
        <w:rPr>
          <w:b/>
          <w:bCs/>
          <w:sz w:val="24"/>
          <w:szCs w:val="24"/>
        </w:rPr>
        <w:t>nabytków</w:t>
      </w:r>
      <w:r w:rsidRPr="00220F31">
        <w:rPr>
          <w:sz w:val="24"/>
          <w:szCs w:val="24"/>
        </w:rPr>
        <w:t xml:space="preserve"> o wartości </w:t>
      </w:r>
      <w:r w:rsidRPr="00220F31">
        <w:rPr>
          <w:b/>
          <w:sz w:val="24"/>
          <w:szCs w:val="24"/>
        </w:rPr>
        <w:t>23756,32 zł</w:t>
      </w:r>
      <w:r w:rsidRPr="00220F31">
        <w:rPr>
          <w:sz w:val="24"/>
          <w:szCs w:val="24"/>
        </w:rPr>
        <w:t xml:space="preserve"> (dary – 70  muzealiów o wartości 23164.00 zł, zakupy - 11 muzealiów o wartości 598,32zł).</w:t>
      </w:r>
    </w:p>
    <w:p w:rsidR="00220F31" w:rsidRPr="00220F31" w:rsidRDefault="00220F31" w:rsidP="00220F31">
      <w:pPr>
        <w:jc w:val="both"/>
        <w:rPr>
          <w:sz w:val="24"/>
          <w:szCs w:val="24"/>
        </w:rPr>
      </w:pPr>
      <w:r w:rsidRPr="00220F31">
        <w:rPr>
          <w:sz w:val="24"/>
          <w:szCs w:val="24"/>
        </w:rPr>
        <w:t>Do zbiorów historycznych przybyło 16 zabytków o wartości 22080,00 zł, w tym 11 eksponatów stanowią dary o wartości – 21610,00 zł, 7 eksponatów o wartości 470,00 zł zostało zakupionych.</w:t>
      </w:r>
    </w:p>
    <w:p w:rsidR="00220F31" w:rsidRPr="00220F31" w:rsidRDefault="00220F31" w:rsidP="00220F31">
      <w:pPr>
        <w:spacing w:after="113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Zbiory historyczno-archiwalne powiększyły się o 65 archiwaliów o wartości 1682,32 zł, w tym 4 zostało zakupionych na sumę 128,32 złotych, a 61 stanowią dary na sumę 1554,00 zł.</w:t>
      </w:r>
    </w:p>
    <w:p w:rsidR="00220F31" w:rsidRPr="00220F31" w:rsidRDefault="00220F31" w:rsidP="00220F31">
      <w:pPr>
        <w:spacing w:after="283"/>
        <w:jc w:val="both"/>
        <w:rPr>
          <w:b/>
          <w:sz w:val="24"/>
          <w:szCs w:val="24"/>
        </w:rPr>
      </w:pPr>
      <w:r w:rsidRPr="00220F31">
        <w:rPr>
          <w:sz w:val="24"/>
          <w:szCs w:val="24"/>
        </w:rPr>
        <w:t xml:space="preserve">Wszystkie nabytki zostały wpisane do księgi wpływu i ksiąg inwentarzowych (archeologicznej, historycznej i historyczno-archiwalnej). Każdy eksponat oznakowano          i włączono do zbiorów. </w:t>
      </w:r>
    </w:p>
    <w:p w:rsidR="00220F31" w:rsidRPr="00220F31" w:rsidRDefault="00220F31" w:rsidP="00220F31">
      <w:pPr>
        <w:jc w:val="both"/>
        <w:rPr>
          <w:sz w:val="24"/>
          <w:szCs w:val="24"/>
        </w:rPr>
      </w:pPr>
      <w:r w:rsidRPr="00220F31">
        <w:rPr>
          <w:b/>
          <w:sz w:val="24"/>
          <w:szCs w:val="24"/>
        </w:rPr>
        <w:t>Do ciekawszych zbiorów</w:t>
      </w:r>
      <w:r w:rsidRPr="00220F31">
        <w:rPr>
          <w:sz w:val="24"/>
          <w:szCs w:val="24"/>
        </w:rPr>
        <w:t xml:space="preserve"> pozyskanych w I półroczu 2016 należą: projekt Domu Sportowego w Przasnyszu z roku 1932, dokumenty archiwalne z lat 1947-1948 dotyczące Hufca Przasnyskiego Harcerek Chorągwi Mazowieckiej (rozkazy, sprawozdania, komunikaty, pisma, dyplom), dokumenty archiwalne z lat 1949-1984 dotyczące spraw zawodowych i rodzinnych Stefana i Stanisławy Gołaszewskich (legitymacje ubezpieczeniowe, świadectwa, zaświadczenia, książeczki -wojskowa, walutowa itp., zawiadomienia, kwity). Czasopisma: "Przegląd Pożarniczy" nr 10 z 1927 r. oraz czasopismo "Wędrowiec" Nr 2   z 1901 r., a także "Głosy katolickie", rocznik XXVI, nr 313, Kraków 1926 r. i "The War </w:t>
      </w:r>
      <w:proofErr w:type="spellStart"/>
      <w:r w:rsidRPr="00220F31">
        <w:rPr>
          <w:sz w:val="24"/>
          <w:szCs w:val="24"/>
        </w:rPr>
        <w:t>Illustrated</w:t>
      </w:r>
      <w:proofErr w:type="spellEnd"/>
      <w:r w:rsidRPr="00220F31">
        <w:rPr>
          <w:sz w:val="24"/>
          <w:szCs w:val="24"/>
        </w:rPr>
        <w:t>", vol.2, no. 31, 1915, Ponadto do zbiorów historycznych został włączony kubek aluminiowy niemiecki, sygnowany "</w:t>
      </w:r>
      <w:proofErr w:type="spellStart"/>
      <w:r w:rsidRPr="00220F31">
        <w:rPr>
          <w:sz w:val="24"/>
          <w:szCs w:val="24"/>
        </w:rPr>
        <w:t>Reinaluminium</w:t>
      </w:r>
      <w:proofErr w:type="spellEnd"/>
      <w:r w:rsidRPr="00220F31">
        <w:rPr>
          <w:sz w:val="24"/>
          <w:szCs w:val="24"/>
        </w:rPr>
        <w:t xml:space="preserve">" (z okresu okupacji niemieckiej) należący do p. Szymańskiej - mieszkanki Przasnysza,; Pozyskano również do zbiorów filiżanki </w:t>
      </w:r>
      <w:proofErr w:type="spellStart"/>
      <w:r w:rsidRPr="00220F31">
        <w:rPr>
          <w:sz w:val="24"/>
          <w:szCs w:val="24"/>
        </w:rPr>
        <w:t>kantynowe</w:t>
      </w:r>
      <w:proofErr w:type="spellEnd"/>
      <w:r w:rsidRPr="00220F31">
        <w:rPr>
          <w:sz w:val="24"/>
          <w:szCs w:val="24"/>
        </w:rPr>
        <w:t>, sygnowane i niesygnowane, pochodzące z przasnyskiego kasyna niemieckiego.</w:t>
      </w:r>
    </w:p>
    <w:p w:rsidR="00220F31" w:rsidRDefault="00220F31" w:rsidP="00220F31">
      <w:pPr>
        <w:spacing w:after="283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Eksponaty i archiwalia w większości zostały przekazane w darze przez mieszkańców Przasnysza i okolic, niektóre zakupiono.</w:t>
      </w:r>
    </w:p>
    <w:p w:rsidR="00220F31" w:rsidRPr="00220F31" w:rsidRDefault="00220F31" w:rsidP="00220F31">
      <w:pPr>
        <w:spacing w:after="283"/>
        <w:jc w:val="both"/>
        <w:rPr>
          <w:color w:val="000000"/>
          <w:sz w:val="24"/>
          <w:szCs w:val="24"/>
        </w:rPr>
      </w:pPr>
    </w:p>
    <w:p w:rsidR="00220F31" w:rsidRPr="00220F31" w:rsidRDefault="00220F31" w:rsidP="00220F31">
      <w:pPr>
        <w:pStyle w:val="Nagwek1"/>
        <w:widowControl w:val="0"/>
        <w:numPr>
          <w:ilvl w:val="0"/>
          <w:numId w:val="21"/>
        </w:numPr>
        <w:suppressAutoHyphens/>
        <w:spacing w:before="240" w:after="240" w:line="100" w:lineRule="atLeast"/>
        <w:jc w:val="left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b/>
          <w:color w:val="000000"/>
          <w:sz w:val="24"/>
          <w:szCs w:val="24"/>
        </w:rPr>
        <w:lastRenderedPageBreak/>
        <w:t>II EWIDENCJONOWANIE, DOKUMENTACJA, OPRACOWANIA, BADANIA</w:t>
      </w:r>
      <w:r w:rsidRPr="00220F31">
        <w:rPr>
          <w:rFonts w:ascii="Times New Roman" w:hAnsi="Times New Roman"/>
          <w:color w:val="000000"/>
          <w:sz w:val="24"/>
          <w:szCs w:val="24"/>
        </w:rPr>
        <w:t xml:space="preserve"> NAUKOWE I KONSERWACJA</w:t>
      </w:r>
    </w:p>
    <w:p w:rsidR="00220F31" w:rsidRPr="00220F31" w:rsidRDefault="00220F31" w:rsidP="00220F31">
      <w:pPr>
        <w:pStyle w:val="Akapitzlist2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1. Liczba wpisów do księgi wpływu – 81</w:t>
      </w:r>
    </w:p>
    <w:p w:rsidR="00220F31" w:rsidRPr="00220F31" w:rsidRDefault="00220F31" w:rsidP="00220F31">
      <w:pPr>
        <w:pStyle w:val="Akapitzlist2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2. Liczba wpisów do ksiąg inwentarzowych – 81</w:t>
      </w:r>
    </w:p>
    <w:p w:rsidR="00220F31" w:rsidRPr="00220F31" w:rsidRDefault="00220F31" w:rsidP="00220F31">
      <w:pPr>
        <w:pStyle w:val="Akapitzlist2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3. Liczba sporządzonych dowodów przekazania – 15 </w:t>
      </w:r>
    </w:p>
    <w:p w:rsidR="00220F31" w:rsidRPr="00220F31" w:rsidRDefault="00220F31" w:rsidP="00220F31">
      <w:pPr>
        <w:pStyle w:val="Akapitzlist2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4. Liczba założonych kart ewidencyjnych – 342, ogółem: 2576</w:t>
      </w:r>
    </w:p>
    <w:p w:rsidR="00220F31" w:rsidRPr="00220F31" w:rsidRDefault="00220F31" w:rsidP="00220F31">
      <w:pPr>
        <w:pStyle w:val="Akapitzlist2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5. Liczba wprowadzonych rekordów komputerowych – 342</w:t>
      </w:r>
    </w:p>
    <w:p w:rsidR="00220F31" w:rsidRPr="00220F31" w:rsidRDefault="00220F31" w:rsidP="00220F31">
      <w:pPr>
        <w:pStyle w:val="Akapitzlist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6. Liczba opracowanych kart naukowych – 131, </w:t>
      </w:r>
    </w:p>
    <w:p w:rsidR="00220F31" w:rsidRPr="00220F31" w:rsidRDefault="00220F31" w:rsidP="00220F31">
      <w:pPr>
        <w:pStyle w:val="Akapitzlist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7. Stan opracowania wszystkich zbiorów - ogółem 3579  – 89,00 %</w:t>
      </w:r>
    </w:p>
    <w:p w:rsidR="00220F31" w:rsidRPr="00220F31" w:rsidRDefault="00220F31" w:rsidP="00220F31">
      <w:pPr>
        <w:pStyle w:val="Akapitzlist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8. Liczba wykonanych fotografii zbiorów (wizerunków) – ogółem - 3151, w I półroczu 2016 - 41 wizerunków  - ogółem 77%</w:t>
      </w:r>
    </w:p>
    <w:p w:rsidR="00220F31" w:rsidRPr="00220F31" w:rsidRDefault="00220F31" w:rsidP="00220F31">
      <w:pPr>
        <w:pStyle w:val="Tekstpodstawowy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sz w:val="24"/>
          <w:szCs w:val="24"/>
        </w:rPr>
        <w:t>9. Inwentaryzacja zbiorów – ostatnia inwentaryzacja wszystkich zbiorów – 25.04.2013 r. (w I półroczu 2016 r. rozpoczęta inwentaryzacja uproszczona na arkuszach skontrum księgozbioru).</w:t>
      </w:r>
    </w:p>
    <w:p w:rsidR="00220F31" w:rsidRPr="00220F31" w:rsidRDefault="00220F31" w:rsidP="00220F31">
      <w:pPr>
        <w:pStyle w:val="Tekstpodstawowy"/>
        <w:spacing w:after="227" w:line="360" w:lineRule="auto"/>
        <w:ind w:left="851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sz w:val="24"/>
          <w:szCs w:val="24"/>
        </w:rPr>
        <w:t>10. Ruch muzealiów:</w:t>
      </w:r>
    </w:p>
    <w:p w:rsidR="00220F31" w:rsidRPr="00220F31" w:rsidRDefault="00220F31" w:rsidP="00220F31">
      <w:pPr>
        <w:pStyle w:val="Akapitzlist2"/>
        <w:numPr>
          <w:ilvl w:val="0"/>
          <w:numId w:val="28"/>
        </w:numPr>
        <w:tabs>
          <w:tab w:val="clear" w:pos="0"/>
          <w:tab w:val="num" w:pos="1571"/>
        </w:tabs>
        <w:spacing w:after="0"/>
        <w:ind w:left="1571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do Muzeum Historycznego w Przasnyszu na wystawy wypożyczono 134 eksponaty,</w:t>
      </w:r>
    </w:p>
    <w:p w:rsidR="00220F31" w:rsidRPr="00220F31" w:rsidRDefault="00220F31" w:rsidP="00220F31">
      <w:pPr>
        <w:pStyle w:val="Akapitzlist2"/>
        <w:numPr>
          <w:ilvl w:val="0"/>
          <w:numId w:val="28"/>
        </w:numPr>
        <w:tabs>
          <w:tab w:val="clear" w:pos="0"/>
          <w:tab w:val="num" w:pos="1571"/>
        </w:tabs>
        <w:ind w:left="1571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z Muzeum Historycznego w Przasnyszu na wystawy wypożyczono 79 eksponatów. Do MKK na wystawę St. Ostoja Kotkowski wypożyczono 46 archiwaliów z działu dokumentacyjnego (Kot.) oraz na wystawę Zwykli niezwykli. Kult świętych w diecezji łomżyńskiej – 30 archiwaliów i obiektów historycznych związanych z postacią świętego Stanisława Kostki. Do PMA wypożyczono dwie głownie sztyletów na specjalistyczne badania, opracowanie naukowe i konserwację. Badania odbędą się w Akademii Górniczo - Hutniczej w Katowicach, natomiast konserwacja w Państwowym Muzeum Archeologicznym w Warszawie. Wszystkie zabytki zostały wpisane do księgi ruchu muzealiów.</w:t>
      </w:r>
    </w:p>
    <w:p w:rsidR="00220F31" w:rsidRPr="00220F31" w:rsidRDefault="00220F31" w:rsidP="00220F31">
      <w:pPr>
        <w:pStyle w:val="Akapitzlist2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11. Konserwacja zbiorów – 8 kwietnia przekazano do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bezpłatnej konserwacji</w:t>
      </w:r>
      <w:r w:rsidRPr="00220F31">
        <w:rPr>
          <w:rFonts w:ascii="Times New Roman" w:hAnsi="Times New Roman" w:cs="Times New Roman"/>
          <w:sz w:val="24"/>
          <w:szCs w:val="24"/>
        </w:rPr>
        <w:t xml:space="preserve"> dwie głownie sztyletów z okresu wczesnej epoki brązu do Państwowego Muzeum Archeologicznego w Warszawie.</w:t>
      </w:r>
    </w:p>
    <w:p w:rsidR="00220F31" w:rsidRPr="00220F31" w:rsidRDefault="00220F31" w:rsidP="00220F31">
      <w:pPr>
        <w:pStyle w:val="Akapitzlist2"/>
        <w:numPr>
          <w:ilvl w:val="0"/>
          <w:numId w:val="36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Różne - rejestr kart naukowych i rejestr wizerunków cyfrowych prowadzono na bieżąco.</w:t>
      </w:r>
    </w:p>
    <w:p w:rsidR="00220F31" w:rsidRDefault="00220F31" w:rsidP="00220F31">
      <w:pPr>
        <w:pStyle w:val="Tekstpodstawowyzwciciem2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0F31" w:rsidRDefault="00220F31" w:rsidP="00220F31">
      <w:pPr>
        <w:pStyle w:val="Tekstpodstawowyzwciciem2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0F31" w:rsidRPr="00220F31" w:rsidRDefault="00220F31" w:rsidP="00220F31">
      <w:pPr>
        <w:pStyle w:val="Tekstpodstawowyzwciciem2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0F31" w:rsidRPr="00220F31" w:rsidRDefault="00220F31" w:rsidP="00220F31">
      <w:pPr>
        <w:pStyle w:val="Tekstpodstawowyzwciciem22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lastRenderedPageBreak/>
        <w:t>III BIBLIOTEKA MUZEALNA</w:t>
      </w:r>
    </w:p>
    <w:tbl>
      <w:tblPr>
        <w:tblW w:w="0" w:type="auto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693"/>
      </w:tblGrid>
      <w:tr w:rsidR="00220F31" w:rsidRPr="00220F31" w:rsidTr="00220F31">
        <w:trPr>
          <w:trHeight w:val="567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Stan księgozbioru</w:t>
            </w:r>
          </w:p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na dzień 31.12.2015 r.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 xml:space="preserve">Przybyło w I półroczu 2016 </w:t>
            </w:r>
          </w:p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15"/>
                <w:tab w:val="center" w:pos="14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Stan księgozbioru</w:t>
            </w:r>
          </w:p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na dzień 30.06.2016 r.</w:t>
            </w:r>
          </w:p>
        </w:tc>
      </w:tr>
      <w:tr w:rsidR="00220F31" w:rsidRPr="00220F31" w:rsidTr="00220F31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Liczba                       </w:t>
            </w:r>
          </w:p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Wartość</w:t>
            </w:r>
          </w:p>
        </w:tc>
      </w:tr>
      <w:tr w:rsidR="00220F31" w:rsidRPr="00220F31" w:rsidTr="00220F31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1996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32216,07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1500,5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2044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33716,57</w:t>
            </w:r>
          </w:p>
        </w:tc>
      </w:tr>
    </w:tbl>
    <w:p w:rsidR="00220F31" w:rsidRPr="00220F31" w:rsidRDefault="00220F31" w:rsidP="00220F31">
      <w:pPr>
        <w:rPr>
          <w:sz w:val="24"/>
          <w:szCs w:val="24"/>
        </w:rPr>
      </w:pPr>
    </w:p>
    <w:p w:rsidR="00220F31" w:rsidRPr="00220F31" w:rsidRDefault="00220F31" w:rsidP="00220F31">
      <w:pPr>
        <w:spacing w:after="240"/>
        <w:jc w:val="both"/>
        <w:rPr>
          <w:b/>
          <w:sz w:val="24"/>
          <w:szCs w:val="24"/>
        </w:rPr>
      </w:pPr>
      <w:r w:rsidRPr="00220F31">
        <w:rPr>
          <w:sz w:val="24"/>
          <w:szCs w:val="24"/>
        </w:rPr>
        <w:t>Stan księgozbioru na koniec okresu sprawozdawczego wynosi 2044 woluminy o wartości 33716,57 zł. W okresie sprawozdawczym księgozbiór powiększył się o 48 książek. Zakupiono 1 książkę o wartości 51,50 zł, a 47 o wartości  1449,00 zł książek otrzymano         w darze. Ostatni numer w księdze inwentarzowej –2050.</w:t>
      </w:r>
    </w:p>
    <w:p w:rsidR="00220F31" w:rsidRPr="00220F31" w:rsidRDefault="00220F31" w:rsidP="00220F31">
      <w:pPr>
        <w:pStyle w:val="Akapitzlist2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Czasopisma</w:t>
      </w:r>
      <w:r w:rsidRPr="00220F31">
        <w:rPr>
          <w:rFonts w:ascii="Times New Roman" w:hAnsi="Times New Roman" w:cs="Times New Roman"/>
          <w:sz w:val="24"/>
          <w:szCs w:val="24"/>
        </w:rPr>
        <w:br/>
        <w:t>Muzeum prenumeruje dwa tytuły czasopism:</w:t>
      </w:r>
    </w:p>
    <w:p w:rsidR="00220F31" w:rsidRPr="00220F31" w:rsidRDefault="00220F31" w:rsidP="00220F31">
      <w:pPr>
        <w:pStyle w:val="Akapitzlist2"/>
        <w:spacing w:after="33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-„Tygodnik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sz w:val="24"/>
          <w:szCs w:val="24"/>
        </w:rPr>
        <w:t>Ostrołęcki”(tygodnik)</w:t>
      </w:r>
      <w:r w:rsidRPr="00220F31">
        <w:rPr>
          <w:rFonts w:ascii="Times New Roman" w:hAnsi="Times New Roman" w:cs="Times New Roman"/>
          <w:sz w:val="24"/>
          <w:szCs w:val="24"/>
        </w:rPr>
        <w:br/>
        <w:t>-„Spotkania z zabytkami” (kwartalnik)</w:t>
      </w:r>
    </w:p>
    <w:p w:rsidR="00220F31" w:rsidRPr="00220F31" w:rsidRDefault="00220F31" w:rsidP="00220F31">
      <w:pPr>
        <w:pStyle w:val="Akapitzlist2"/>
        <w:spacing w:after="113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Bezpłatnie pozyskiwano: „Kurier Przasnyski”, „Tygodnik Przasnyski”, „Extra Przasnysz”,  „Gazetę w Przasnyszu”, „Kronikę Mazowiecką”,  biuletyn „Nasza Fara” (publikacja Parafii św. Wojciecha w Przasnyszu), „Secesję” biuletyn muzealny Muzeum Mazowieckiego w Płocku (kwartalnik), „Nasze korzenie” Muzeum Mazowieckie w Płocku, „Redutę” ciechanowskie pismo historyczne (kwartalnik), „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Krzynicę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” wydawaną przez Gminę Krzynowłoga Mała, „Głos Jednorożca” i „Wieści znad Orzyca” wydawane przez Towarzystwo Przyjaciół Ziemi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Krasnosielckiej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>.</w:t>
      </w:r>
    </w:p>
    <w:p w:rsidR="00220F31" w:rsidRPr="00220F31" w:rsidRDefault="00220F31" w:rsidP="00220F31">
      <w:pPr>
        <w:pStyle w:val="Tekstpodstawowy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sz w:val="24"/>
          <w:szCs w:val="24"/>
        </w:rPr>
        <w:t>Akcesja czasopism prowadzona jest na bieżąco.</w:t>
      </w:r>
    </w:p>
    <w:p w:rsidR="00220F31" w:rsidRPr="00220F31" w:rsidRDefault="00220F31" w:rsidP="00220F31">
      <w:pPr>
        <w:pStyle w:val="Lista22"/>
        <w:ind w:left="15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Muzeum gromadzi również literaturę fachową z Narodowego Instytutu Muzealnictwa i Ochrony Zbiorów w Warszawie m in. „Muzealnictwo” i materiały ze szkoleń.</w:t>
      </w:r>
    </w:p>
    <w:p w:rsidR="00220F31" w:rsidRPr="00220F31" w:rsidRDefault="00220F31" w:rsidP="00220F31">
      <w:pPr>
        <w:pStyle w:val="Lista22"/>
        <w:spacing w:after="240"/>
        <w:ind w:left="15" w:firstLine="0"/>
        <w:rPr>
          <w:rFonts w:ascii="Times New Roman" w:hAnsi="Times New Roman" w:cs="Times New Roman"/>
          <w:sz w:val="24"/>
          <w:szCs w:val="24"/>
        </w:rPr>
      </w:pPr>
    </w:p>
    <w:p w:rsidR="00220F31" w:rsidRPr="00220F31" w:rsidRDefault="00220F31" w:rsidP="00220F31">
      <w:pPr>
        <w:pStyle w:val="Akapitzlist"/>
        <w:widowControl w:val="0"/>
        <w:numPr>
          <w:ilvl w:val="0"/>
          <w:numId w:val="37"/>
        </w:numPr>
        <w:suppressAutoHyphens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Zbiory specjalne</w:t>
      </w:r>
    </w:p>
    <w:p w:rsidR="00220F31" w:rsidRPr="00220F31" w:rsidRDefault="00220F31" w:rsidP="00220F31">
      <w:pPr>
        <w:spacing w:after="240"/>
        <w:jc w:val="both"/>
        <w:rPr>
          <w:sz w:val="24"/>
          <w:szCs w:val="24"/>
        </w:rPr>
      </w:pPr>
      <w:r w:rsidRPr="00220F31">
        <w:rPr>
          <w:b/>
          <w:sz w:val="24"/>
          <w:szCs w:val="24"/>
        </w:rPr>
        <w:t>Materiały źródłowe</w:t>
      </w:r>
      <w:r w:rsidRPr="00220F31">
        <w:rPr>
          <w:sz w:val="24"/>
          <w:szCs w:val="24"/>
        </w:rPr>
        <w:t xml:space="preserve"> powiększyły się o 15 wpisów cennych pozycji inwentarzowych. Otrzymano w darze m.in. dokumenty dotyczące rodziny </w:t>
      </w:r>
      <w:proofErr w:type="spellStart"/>
      <w:r w:rsidRPr="00220F31">
        <w:rPr>
          <w:sz w:val="24"/>
          <w:szCs w:val="24"/>
        </w:rPr>
        <w:t>Otłowskich</w:t>
      </w:r>
      <w:proofErr w:type="spellEnd"/>
      <w:r w:rsidRPr="00220F31">
        <w:rPr>
          <w:sz w:val="24"/>
          <w:szCs w:val="24"/>
        </w:rPr>
        <w:t>, zbiór dokumentów harcerskich z lat 1947-48, notatnik Wacława Rzepeckiego z roku 1948, wspomnienia Urszuli Głowackiej dotyczące Mariana Arcta, Indeksy ksiąg USC. Śluby, zgony lata 1915-1935.</w:t>
      </w:r>
    </w:p>
    <w:p w:rsidR="00220F31" w:rsidRPr="00220F31" w:rsidRDefault="00220F31" w:rsidP="00220F31">
      <w:pPr>
        <w:spacing w:after="240"/>
        <w:rPr>
          <w:sz w:val="24"/>
          <w:szCs w:val="24"/>
        </w:rPr>
      </w:pPr>
      <w:r w:rsidRPr="00220F31">
        <w:rPr>
          <w:sz w:val="24"/>
          <w:szCs w:val="24"/>
        </w:rPr>
        <w:t>Ze zbiorów bibliotecznych w omawianym okresie korzystało na miejscu 14 osób (z 32 pozycji)</w:t>
      </w:r>
    </w:p>
    <w:p w:rsidR="00220F31" w:rsidRPr="00220F31" w:rsidRDefault="00220F31" w:rsidP="00220F31">
      <w:pPr>
        <w:spacing w:after="113"/>
        <w:rPr>
          <w:sz w:val="24"/>
          <w:szCs w:val="24"/>
        </w:rPr>
      </w:pPr>
      <w:r w:rsidRPr="00220F31">
        <w:rPr>
          <w:sz w:val="24"/>
          <w:szCs w:val="24"/>
        </w:rPr>
        <w:t>Przeprowadzono</w:t>
      </w:r>
      <w:r w:rsidRPr="00220F31">
        <w:rPr>
          <w:b/>
          <w:sz w:val="24"/>
          <w:szCs w:val="24"/>
        </w:rPr>
        <w:t xml:space="preserve"> kwerendy</w:t>
      </w:r>
      <w:r w:rsidRPr="00220F31">
        <w:rPr>
          <w:sz w:val="24"/>
          <w:szCs w:val="24"/>
        </w:rPr>
        <w:t xml:space="preserve"> do następujących tematów: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Wysiedlenia z Duczymina w okresie okupacji niemieckiej,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Św. Stanisław Kostka w zbiorach MHP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Miejsca pamięci narodowej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 xml:space="preserve">Mogiły wojenne na cmentarzu parafialnym  w Przasnyszu zawarte w literaturze </w:t>
      </w:r>
      <w:r w:rsidRPr="00220F31">
        <w:rPr>
          <w:sz w:val="24"/>
          <w:szCs w:val="24"/>
        </w:rPr>
        <w:lastRenderedPageBreak/>
        <w:t>historycznej i krajoznawczej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Kurpie Białe i Zielone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Przasnysz i powiat przasnyski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Liceum Ogólnokształcące im . KEN w Przasnyszu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Rzeka Orzyc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Żydzi w Chorzelach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Organizacje konspiracyjne w Polsce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Rzeka Węgierka</w:t>
      </w:r>
    </w:p>
    <w:p w:rsidR="00220F31" w:rsidRPr="00220F31" w:rsidRDefault="00220F31" w:rsidP="00220F31">
      <w:pPr>
        <w:widowControl w:val="0"/>
        <w:numPr>
          <w:ilvl w:val="0"/>
          <w:numId w:val="33"/>
        </w:numPr>
        <w:tabs>
          <w:tab w:val="clear" w:pos="1440"/>
          <w:tab w:val="num" w:pos="720"/>
        </w:tabs>
        <w:suppressAutoHyphens/>
        <w:spacing w:after="57" w:line="100" w:lineRule="atLeast"/>
        <w:ind w:left="720"/>
        <w:jc w:val="both"/>
        <w:rPr>
          <w:color w:val="000000"/>
          <w:sz w:val="24"/>
          <w:szCs w:val="24"/>
        </w:rPr>
      </w:pPr>
      <w:r w:rsidRPr="00220F31">
        <w:rPr>
          <w:sz w:val="24"/>
          <w:szCs w:val="24"/>
        </w:rPr>
        <w:t xml:space="preserve">Fotograf </w:t>
      </w:r>
      <w:proofErr w:type="spellStart"/>
      <w:r w:rsidRPr="00220F31">
        <w:rPr>
          <w:sz w:val="24"/>
          <w:szCs w:val="24"/>
        </w:rPr>
        <w:t>Juress</w:t>
      </w:r>
      <w:proofErr w:type="spellEnd"/>
      <w:r w:rsidRPr="00220F31">
        <w:rPr>
          <w:sz w:val="24"/>
          <w:szCs w:val="24"/>
        </w:rPr>
        <w:t>,</w:t>
      </w:r>
    </w:p>
    <w:p w:rsidR="00220F31" w:rsidRPr="00220F31" w:rsidRDefault="00220F31" w:rsidP="00220F31">
      <w:pPr>
        <w:pStyle w:val="Nagwek1"/>
        <w:widowControl w:val="0"/>
        <w:numPr>
          <w:ilvl w:val="0"/>
          <w:numId w:val="21"/>
        </w:numPr>
        <w:suppressAutoHyphens/>
        <w:spacing w:before="240" w:after="240" w:line="100" w:lineRule="atLeast"/>
        <w:jc w:val="left"/>
        <w:rPr>
          <w:rFonts w:ascii="Times New Roman" w:hAnsi="Times New Roman"/>
          <w:b/>
          <w:sz w:val="24"/>
          <w:szCs w:val="24"/>
        </w:rPr>
      </w:pPr>
      <w:r w:rsidRPr="00220F31">
        <w:rPr>
          <w:rFonts w:ascii="Times New Roman" w:hAnsi="Times New Roman"/>
          <w:b/>
          <w:color w:val="000000"/>
          <w:sz w:val="24"/>
          <w:szCs w:val="24"/>
        </w:rPr>
        <w:t>IV WYSTAWIENNICTWO</w:t>
      </w:r>
    </w:p>
    <w:p w:rsidR="00220F31" w:rsidRPr="00220F31" w:rsidRDefault="00220F31" w:rsidP="00220F31">
      <w:pPr>
        <w:widowControl w:val="0"/>
        <w:numPr>
          <w:ilvl w:val="0"/>
          <w:numId w:val="34"/>
        </w:numPr>
        <w:suppressAutoHyphens/>
        <w:spacing w:line="100" w:lineRule="atLeast"/>
        <w:rPr>
          <w:sz w:val="24"/>
          <w:szCs w:val="24"/>
        </w:rPr>
      </w:pPr>
      <w:r w:rsidRPr="00220F31">
        <w:rPr>
          <w:sz w:val="24"/>
          <w:szCs w:val="24"/>
        </w:rPr>
        <w:t>wystawy stałe w siedzibie muzeum - w ratuszu- 2</w:t>
      </w:r>
    </w:p>
    <w:p w:rsidR="00220F31" w:rsidRPr="00220F31" w:rsidRDefault="00220F31" w:rsidP="00220F31">
      <w:pPr>
        <w:widowControl w:val="0"/>
        <w:numPr>
          <w:ilvl w:val="0"/>
          <w:numId w:val="34"/>
        </w:numPr>
        <w:suppressAutoHyphens/>
        <w:spacing w:line="100" w:lineRule="atLeast"/>
        <w:rPr>
          <w:sz w:val="24"/>
          <w:szCs w:val="24"/>
        </w:rPr>
      </w:pPr>
      <w:r w:rsidRPr="00220F31">
        <w:rPr>
          <w:sz w:val="24"/>
          <w:szCs w:val="24"/>
        </w:rPr>
        <w:t>wystawy czasowe w siedzibie muzeum – w ratuszu- 7</w:t>
      </w:r>
    </w:p>
    <w:p w:rsidR="00220F31" w:rsidRPr="00220F31" w:rsidRDefault="00220F31" w:rsidP="00220F31">
      <w:pPr>
        <w:widowControl w:val="0"/>
        <w:numPr>
          <w:ilvl w:val="0"/>
          <w:numId w:val="34"/>
        </w:numPr>
        <w:suppressAutoHyphens/>
        <w:spacing w:line="100" w:lineRule="atLeast"/>
        <w:rPr>
          <w:b/>
          <w:sz w:val="24"/>
          <w:szCs w:val="24"/>
        </w:rPr>
      </w:pPr>
      <w:r w:rsidRPr="00220F31">
        <w:rPr>
          <w:sz w:val="24"/>
          <w:szCs w:val="24"/>
        </w:rPr>
        <w:t>wystawy własne prezentowane poza siedzibą muzeum – 1</w:t>
      </w:r>
    </w:p>
    <w:p w:rsidR="00220F31" w:rsidRPr="00220F31" w:rsidRDefault="00220F31" w:rsidP="00220F31">
      <w:pPr>
        <w:rPr>
          <w:b/>
          <w:sz w:val="24"/>
          <w:szCs w:val="24"/>
        </w:rPr>
      </w:pPr>
    </w:p>
    <w:p w:rsidR="00220F31" w:rsidRPr="00220F31" w:rsidRDefault="00220F31" w:rsidP="00220F31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</w:rPr>
        <w:t>a) wystawy stałe w siedzibie muzeum - w ratuszu</w:t>
      </w:r>
    </w:p>
    <w:tbl>
      <w:tblPr>
        <w:tblW w:w="0" w:type="auto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845"/>
        <w:gridCol w:w="2655"/>
        <w:gridCol w:w="1335"/>
        <w:gridCol w:w="2866"/>
      </w:tblGrid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Tytuł wystawy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Ze zbiorów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Frekwencja</w:t>
            </w: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Wielka Wojna w Przasnyszu. 100. rocznica wybuchu I wojny światowej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Muzeum Historycznego w Przasnyszu, Mirosława </w:t>
            </w:r>
            <w:proofErr w:type="spellStart"/>
            <w:r w:rsidRPr="00220F31">
              <w:rPr>
                <w:sz w:val="24"/>
                <w:szCs w:val="24"/>
              </w:rPr>
              <w:t>Krejpowicza</w:t>
            </w:r>
            <w:proofErr w:type="spellEnd"/>
            <w:r w:rsidRPr="00220F31">
              <w:rPr>
                <w:sz w:val="24"/>
                <w:szCs w:val="24"/>
              </w:rPr>
              <w:t>, Marka Grabowskiego, Jacka Furmańczyka, Mariusza Łyszkowskiego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od 20.07.14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jc w:val="center"/>
            </w:pPr>
            <w:r w:rsidRPr="00220F31">
              <w:rPr>
                <w:rFonts w:eastAsia="Times New Roman"/>
              </w:rPr>
              <w:t>2443</w:t>
            </w: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Złoty wiek Przasnysza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własnych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before="100"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od 07.10.15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pacing w:before="28"/>
              <w:jc w:val="center"/>
            </w:pPr>
            <w:r w:rsidRPr="00220F31">
              <w:rPr>
                <w:rFonts w:eastAsia="Times New Roman"/>
              </w:rPr>
              <w:t>2282</w:t>
            </w:r>
          </w:p>
        </w:tc>
      </w:tr>
    </w:tbl>
    <w:p w:rsidR="00220F31" w:rsidRPr="00220F31" w:rsidRDefault="00220F31" w:rsidP="00220F31">
      <w:pPr>
        <w:pStyle w:val="Tekstpodstawowy"/>
        <w:rPr>
          <w:rFonts w:ascii="Times New Roman" w:hAnsi="Times New Roman"/>
          <w:sz w:val="24"/>
          <w:szCs w:val="24"/>
        </w:rPr>
      </w:pPr>
    </w:p>
    <w:p w:rsidR="00220F31" w:rsidRPr="00220F31" w:rsidRDefault="00220F31" w:rsidP="00220F31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</w:rPr>
        <w:t>b) wystawy czasowe w siedzibie muzeum – w ratuszu</w:t>
      </w:r>
    </w:p>
    <w:tbl>
      <w:tblPr>
        <w:tblW w:w="0" w:type="auto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965"/>
        <w:gridCol w:w="2685"/>
        <w:gridCol w:w="1290"/>
        <w:gridCol w:w="2881"/>
      </w:tblGrid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Tytuł wystawy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Ze zbiorów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2160"/>
              </w:tabs>
              <w:ind w:right="317"/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sz w:val="24"/>
                <w:szCs w:val="24"/>
              </w:rPr>
              <w:t>Frekwencja</w:t>
            </w:r>
          </w:p>
        </w:tc>
      </w:tr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Malarstwo, grafika i rzeźba w zbiorach MHP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Muzeum Historycznego w Przasnyszu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13.11.2015-</w:t>
            </w:r>
          </w:p>
          <w:p w:rsidR="00220F31" w:rsidRPr="00220F31" w:rsidRDefault="00220F31" w:rsidP="00220F31">
            <w:pPr>
              <w:pStyle w:val="Zawartotabeli"/>
            </w:pPr>
            <w:r w:rsidRPr="00220F31">
              <w:t>18.01.2016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(13.11 – 31.12.2015 - 445)</w:t>
            </w:r>
          </w:p>
          <w:p w:rsidR="00220F31" w:rsidRPr="00220F31" w:rsidRDefault="00220F31" w:rsidP="00220F31">
            <w:pPr>
              <w:pStyle w:val="NormalnyWeb2"/>
              <w:jc w:val="center"/>
              <w:rPr>
                <w:rFonts w:cs="Times New Roman"/>
              </w:rPr>
            </w:pPr>
            <w:r w:rsidRPr="00220F31">
              <w:rPr>
                <w:rFonts w:cs="Times New Roman"/>
              </w:rPr>
              <w:t xml:space="preserve">w 2016 - </w:t>
            </w:r>
            <w:r w:rsidRPr="00220F31">
              <w:rPr>
                <w:rFonts w:eastAsia="Times New Roman" w:cs="Times New Roman"/>
                <w:bCs/>
              </w:rPr>
              <w:t>124</w:t>
            </w:r>
          </w:p>
          <w:p w:rsidR="00220F31" w:rsidRPr="00220F31" w:rsidRDefault="00220F31" w:rsidP="00220F31">
            <w:pPr>
              <w:tabs>
                <w:tab w:val="left" w:pos="1257"/>
              </w:tabs>
              <w:rPr>
                <w:sz w:val="24"/>
                <w:szCs w:val="24"/>
              </w:rPr>
            </w:pPr>
          </w:p>
        </w:tc>
      </w:tr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Straż Graniczna na Mazowszu - historia i współczesność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Muzeum Szlachty Mazowieckiej na Mazowszu, W. Krzyżewski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22.01.16 -</w:t>
            </w:r>
          </w:p>
          <w:p w:rsidR="00220F31" w:rsidRPr="00220F31" w:rsidRDefault="00220F31" w:rsidP="00220F31">
            <w:pPr>
              <w:pStyle w:val="Zawartotabeli"/>
              <w:ind w:right="-108"/>
            </w:pPr>
            <w:r w:rsidRPr="00220F31">
              <w:t>31.03.16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878</w:t>
            </w:r>
          </w:p>
        </w:tc>
      </w:tr>
      <w:tr w:rsidR="00220F31" w:rsidRPr="00220F31" w:rsidTr="00220F31">
        <w:trPr>
          <w:trHeight w:val="1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150. rocznica urodzin Stanisława Chełchowskiego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Muzeum Historyczne w Przasnyszu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ind w:right="-108"/>
            </w:pPr>
            <w:r w:rsidRPr="00220F31">
              <w:t>25.02.16 -</w:t>
            </w:r>
          </w:p>
          <w:p w:rsidR="00220F31" w:rsidRPr="00220F31" w:rsidRDefault="00220F31" w:rsidP="00220F31">
            <w:pPr>
              <w:pStyle w:val="Zawartotabeli"/>
              <w:ind w:right="-108"/>
            </w:pPr>
            <w:r w:rsidRPr="00220F31">
              <w:t>12.05.16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1422</w:t>
            </w:r>
          </w:p>
        </w:tc>
      </w:tr>
      <w:tr w:rsidR="00220F31" w:rsidRPr="00220F31" w:rsidTr="00220F31">
        <w:trPr>
          <w:trHeight w:val="11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1 Marca Dzień Pamięci Żołnierzy Wyklętych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Fundacja „Niepodległość” w Lublinie</w:t>
            </w:r>
          </w:p>
          <w:p w:rsidR="00220F31" w:rsidRPr="00220F31" w:rsidRDefault="00220F31" w:rsidP="00220F31">
            <w:pPr>
              <w:pStyle w:val="Zawartotabeli"/>
            </w:pPr>
            <w:r w:rsidRPr="00220F31">
              <w:t>GRH 14 PSS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ind w:right="-108"/>
            </w:pPr>
            <w:r w:rsidRPr="00220F31">
              <w:t>25 .02.16-</w:t>
            </w:r>
          </w:p>
          <w:p w:rsidR="00220F31" w:rsidRPr="00220F31" w:rsidRDefault="00220F31" w:rsidP="00220F31">
            <w:pPr>
              <w:pStyle w:val="Zawartotabeli"/>
              <w:ind w:right="-108"/>
            </w:pPr>
            <w:r w:rsidRPr="00220F31">
              <w:t>14.04.16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3147"/>
                <w:tab w:val="left" w:pos="3469"/>
                <w:tab w:val="left" w:pos="3634"/>
                <w:tab w:val="left" w:pos="4706"/>
              </w:tabs>
              <w:ind w:right="-88"/>
              <w:jc w:val="center"/>
            </w:pPr>
            <w:r w:rsidRPr="00220F31">
              <w:t>886</w:t>
            </w:r>
          </w:p>
        </w:tc>
      </w:tr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rPr>
                <w:rFonts w:eastAsia="Times New Roman"/>
              </w:rPr>
            </w:pPr>
            <w:r w:rsidRPr="00220F31">
              <w:t>Świat Eugeniusza M.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pacing w:before="100" w:after="119"/>
              <w:rPr>
                <w:rFonts w:eastAsia="Times New Roman"/>
              </w:rPr>
            </w:pPr>
            <w:r w:rsidRPr="00220F31">
              <w:rPr>
                <w:rFonts w:eastAsia="Times New Roman"/>
              </w:rPr>
              <w:t>E. Molskiego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before="100"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16.04.16 - 06.06.16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jc w:val="center"/>
            </w:pPr>
            <w:r w:rsidRPr="00220F31">
              <w:rPr>
                <w:rFonts w:eastAsia="Times New Roman"/>
              </w:rPr>
              <w:t>1614</w:t>
            </w:r>
          </w:p>
        </w:tc>
      </w:tr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pacing w:before="100" w:after="119"/>
              <w:rPr>
                <w:rFonts w:eastAsia="Times New Roman"/>
              </w:rPr>
            </w:pPr>
            <w:r w:rsidRPr="00220F31">
              <w:rPr>
                <w:rFonts w:eastAsia="Times New Roman"/>
              </w:rPr>
              <w:t>35. rocznica powstania NSZZ RI "Solidarność”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rPr>
                <w:rFonts w:eastAsia="Times New Roman"/>
                <w:bCs/>
              </w:rPr>
            </w:pPr>
            <w:r w:rsidRPr="00220F31">
              <w:rPr>
                <w:rFonts w:eastAsia="Times New Roman"/>
              </w:rPr>
              <w:t xml:space="preserve">MHP, J. Gutowski, M. Bondarczuk, E. </w:t>
            </w:r>
            <w:proofErr w:type="spellStart"/>
            <w:r w:rsidRPr="00220F31">
              <w:rPr>
                <w:rFonts w:eastAsia="Times New Roman"/>
              </w:rPr>
              <w:t>Duchecki</w:t>
            </w:r>
            <w:proofErr w:type="spellEnd"/>
            <w:r w:rsidRPr="00220F31">
              <w:rPr>
                <w:rFonts w:eastAsia="Times New Roman"/>
              </w:rPr>
              <w:t>, B. Pszczółkowski, M. Kołakowski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jc w:val="center"/>
              <w:rPr>
                <w:rFonts w:eastAsia="Times New Roman"/>
              </w:rPr>
            </w:pPr>
            <w:r w:rsidRPr="00220F31">
              <w:rPr>
                <w:rFonts w:eastAsia="Times New Roman"/>
                <w:bCs/>
              </w:rPr>
              <w:t>12.05.2016-31.07.2016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jc w:val="center"/>
            </w:pPr>
            <w:r w:rsidRPr="00220F31">
              <w:rPr>
                <w:rFonts w:eastAsia="Times New Roman"/>
              </w:rPr>
              <w:t>769</w:t>
            </w:r>
          </w:p>
        </w:tc>
      </w:tr>
      <w:tr w:rsidR="00220F31" w:rsidRPr="00220F31" w:rsidTr="00220F3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7.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pacing w:before="100" w:after="119"/>
            </w:pPr>
            <w:r w:rsidRPr="00220F31">
              <w:rPr>
                <w:rFonts w:eastAsia="Times New Roman"/>
              </w:rPr>
              <w:t>Z plenerów w magicznych zakątkach świata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rPr>
                <w:rFonts w:eastAsia="Times New Roman"/>
              </w:rPr>
            </w:pPr>
            <w:r w:rsidRPr="00220F31">
              <w:t>Franciszka Ryszarda Mazurka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before="100"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16.06.2016-09.09.2016</w:t>
            </w:r>
          </w:p>
          <w:p w:rsidR="00220F31" w:rsidRPr="00220F31" w:rsidRDefault="00220F31" w:rsidP="00220F31">
            <w:pPr>
              <w:pStyle w:val="Zawartotabeli"/>
              <w:ind w:right="-108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jc w:val="center"/>
            </w:pPr>
            <w:r w:rsidRPr="00220F31">
              <w:rPr>
                <w:rFonts w:eastAsia="Times New Roman"/>
              </w:rPr>
              <w:t>245</w:t>
            </w:r>
          </w:p>
        </w:tc>
      </w:tr>
    </w:tbl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 xml:space="preserve">c) wystawy własne prezentowane poza siedzibą muzeum 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614"/>
        <w:gridCol w:w="1785"/>
        <w:gridCol w:w="2655"/>
        <w:gridCol w:w="1305"/>
        <w:gridCol w:w="2866"/>
      </w:tblGrid>
      <w:tr w:rsidR="00220F31" w:rsidRPr="00220F31" w:rsidTr="00220F3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Tytuł wystawy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Miejsce ekspozycji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sz w:val="24"/>
                <w:szCs w:val="24"/>
              </w:rPr>
              <w:t>Frekwencja</w:t>
            </w:r>
          </w:p>
        </w:tc>
      </w:tr>
      <w:tr w:rsidR="00220F31" w:rsidRPr="00220F31" w:rsidTr="00220F3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spacing w:before="100" w:after="119" w:line="0" w:lineRule="atLeast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Katyń.</w:t>
            </w:r>
            <w:r w:rsidRPr="00220F31">
              <w:rPr>
                <w:sz w:val="24"/>
                <w:szCs w:val="24"/>
              </w:rPr>
              <w:br/>
            </w:r>
            <w:r w:rsidRPr="00220F31">
              <w:rPr>
                <w:sz w:val="24"/>
                <w:szCs w:val="24"/>
                <w:shd w:val="clear" w:color="auto" w:fill="FFFFFF"/>
              </w:rPr>
              <w:t>Pamiętamy 1940-2010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Akapitzlist2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Wojskowa 5699 </w:t>
            </w: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31">
              <w:rPr>
                <w:rFonts w:ascii="Times New Roman" w:eastAsia="Times New Roman" w:hAnsi="Times New Roman" w:cs="Times New Roman"/>
                <w:sz w:val="24"/>
                <w:szCs w:val="24"/>
              </w:rPr>
              <w:t>w Przasnyszu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pStyle w:val="Zawartotabeli"/>
              <w:suppressAutoHyphens w:val="0"/>
              <w:spacing w:before="100" w:after="119"/>
              <w:ind w:right="90"/>
              <w:jc w:val="center"/>
              <w:rPr>
                <w:rFonts w:eastAsia="Times New Roman"/>
                <w:bCs/>
              </w:rPr>
            </w:pPr>
            <w:r w:rsidRPr="00220F31">
              <w:rPr>
                <w:rFonts w:eastAsia="Times New Roman"/>
              </w:rPr>
              <w:t>11.04.16-13.04.16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F31" w:rsidRPr="00220F31" w:rsidRDefault="00220F31" w:rsidP="00220F31">
            <w:pPr>
              <w:snapToGrid w:val="0"/>
              <w:spacing w:before="100" w:after="119"/>
              <w:jc w:val="center"/>
              <w:rPr>
                <w:sz w:val="24"/>
                <w:szCs w:val="24"/>
              </w:rPr>
            </w:pPr>
            <w:r w:rsidRPr="00220F31">
              <w:rPr>
                <w:bCs/>
                <w:sz w:val="24"/>
                <w:szCs w:val="24"/>
              </w:rPr>
              <w:t>120</w:t>
            </w:r>
          </w:p>
        </w:tc>
      </w:tr>
    </w:tbl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F31" w:rsidRPr="00220F31" w:rsidRDefault="00220F31" w:rsidP="00220F31">
      <w:pPr>
        <w:ind w:firstLine="85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W I półroczu 2016 r. zorganizowano 7 wystaw czasowych.</w:t>
      </w:r>
    </w:p>
    <w:p w:rsidR="00220F31" w:rsidRPr="00220F31" w:rsidRDefault="00220F31" w:rsidP="00220F31">
      <w:pPr>
        <w:pStyle w:val="Akapitzlist2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omawianym okresie łączna liczba osób, które zwiedziły wszystkie wystawy to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3743</w:t>
      </w:r>
      <w:r w:rsidRPr="00220F31">
        <w:rPr>
          <w:rFonts w:ascii="Times New Roman" w:hAnsi="Times New Roman" w:cs="Times New Roman"/>
          <w:sz w:val="24"/>
          <w:szCs w:val="24"/>
        </w:rPr>
        <w:t xml:space="preserve">, z czego 1529 osób grupowo i 2214 osób indywidualnie. Zwiedzającymi byli: Przedszkole nr 1, nr 2 w Przasnyszu, Kubusiowe Przedszkole w Przasnyszu, Niepubliczne Przedszkole „Skrzat” w Przasnyszu, Językowe Przedszkole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Akademy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Smurfs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w Przasnyszu, Oddział Przedszkolny w Karwaczu,  Szkoła Podstawowa nr 1, nr 2 i nr 5 w Przasnyszu, Szkoła Podstawowa w Krzynowłodze Małej, w Jednorożcu, w Rostkowie, w Rzęgnowie, Szkoła Podstawowa nr 182 w Łodzi, Zespół Szkół w Krzynowłodze Małej, Zespół Szkół w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>, Publiczne Gimnazjum z Oddziałami Integracyjnymi. w Przasnyszu, Liceum Ogólnokształcące w Przasnyszu, Specjalny Ośrodek Szkolno-Wychowawczy w Przasnyszu, Wyższa Szkoła Komunikacji Społecznej w Warszawie, Środowiskowy Dom Samopomocy w Przasnyszu i Dom Dziecka w Czernicach Borowych.</w:t>
      </w:r>
    </w:p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Wstęp do muzeum ewidencjonowano w rejestrze frekwencji wystaw.</w:t>
      </w:r>
    </w:p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Dla wszystkich wystaw prowadzono niezbędną dokumentację: scenariusze wystaw, umowy użyczenia i protokoły zdawczo-odbiorcze, a także dokumentację fotograficzną.</w:t>
      </w:r>
    </w:p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>Montaże wystaw wykonywano we własnym zakresie.</w:t>
      </w:r>
    </w:p>
    <w:p w:rsid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W okresie sprawozdawczym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 xml:space="preserve"> za bilety wstępu</w:t>
      </w:r>
      <w:r w:rsidRPr="00220F31">
        <w:rPr>
          <w:rFonts w:ascii="Times New Roman" w:hAnsi="Times New Roman" w:cs="Times New Roman"/>
          <w:sz w:val="24"/>
          <w:szCs w:val="24"/>
        </w:rPr>
        <w:t xml:space="preserve"> na konto muzeum wpłacono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4358,00 zł</w:t>
      </w:r>
      <w:r w:rsidRPr="00220F31">
        <w:rPr>
          <w:rFonts w:ascii="Times New Roman" w:hAnsi="Times New Roman" w:cs="Times New Roman"/>
          <w:sz w:val="24"/>
          <w:szCs w:val="24"/>
        </w:rPr>
        <w:t>.</w:t>
      </w:r>
    </w:p>
    <w:p w:rsid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F31" w:rsidRPr="00220F31" w:rsidRDefault="00220F31" w:rsidP="00220F31">
      <w:pPr>
        <w:pStyle w:val="Akapitzlist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F31" w:rsidRPr="00220F31" w:rsidRDefault="00220F31" w:rsidP="00220F31">
      <w:pPr>
        <w:pStyle w:val="Nagwek1"/>
        <w:widowControl w:val="0"/>
        <w:numPr>
          <w:ilvl w:val="0"/>
          <w:numId w:val="21"/>
        </w:numPr>
        <w:suppressAutoHyphens/>
        <w:spacing w:before="240" w:after="240" w:line="100" w:lineRule="atLeast"/>
        <w:jc w:val="left"/>
        <w:rPr>
          <w:rFonts w:ascii="Times New Roman" w:hAnsi="Times New Roman"/>
          <w:b/>
          <w:sz w:val="24"/>
          <w:szCs w:val="24"/>
        </w:rPr>
      </w:pPr>
      <w:r w:rsidRPr="00220F31">
        <w:rPr>
          <w:rFonts w:ascii="Times New Roman" w:hAnsi="Times New Roman"/>
          <w:b/>
          <w:color w:val="000000"/>
          <w:sz w:val="24"/>
          <w:szCs w:val="24"/>
        </w:rPr>
        <w:lastRenderedPageBreak/>
        <w:t>V EDUKACJA I PROMOCJA</w:t>
      </w:r>
    </w:p>
    <w:p w:rsidR="00220F31" w:rsidRPr="00220F31" w:rsidRDefault="00220F31" w:rsidP="00220F31">
      <w:pPr>
        <w:pStyle w:val="Tekstpodstawowyzwciciem22"/>
        <w:spacing w:after="57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a) imprezy własne</w:t>
      </w:r>
      <w:r w:rsidRPr="00220F31">
        <w:rPr>
          <w:rFonts w:ascii="Times New Roman" w:hAnsi="Times New Roman" w:cs="Times New Roman"/>
          <w:sz w:val="24"/>
          <w:szCs w:val="24"/>
        </w:rPr>
        <w:t xml:space="preserve"> (wykłady, prelekcje, spotkania, wernisaże wystaw i inne)</w:t>
      </w:r>
    </w:p>
    <w:tbl>
      <w:tblPr>
        <w:tblW w:w="0" w:type="auto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710"/>
        <w:gridCol w:w="2835"/>
        <w:gridCol w:w="1950"/>
        <w:gridCol w:w="2163"/>
      </w:tblGrid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Termin</w:t>
            </w:r>
          </w:p>
          <w:p w:rsidR="00220F31" w:rsidRPr="00220F31" w:rsidRDefault="00220F31" w:rsidP="00220F31">
            <w:pPr>
              <w:pStyle w:val="Akapitzlist2"/>
              <w:spacing w:after="0" w:line="100" w:lineRule="atLeast"/>
              <w:ind w:left="-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Frekwencja</w:t>
            </w:r>
          </w:p>
        </w:tc>
      </w:tr>
      <w:tr w:rsidR="00220F31" w:rsidRPr="00220F31" w:rsidTr="00220F31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jc w:val="center"/>
            </w:pPr>
            <w:r w:rsidRPr="00220F31">
              <w:t>22 stycznia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 xml:space="preserve">Wernisaż wystawy </w:t>
            </w:r>
            <w:r w:rsidRPr="00220F31">
              <w:rPr>
                <w:b/>
                <w:bCs/>
                <w:i/>
                <w:iCs/>
              </w:rPr>
              <w:t>Straż Graniczna na Mazowszu - historia  i współczesność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wernisaż</w:t>
            </w:r>
          </w:p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wystawy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90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ind w:left="-972" w:firstLine="851"/>
              <w:jc w:val="center"/>
            </w:pPr>
            <w:r w:rsidRPr="00220F31">
              <w:t>02. - 04.lutego,</w:t>
            </w:r>
          </w:p>
          <w:p w:rsidR="00220F31" w:rsidRPr="00220F31" w:rsidRDefault="00220F31" w:rsidP="00220F31">
            <w:pPr>
              <w:pStyle w:val="Zawartotabeli"/>
              <w:ind w:left="-972" w:firstLine="851"/>
              <w:jc w:val="center"/>
              <w:rPr>
                <w:b/>
                <w:bCs/>
                <w:i/>
                <w:iCs/>
              </w:rPr>
            </w:pPr>
            <w:r w:rsidRPr="00220F31">
              <w:t>09 – 11 lutego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rPr>
                <w:b/>
                <w:bCs/>
                <w:i/>
                <w:iCs/>
              </w:rPr>
              <w:t>Ferie w Muzeum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zajęcia edukacyjne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ind w:left="-972" w:firstLine="851"/>
              <w:jc w:val="center"/>
            </w:pPr>
            <w:r w:rsidRPr="00220F31">
              <w:t>26 lutego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 xml:space="preserve">I Przasnyskie Spotkanie Muzealne Historia i Pamięć </w:t>
            </w:r>
            <w:r w:rsidRPr="00220F31">
              <w:rPr>
                <w:b/>
                <w:bCs/>
                <w:i/>
                <w:iCs/>
              </w:rPr>
              <w:t>Dwór w Chojnowie jako ośrodek myśli naukowo-badawczej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spotkanie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0F31" w:rsidRPr="00220F31" w:rsidTr="00220F31">
        <w:trPr>
          <w:trHeight w:val="1302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 xml:space="preserve">Wykład dr. Krzysztofa Kacprzaka pt. </w:t>
            </w:r>
            <w:r w:rsidRPr="00220F31">
              <w:rPr>
                <w:b/>
                <w:bCs/>
                <w:i/>
                <w:iCs/>
              </w:rPr>
              <w:t>Kim byli partyzanci?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wykład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16 kwietnia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 xml:space="preserve">Wernisaż wystawy </w:t>
            </w:r>
            <w:r w:rsidRPr="00220F31">
              <w:rPr>
                <w:b/>
                <w:bCs/>
              </w:rPr>
              <w:t xml:space="preserve"> </w:t>
            </w:r>
            <w:r w:rsidRPr="00220F31">
              <w:rPr>
                <w:b/>
                <w:bCs/>
                <w:i/>
                <w:iCs/>
              </w:rPr>
              <w:t>Świat Eugeniusza M.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wernisaż</w:t>
            </w:r>
          </w:p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wystawy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15" w:righ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23 maja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rPr>
                <w:b/>
                <w:bCs/>
                <w:i/>
                <w:iCs/>
              </w:rPr>
              <w:t>Noc Muzeów 2016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wystawy, film, zajęcia edukacyjne dla dzieci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 czerwca</w:t>
            </w:r>
          </w:p>
          <w:p w:rsidR="00220F31" w:rsidRPr="00220F31" w:rsidRDefault="00220F31" w:rsidP="00220F31">
            <w:pPr>
              <w:rPr>
                <w:sz w:val="24"/>
                <w:szCs w:val="24"/>
              </w:rPr>
            </w:pPr>
          </w:p>
          <w:p w:rsidR="00220F31" w:rsidRPr="00220F31" w:rsidRDefault="00220F31" w:rsidP="00220F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rPr>
                <w:b/>
                <w:bCs/>
                <w:i/>
                <w:iCs/>
              </w:rPr>
              <w:t>Dzień Dziecka w Muzeum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spotkanie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0F31" w:rsidRPr="00220F31" w:rsidTr="00220F3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before="100" w:after="119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16 czerwca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spacing w:before="100" w:after="119"/>
              <w:rPr>
                <w:rFonts w:eastAsia="Times New Roman"/>
                <w:b/>
                <w:bCs/>
                <w:i/>
                <w:iCs/>
              </w:rPr>
            </w:pPr>
            <w:r w:rsidRPr="00220F31">
              <w:rPr>
                <w:rFonts w:eastAsia="Times New Roman"/>
              </w:rPr>
              <w:t xml:space="preserve">Wernisaż wystawy </w:t>
            </w:r>
            <w:r w:rsidRPr="00220F31">
              <w:rPr>
                <w:rFonts w:eastAsia="Times New Roman"/>
                <w:b/>
                <w:bCs/>
                <w:i/>
                <w:iCs/>
              </w:rPr>
              <w:t xml:space="preserve">Z plenerów </w:t>
            </w:r>
          </w:p>
          <w:p w:rsidR="00220F31" w:rsidRPr="00220F31" w:rsidRDefault="00220F31" w:rsidP="00220F31">
            <w:pPr>
              <w:pStyle w:val="Zawartotabeli"/>
              <w:spacing w:before="100" w:after="119"/>
            </w:pPr>
            <w:r w:rsidRPr="00220F31">
              <w:rPr>
                <w:rFonts w:eastAsia="Times New Roman"/>
                <w:b/>
                <w:bCs/>
                <w:i/>
                <w:iCs/>
              </w:rPr>
              <w:t>w magicznych zakątkach świata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wernisaż</w:t>
            </w:r>
          </w:p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wystawy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20F31" w:rsidRPr="00220F31" w:rsidRDefault="00220F31" w:rsidP="00220F31">
      <w:pPr>
        <w:pStyle w:val="Tekstpodstawowy"/>
        <w:rPr>
          <w:rFonts w:ascii="Times New Roman" w:hAnsi="Times New Roman"/>
          <w:sz w:val="24"/>
          <w:szCs w:val="24"/>
        </w:rPr>
      </w:pPr>
    </w:p>
    <w:p w:rsidR="00220F31" w:rsidRPr="00220F31" w:rsidRDefault="00220F31" w:rsidP="00220F31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</w:rPr>
        <w:t>b) pomoc innym instytucjom w organizacji imprez</w:t>
      </w:r>
    </w:p>
    <w:tbl>
      <w:tblPr>
        <w:tblW w:w="0" w:type="auto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186"/>
        <w:gridCol w:w="2219"/>
        <w:gridCol w:w="1530"/>
        <w:gridCol w:w="2445"/>
        <w:gridCol w:w="1321"/>
      </w:tblGrid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0F31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-1" w:hanging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Nazwa wydarzenia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Miejsce realizacji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Współorganizatorzy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Rodzaj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60" w:right="30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6 stycznia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Orszak 3 Króli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Parafia św. Wojciecha w Przasnyszu, Parafia Chrystusa Zbawiciela w Przasnyszu, Parafia św. Stanisława Kostki w Przasnyszu, Urząd Miasta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220F31" w:rsidRPr="00220F31" w:rsidTr="00220F31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60" w:right="30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10 stycznia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Wielka Orkiestra Świątecznej Pomocy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snapToGrid w:val="0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Przasnyski Sztab WOŚP, Miasto Przasnysz, Auto </w:t>
            </w:r>
            <w:proofErr w:type="spellStart"/>
            <w:r w:rsidRPr="00220F31">
              <w:rPr>
                <w:sz w:val="24"/>
                <w:szCs w:val="24"/>
              </w:rPr>
              <w:t>Moto</w:t>
            </w:r>
            <w:proofErr w:type="spellEnd"/>
            <w:r w:rsidRPr="00220F31">
              <w:rPr>
                <w:sz w:val="24"/>
                <w:szCs w:val="24"/>
              </w:rPr>
              <w:t xml:space="preserve"> Klub „Rzemieślnik”,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75" w:right="30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31 stycznia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t>Spotkanie podsumowujące Orszak 3 Króli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Parafia św. Wojciecha w Przasnyszu, Fundacja </w:t>
            </w:r>
            <w:r w:rsidRPr="00220F31">
              <w:rPr>
                <w:i/>
                <w:iCs/>
                <w:sz w:val="24"/>
                <w:szCs w:val="24"/>
              </w:rPr>
              <w:t>SCALAM</w:t>
            </w:r>
            <w:r w:rsidRPr="00220F31">
              <w:rPr>
                <w:sz w:val="24"/>
                <w:szCs w:val="24"/>
              </w:rPr>
              <w:t>, Miasto Przasnysz, Muzeum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</w:p>
        </w:tc>
      </w:tr>
      <w:tr w:rsidR="00220F31" w:rsidRPr="00220F31" w:rsidTr="00220F31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4.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60" w:right="45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28 lutego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t xml:space="preserve"> II Rajd Pieszy Szlakami Lutowej Bitwy Przasnyskiej - prelekcje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Muzeum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t>GRH 14 Pułk Strzelców Syberyjskich, Gmina Przasnysz, Miasto Przasnysz, Lasy Państwowe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75" w:right="30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13 marca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Warsztaty Rękodzieła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Muzeum, Miejska Biblioteka Publiczna w Przasnyszu, Biblioteka Pedagogiczna w Przasnyszu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6.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45" w:right="60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15 kwietnia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t>Spacer po Przasnyszu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Rada Seniorów Miasta Przasnysz, Muzeum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7.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5"/>
                <w:tab w:val="left" w:pos="6942"/>
              </w:tabs>
              <w:spacing w:after="0" w:line="100" w:lineRule="atLeast"/>
              <w:ind w:left="45" w:right="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Eucharystyczny Ruch Młodych w Przasnyszu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 Eucharystyczny Ruch Młodych, Miasto Przasnysz, Muzeum</w:t>
            </w:r>
          </w:p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75" w:right="45" w:hanging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Uroczystości z okazji 3 Maja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Miasto Przasnysz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9.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21 maja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rPr>
                <w:bCs/>
              </w:rPr>
              <w:t>Czwarty Przasnyski Jarmark Staropolski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Miasto Przasnysz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25 maja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VI Profilaktyczna Gra Miejska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Komenda Powiatowa Policji w Przasnyszu, KH ZHP w Przasnyszu, Miasto  Przasnysz</w:t>
            </w:r>
            <w:r w:rsidRPr="00220F31">
              <w:rPr>
                <w:i/>
                <w:iCs/>
                <w:sz w:val="24"/>
                <w:szCs w:val="24"/>
              </w:rPr>
              <w:t xml:space="preserve">,  </w:t>
            </w:r>
            <w:r w:rsidRPr="00220F31">
              <w:rPr>
                <w:sz w:val="24"/>
                <w:szCs w:val="24"/>
              </w:rPr>
              <w:t>Muzeum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5"/>
                <w:tab w:val="left" w:pos="6942"/>
              </w:tabs>
              <w:spacing w:after="0" w:line="10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4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Wizyta Studyjna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  <w:tabs>
                <w:tab w:val="left" w:pos="6379"/>
                <w:tab w:val="left" w:pos="6946"/>
              </w:tabs>
            </w:pPr>
            <w:r w:rsidRPr="00220F31">
              <w:t>Szkoła Główna Handlowa w Warszawie, Centrum Animacji i Wsparcia dla Społeczności Lokalnej, Miasto Przasnysz, Muzeum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11-12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Rajdowe Kryterium Orlika 2016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  Auto </w:t>
            </w:r>
            <w:proofErr w:type="spellStart"/>
            <w:r w:rsidRPr="00220F31">
              <w:rPr>
                <w:sz w:val="24"/>
                <w:szCs w:val="24"/>
              </w:rPr>
              <w:t>Moto</w:t>
            </w:r>
            <w:proofErr w:type="spellEnd"/>
            <w:r w:rsidRPr="00220F31">
              <w:rPr>
                <w:sz w:val="24"/>
                <w:szCs w:val="24"/>
              </w:rPr>
              <w:t xml:space="preserve"> Klub „Rzemieślnik” Muzeum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17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Podsumowanie II Ogólnopolskiego Konkursu Literackiego im. A. Borkowskiego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Muzeum, Towarzystwo Przyjaciół Ziemi Przasnyskiej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</w:p>
        </w:tc>
      </w:tr>
      <w:tr w:rsidR="00220F31" w:rsidRPr="00220F31" w:rsidTr="00220F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snapToGrid w:val="0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4"/>
                <w:tab w:val="left" w:pos="6941"/>
              </w:tabs>
              <w:snapToGrid w:val="0"/>
              <w:spacing w:after="0" w:line="100" w:lineRule="atLeast"/>
              <w:ind w:left="0" w:firstLine="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20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napToGrid w:val="0"/>
              <w:spacing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Wizyta Studyjna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tabs>
                <w:tab w:val="left" w:pos="6379"/>
                <w:tab w:val="left" w:pos="6946"/>
              </w:tabs>
              <w:snapToGrid w:val="0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pacing w:after="119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 xml:space="preserve">Zarząd </w:t>
            </w:r>
            <w:proofErr w:type="spellStart"/>
            <w:r w:rsidRPr="00220F31">
              <w:rPr>
                <w:sz w:val="24"/>
                <w:szCs w:val="24"/>
              </w:rPr>
              <w:t>Królewickiego</w:t>
            </w:r>
            <w:proofErr w:type="spellEnd"/>
            <w:r w:rsidRPr="00220F31">
              <w:rPr>
                <w:sz w:val="24"/>
                <w:szCs w:val="24"/>
              </w:rPr>
              <w:t xml:space="preserve"> Obszaru Funkcjonalnego- Porozumienie Przasnyskie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Akapitzlist2"/>
              <w:tabs>
                <w:tab w:val="left" w:pos="6379"/>
                <w:tab w:val="left" w:pos="6946"/>
              </w:tabs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31"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</w:tbl>
    <w:p w:rsidR="00220F31" w:rsidRPr="00220F31" w:rsidRDefault="00220F31" w:rsidP="00220F31">
      <w:pPr>
        <w:pStyle w:val="Tekstpodstawowy"/>
        <w:spacing w:after="240"/>
        <w:rPr>
          <w:rFonts w:ascii="Times New Roman" w:hAnsi="Times New Roman"/>
          <w:b/>
          <w:bCs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</w:rPr>
        <w:lastRenderedPageBreak/>
        <w:t>c) lekcje muzealne, warsztaty</w:t>
      </w:r>
    </w:p>
    <w:tbl>
      <w:tblPr>
        <w:tblW w:w="0" w:type="auto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665"/>
        <w:gridCol w:w="2385"/>
        <w:gridCol w:w="1651"/>
      </w:tblGrid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Ilość przeprowadzonych lekcji w okresie sprawozdawczym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31">
              <w:rPr>
                <w:b/>
                <w:bCs/>
                <w:sz w:val="24"/>
                <w:szCs w:val="24"/>
              </w:rPr>
              <w:t>Frekwencja</w:t>
            </w:r>
          </w:p>
          <w:p w:rsidR="00220F31" w:rsidRPr="00220F31" w:rsidRDefault="00220F31" w:rsidP="00220F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Wielka Wojna na Ziemi Przasnyskiej</w:t>
            </w:r>
          </w:p>
          <w:p w:rsidR="00220F31" w:rsidRPr="00220F31" w:rsidRDefault="00220F31" w:rsidP="00220F31">
            <w:pPr>
              <w:pStyle w:val="Zawartotabeli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73</w:t>
            </w: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Złoty wiek Przasnysza</w:t>
            </w:r>
          </w:p>
          <w:p w:rsidR="00220F31" w:rsidRPr="00220F31" w:rsidRDefault="00220F31" w:rsidP="00220F31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700</w:t>
            </w: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Warsztaty Wielkanocne</w:t>
            </w:r>
          </w:p>
          <w:p w:rsidR="00220F31" w:rsidRPr="00220F31" w:rsidRDefault="00220F31" w:rsidP="00220F31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591</w:t>
            </w: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pStyle w:val="Zawartotabeli"/>
            </w:pPr>
            <w:r w:rsidRPr="00220F31">
              <w:t>Poznajemy zabytki Przasnysza - spacer po mieście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58</w:t>
            </w:r>
          </w:p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</w:p>
        </w:tc>
      </w:tr>
      <w:tr w:rsidR="00220F31" w:rsidRPr="00220F31" w:rsidTr="00220F3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snapToGrid w:val="0"/>
              <w:rPr>
                <w:sz w:val="24"/>
                <w:szCs w:val="24"/>
              </w:rPr>
            </w:pPr>
          </w:p>
          <w:p w:rsidR="00220F31" w:rsidRPr="00220F31" w:rsidRDefault="00220F31" w:rsidP="00220F31">
            <w:pPr>
              <w:pStyle w:val="Zawartotabeli"/>
            </w:pPr>
            <w:r w:rsidRPr="00220F31">
              <w:t>Święci i ich symbole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31" w:rsidRPr="00220F31" w:rsidRDefault="00220F31" w:rsidP="00220F31">
            <w:pPr>
              <w:ind w:left="-87"/>
              <w:jc w:val="center"/>
              <w:rPr>
                <w:sz w:val="24"/>
                <w:szCs w:val="24"/>
              </w:rPr>
            </w:pPr>
            <w:r w:rsidRPr="00220F31">
              <w:rPr>
                <w:sz w:val="24"/>
                <w:szCs w:val="24"/>
              </w:rPr>
              <w:t>324</w:t>
            </w:r>
          </w:p>
        </w:tc>
      </w:tr>
    </w:tbl>
    <w:p w:rsidR="00220F31" w:rsidRPr="00220F31" w:rsidRDefault="00220F31" w:rsidP="00220F31">
      <w:pPr>
        <w:rPr>
          <w:sz w:val="24"/>
          <w:szCs w:val="24"/>
        </w:rPr>
      </w:pPr>
    </w:p>
    <w:p w:rsidR="00220F31" w:rsidRPr="00220F31" w:rsidRDefault="00220F31" w:rsidP="00220F31">
      <w:pPr>
        <w:spacing w:before="102"/>
        <w:ind w:firstLine="850"/>
        <w:jc w:val="both"/>
        <w:rPr>
          <w:sz w:val="24"/>
          <w:szCs w:val="24"/>
        </w:rPr>
      </w:pPr>
      <w:r w:rsidRPr="00220F31">
        <w:rPr>
          <w:sz w:val="24"/>
          <w:szCs w:val="24"/>
        </w:rPr>
        <w:t xml:space="preserve">W okresie sprawozdawczym muzeum zorganizowało </w:t>
      </w:r>
      <w:r w:rsidRPr="00220F31">
        <w:rPr>
          <w:b/>
          <w:bCs/>
          <w:sz w:val="24"/>
          <w:szCs w:val="24"/>
        </w:rPr>
        <w:t>8</w:t>
      </w:r>
      <w:r w:rsidRPr="00220F31">
        <w:rPr>
          <w:b/>
          <w:sz w:val="24"/>
          <w:szCs w:val="24"/>
        </w:rPr>
        <w:t xml:space="preserve"> imprez własnych,</w:t>
      </w:r>
      <w:r w:rsidRPr="00220F31">
        <w:rPr>
          <w:sz w:val="24"/>
          <w:szCs w:val="24"/>
        </w:rPr>
        <w:t xml:space="preserve"> w których wzięło udział </w:t>
      </w:r>
      <w:r w:rsidRPr="00220F31">
        <w:rPr>
          <w:b/>
          <w:bCs/>
          <w:sz w:val="24"/>
          <w:szCs w:val="24"/>
        </w:rPr>
        <w:t>839 osób</w:t>
      </w:r>
      <w:r w:rsidRPr="00220F31">
        <w:rPr>
          <w:bCs/>
          <w:sz w:val="24"/>
          <w:szCs w:val="24"/>
        </w:rPr>
        <w:t xml:space="preserve">. </w:t>
      </w:r>
      <w:r w:rsidRPr="00220F31">
        <w:rPr>
          <w:sz w:val="24"/>
          <w:szCs w:val="24"/>
        </w:rPr>
        <w:t xml:space="preserve">Były to: spotkania, wernisaże wystaw, zajęcia edukacyjne dla dzieci, imprezy plenerowe i inne). Poza tym muzeum było </w:t>
      </w:r>
      <w:r w:rsidRPr="00220F31">
        <w:rPr>
          <w:b/>
          <w:sz w:val="24"/>
          <w:szCs w:val="24"/>
        </w:rPr>
        <w:t>współorganizatorem 14 imprez</w:t>
      </w:r>
      <w:r w:rsidRPr="00220F31">
        <w:rPr>
          <w:sz w:val="24"/>
          <w:szCs w:val="24"/>
        </w:rPr>
        <w:t xml:space="preserve"> w których uczestniczyło </w:t>
      </w:r>
      <w:r w:rsidRPr="00220F31">
        <w:rPr>
          <w:b/>
          <w:bCs/>
          <w:sz w:val="24"/>
          <w:szCs w:val="24"/>
        </w:rPr>
        <w:t xml:space="preserve">1159 osób. </w:t>
      </w:r>
      <w:r w:rsidRPr="00220F31">
        <w:rPr>
          <w:bCs/>
          <w:sz w:val="24"/>
          <w:szCs w:val="24"/>
        </w:rPr>
        <w:t xml:space="preserve">Imprezy </w:t>
      </w:r>
      <w:r w:rsidRPr="00220F31">
        <w:rPr>
          <w:sz w:val="24"/>
          <w:szCs w:val="24"/>
        </w:rPr>
        <w:t>odbyły się w przeważającej większości w siedzibie muzeum – ratuszu, bądź na rynku miejskim przed ratuszem.</w:t>
      </w:r>
    </w:p>
    <w:p w:rsidR="00220F31" w:rsidRPr="00220F31" w:rsidRDefault="00220F31" w:rsidP="00220F31">
      <w:pPr>
        <w:pStyle w:val="Tekstpodstawowywcity"/>
        <w:ind w:left="15" w:firstLine="851"/>
        <w:rPr>
          <w:sz w:val="24"/>
          <w:szCs w:val="24"/>
        </w:rPr>
      </w:pPr>
      <w:r w:rsidRPr="00220F31">
        <w:rPr>
          <w:sz w:val="24"/>
          <w:szCs w:val="24"/>
        </w:rPr>
        <w:t>Ponadto przeprowadzono 74</w:t>
      </w:r>
      <w:r w:rsidRPr="00220F31">
        <w:rPr>
          <w:b/>
          <w:bCs/>
          <w:sz w:val="24"/>
          <w:szCs w:val="24"/>
        </w:rPr>
        <w:t xml:space="preserve"> lekcji muzealnych </w:t>
      </w:r>
      <w:r w:rsidRPr="00220F31">
        <w:rPr>
          <w:sz w:val="24"/>
          <w:szCs w:val="24"/>
        </w:rPr>
        <w:t xml:space="preserve">(5 tematów), w których wzięło udział </w:t>
      </w:r>
      <w:r w:rsidRPr="00220F31">
        <w:rPr>
          <w:b/>
          <w:bCs/>
          <w:sz w:val="24"/>
          <w:szCs w:val="24"/>
        </w:rPr>
        <w:t>1746 uczestników</w:t>
      </w:r>
      <w:r w:rsidRPr="00220F31">
        <w:rPr>
          <w:sz w:val="24"/>
          <w:szCs w:val="24"/>
        </w:rPr>
        <w:t xml:space="preserve">. Wśród nich byli uczniowie z przasnyskich przedszkoli szkół podstawowych i średnich: Przedszkola Nr 1 i 2, Niepublicznego Przedszkola Kubusiowego w Przasnyszu, Niepublicznego Przedszkola Bajkowego w Przasnyszu, Miejskiego  Przedszkola Językowego </w:t>
      </w:r>
      <w:proofErr w:type="spellStart"/>
      <w:r w:rsidRPr="00220F31">
        <w:rPr>
          <w:sz w:val="24"/>
          <w:szCs w:val="24"/>
        </w:rPr>
        <w:t>Academy</w:t>
      </w:r>
      <w:proofErr w:type="spellEnd"/>
      <w:r w:rsidRPr="00220F31">
        <w:rPr>
          <w:sz w:val="24"/>
          <w:szCs w:val="24"/>
        </w:rPr>
        <w:t xml:space="preserve"> of </w:t>
      </w:r>
      <w:proofErr w:type="spellStart"/>
      <w:r w:rsidRPr="00220F31">
        <w:rPr>
          <w:sz w:val="24"/>
          <w:szCs w:val="24"/>
        </w:rPr>
        <w:t>Smerfus</w:t>
      </w:r>
      <w:proofErr w:type="spellEnd"/>
      <w:r w:rsidRPr="00220F31">
        <w:rPr>
          <w:sz w:val="24"/>
          <w:szCs w:val="24"/>
        </w:rPr>
        <w:t xml:space="preserve"> w Przasnyszu, Niepublicznego Przedszkola „Skrzat” w Przasnyszu, Niepublicznego Przedszkola „Krainy </w:t>
      </w:r>
      <w:proofErr w:type="spellStart"/>
      <w:r w:rsidRPr="00220F31">
        <w:rPr>
          <w:sz w:val="24"/>
          <w:szCs w:val="24"/>
        </w:rPr>
        <w:t>Gumisiów</w:t>
      </w:r>
      <w:proofErr w:type="spellEnd"/>
      <w:r w:rsidRPr="00220F31">
        <w:rPr>
          <w:sz w:val="24"/>
          <w:szCs w:val="24"/>
        </w:rPr>
        <w:t xml:space="preserve">” w Przasnyszu; Przedszkola Samorządowego w Jednorożcu, Oddziału Przedszkolnego w Krzynowłodze Małej i Karwaczu. Ze Szkoły Podstawowej  Nr 1, 2, 5 w Przasnyszu, Szkoły Podstawowej w Rostkowie, Szkoły Podstawowej w Rzęgnowie, Szkoły Podstawowej w Krzynowłodze Małej, Szkoły Podstawowej w Żelaznej Rządowej, Szkoły Podstawowej </w:t>
      </w:r>
      <w:proofErr w:type="spellStart"/>
      <w:r w:rsidRPr="00220F31">
        <w:rPr>
          <w:sz w:val="24"/>
          <w:szCs w:val="24"/>
        </w:rPr>
        <w:t>wJednorożcu</w:t>
      </w:r>
      <w:proofErr w:type="spellEnd"/>
      <w:r w:rsidRPr="00220F31">
        <w:rPr>
          <w:sz w:val="24"/>
          <w:szCs w:val="24"/>
        </w:rPr>
        <w:t xml:space="preserve">, uczniowie z Gimnazjum Publicznego w Przasnyszu, Krasnosielcu i Komorowie, z Zespołu Szkół w </w:t>
      </w:r>
      <w:proofErr w:type="spellStart"/>
      <w:r w:rsidRPr="00220F31">
        <w:rPr>
          <w:sz w:val="24"/>
          <w:szCs w:val="24"/>
        </w:rPr>
        <w:t>Bogatem</w:t>
      </w:r>
      <w:proofErr w:type="spellEnd"/>
      <w:r w:rsidRPr="00220F31">
        <w:rPr>
          <w:sz w:val="24"/>
          <w:szCs w:val="24"/>
        </w:rPr>
        <w:t xml:space="preserve"> i Krzynowłodze Małej i Liceum Ogólnokształcącego im. KEN w Przasnyszu. Ponadto w lekcjach muzealnych wziął udział: Specjalny Ośrodek Szkolno-Wychowawczy w Przasnyszu, Środowiskowy Dom Samopomocy w Przasnyszu, Rada Seniorów Miasta Przasnysz , Dom Dziecka w Czernicach Borowych.</w:t>
      </w:r>
    </w:p>
    <w:p w:rsidR="00220F31" w:rsidRPr="00220F31" w:rsidRDefault="00220F31" w:rsidP="00220F31">
      <w:pPr>
        <w:jc w:val="both"/>
        <w:rPr>
          <w:sz w:val="24"/>
          <w:szCs w:val="24"/>
        </w:rPr>
      </w:pPr>
      <w:r w:rsidRPr="00220F31">
        <w:rPr>
          <w:sz w:val="24"/>
          <w:szCs w:val="24"/>
        </w:rPr>
        <w:t xml:space="preserve">Projektowano, drukowano, wysłano i roznoszono do szkół zaproszenia oraz plakaty informacyjne dotyczące wystaw, lekcji muzealnych, warsztatów i innych </w:t>
      </w:r>
      <w:proofErr w:type="spellStart"/>
      <w:r w:rsidRPr="00220F31">
        <w:rPr>
          <w:sz w:val="24"/>
          <w:szCs w:val="24"/>
        </w:rPr>
        <w:t>eventów</w:t>
      </w:r>
      <w:proofErr w:type="spellEnd"/>
      <w:r w:rsidRPr="00220F31">
        <w:rPr>
          <w:sz w:val="24"/>
          <w:szCs w:val="24"/>
        </w:rPr>
        <w:t xml:space="preserve"> odbywających się w muzeum.</w:t>
      </w:r>
    </w:p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Wszystkie działania muzeum promowano na bieżąco w prasie lokalnej, na stronie internetowej www.muzeumprzasnysz.pl, na portalu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muzeum facebook.pl, oraz na portalach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eprzasnysz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infoprzasnysz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. W I półroczu 2016 r. stronę internetową muzeum odwiedziło </w:t>
      </w:r>
      <w:r w:rsidRPr="00220F31">
        <w:rPr>
          <w:rFonts w:ascii="Times New Roman" w:hAnsi="Times New Roman" w:cs="Times New Roman"/>
          <w:b/>
          <w:sz w:val="24"/>
          <w:szCs w:val="24"/>
        </w:rPr>
        <w:t>54.881</w:t>
      </w:r>
      <w:r w:rsidRPr="00220F31">
        <w:rPr>
          <w:rFonts w:ascii="Times New Roman" w:hAnsi="Times New Roman" w:cs="Times New Roman"/>
          <w:sz w:val="24"/>
          <w:szCs w:val="24"/>
        </w:rPr>
        <w:t xml:space="preserve"> </w:t>
      </w:r>
      <w:r w:rsidRPr="00220F31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220F31" w:rsidRPr="00220F31" w:rsidRDefault="00220F31" w:rsidP="00220F31">
      <w:pPr>
        <w:pStyle w:val="Akapitzlist2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bCs/>
          <w:sz w:val="24"/>
          <w:szCs w:val="24"/>
        </w:rPr>
        <w:t>W dziale edukacji i promocji</w:t>
      </w:r>
      <w:r w:rsidRPr="00220F31">
        <w:rPr>
          <w:rFonts w:ascii="Times New Roman" w:hAnsi="Times New Roman" w:cs="Times New Roman"/>
          <w:sz w:val="24"/>
          <w:szCs w:val="24"/>
        </w:rPr>
        <w:t xml:space="preserve"> prowadzono na bieżąco dla wszystkich działań muzealnych  dokumentację fotograficzną, którą gromadzono na nośnikach CD i DVD. Ponadto gromadzono materiały do kroniki muzealnej m. in. wycinki prasowe, fotografie, zaproszenia, plakaty. </w:t>
      </w:r>
    </w:p>
    <w:p w:rsidR="00220F31" w:rsidRPr="00220F31" w:rsidRDefault="00220F31" w:rsidP="00220F31">
      <w:pPr>
        <w:spacing w:after="57"/>
        <w:jc w:val="both"/>
        <w:rPr>
          <w:sz w:val="24"/>
          <w:szCs w:val="24"/>
        </w:rPr>
      </w:pPr>
      <w:r w:rsidRPr="00220F31">
        <w:rPr>
          <w:sz w:val="24"/>
          <w:szCs w:val="24"/>
        </w:rPr>
        <w:lastRenderedPageBreak/>
        <w:t xml:space="preserve">W związku z organizacją lekcji muzealnych, warsztatów wielkanocnych, Ferii w Muzeum, Nocy Muzeów i współorganizacją VI Profilaktycznej Gry Miejskiej, a także Dnia Dziecka i Wakacji z kulturą </w:t>
      </w:r>
      <w:r w:rsidRPr="00220F31">
        <w:rPr>
          <w:i/>
          <w:sz w:val="24"/>
          <w:szCs w:val="24"/>
        </w:rPr>
        <w:t xml:space="preserve"> </w:t>
      </w:r>
      <w:r w:rsidRPr="00220F31">
        <w:rPr>
          <w:sz w:val="24"/>
          <w:szCs w:val="24"/>
        </w:rPr>
        <w:t xml:space="preserve">przygotowano we własnym zakresie wszystkie potrzebne materiały edukacyjne i dydaktyczne: dyplomy, krzyżówki, kolorowanki oraz opracowano zestawy pytań na poziomie szkoły podstawowej i średniej dotyczące historii Przasnysza. </w:t>
      </w:r>
    </w:p>
    <w:p w:rsidR="00220F31" w:rsidRPr="00220F31" w:rsidRDefault="00220F31" w:rsidP="00220F31">
      <w:pPr>
        <w:spacing w:after="510"/>
        <w:jc w:val="both"/>
        <w:rPr>
          <w:b/>
          <w:sz w:val="24"/>
          <w:szCs w:val="24"/>
        </w:rPr>
      </w:pPr>
      <w:r w:rsidRPr="00220F31">
        <w:rPr>
          <w:sz w:val="24"/>
          <w:szCs w:val="24"/>
        </w:rPr>
        <w:t>Pracownicy muzeum brali udział w 152.  rocznicy Powstania Styczniowego, uczestnicząc we Mszy Świętej i paląc znicze pod Mauzoleum znajdującym się na cmentarzu parafialnym.</w:t>
      </w:r>
    </w:p>
    <w:p w:rsidR="00220F31" w:rsidRPr="00220F31" w:rsidRDefault="00220F31" w:rsidP="00220F31">
      <w:pPr>
        <w:tabs>
          <w:tab w:val="right" w:pos="9637"/>
        </w:tabs>
        <w:spacing w:after="238"/>
        <w:rPr>
          <w:sz w:val="24"/>
          <w:szCs w:val="24"/>
        </w:rPr>
      </w:pPr>
      <w:r w:rsidRPr="00220F31">
        <w:rPr>
          <w:b/>
          <w:sz w:val="24"/>
          <w:szCs w:val="24"/>
        </w:rPr>
        <w:t>VI WYDAWNICTWA</w:t>
      </w:r>
    </w:p>
    <w:p w:rsidR="00220F31" w:rsidRPr="00220F31" w:rsidRDefault="00220F31" w:rsidP="00220F31">
      <w:pPr>
        <w:tabs>
          <w:tab w:val="right" w:pos="9637"/>
        </w:tabs>
        <w:spacing w:after="238"/>
        <w:jc w:val="both"/>
        <w:rPr>
          <w:sz w:val="24"/>
          <w:szCs w:val="24"/>
        </w:rPr>
      </w:pPr>
      <w:r w:rsidRPr="00220F31">
        <w:rPr>
          <w:sz w:val="24"/>
          <w:szCs w:val="24"/>
        </w:rPr>
        <w:t>W omawianym okresie Muzeum Historyczne w Przasnyszu wydało folder do wystawy Ś</w:t>
      </w:r>
      <w:r w:rsidRPr="00220F31">
        <w:rPr>
          <w:i/>
          <w:iCs/>
          <w:sz w:val="24"/>
          <w:szCs w:val="24"/>
        </w:rPr>
        <w:t xml:space="preserve">wiat Eugeniusza M.  </w:t>
      </w:r>
      <w:r w:rsidRPr="00220F31">
        <w:rPr>
          <w:sz w:val="24"/>
          <w:szCs w:val="24"/>
        </w:rPr>
        <w:t xml:space="preserve">Projekt wykonał Eugeniusz Molski, zdjęcia i skład komputerowy Mirosław </w:t>
      </w:r>
      <w:proofErr w:type="spellStart"/>
      <w:r w:rsidRPr="00220F31">
        <w:rPr>
          <w:sz w:val="24"/>
          <w:szCs w:val="24"/>
        </w:rPr>
        <w:t>Papst</w:t>
      </w:r>
      <w:proofErr w:type="spellEnd"/>
      <w:r w:rsidRPr="00220F31">
        <w:rPr>
          <w:sz w:val="24"/>
          <w:szCs w:val="24"/>
        </w:rPr>
        <w:t xml:space="preserve">. Folder wydrukowano w Drukarni Profit-Media w Bochni. </w:t>
      </w:r>
      <w:r w:rsidRPr="00220F31">
        <w:rPr>
          <w:i/>
          <w:iCs/>
          <w:sz w:val="24"/>
          <w:szCs w:val="24"/>
        </w:rPr>
        <w:t xml:space="preserve"> </w:t>
      </w:r>
      <w:r w:rsidRPr="00220F31">
        <w:rPr>
          <w:sz w:val="24"/>
          <w:szCs w:val="24"/>
        </w:rPr>
        <w:t>We własnym zakresie opracowano i wydrukowano broszurę stanowiącą pomoc naukową do wystawy Wielka  Wojna na Ziemi Przasnyskiej.100. rocznica wybuchu I wojny światowej. Na wernisaże wystaw i imprezy wydrukowano 665 zaproszeń i 35 plakatów for. A3, A4 i B1. Ponadto opracowano i wydrukowano wizytówki muzeum.</w:t>
      </w:r>
    </w:p>
    <w:p w:rsidR="00220F31" w:rsidRPr="00220F31" w:rsidRDefault="00220F31" w:rsidP="00220F31">
      <w:pPr>
        <w:ind w:firstLine="850"/>
        <w:jc w:val="both"/>
        <w:rPr>
          <w:sz w:val="24"/>
          <w:szCs w:val="24"/>
        </w:rPr>
      </w:pPr>
    </w:p>
    <w:p w:rsidR="00220F31" w:rsidRPr="00220F31" w:rsidRDefault="00220F31" w:rsidP="00220F31">
      <w:pPr>
        <w:spacing w:after="240"/>
        <w:rPr>
          <w:sz w:val="24"/>
          <w:szCs w:val="24"/>
        </w:rPr>
      </w:pPr>
      <w:r w:rsidRPr="00220F31">
        <w:rPr>
          <w:b/>
          <w:sz w:val="24"/>
          <w:szCs w:val="24"/>
        </w:rPr>
        <w:t>VII ZABEZPIECZENIE ELEKTRONICZNE I MECHANICZNE ZBIORÓW</w:t>
      </w:r>
    </w:p>
    <w:p w:rsidR="00220F31" w:rsidRPr="00220F31" w:rsidRDefault="00220F31" w:rsidP="00220F31">
      <w:pPr>
        <w:pStyle w:val="Tekstpodstawowy"/>
        <w:spacing w:after="240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sz w:val="24"/>
          <w:szCs w:val="24"/>
        </w:rPr>
        <w:t>Specjalistyczne kontrole dotyczące zabezpieczenia muzeum i magazynów zbiorów:</w:t>
      </w:r>
    </w:p>
    <w:p w:rsidR="00220F31" w:rsidRPr="00220F31" w:rsidRDefault="00220F31" w:rsidP="00220F31">
      <w:pPr>
        <w:pStyle w:val="Akapitzlist2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Magazyny zbiorów są monitorowane.</w:t>
      </w:r>
    </w:p>
    <w:p w:rsidR="00220F31" w:rsidRPr="00220F31" w:rsidRDefault="00220F31" w:rsidP="00220F31">
      <w:pPr>
        <w:pStyle w:val="Akapitzlist2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Cały obiekt muzealny jest monitorowany.</w:t>
      </w:r>
    </w:p>
    <w:p w:rsidR="00220F31" w:rsidRPr="00220F31" w:rsidRDefault="00220F31" w:rsidP="00220F31">
      <w:pPr>
        <w:pStyle w:val="Nagwek1"/>
        <w:widowControl w:val="0"/>
        <w:numPr>
          <w:ilvl w:val="0"/>
          <w:numId w:val="21"/>
        </w:numPr>
        <w:suppressAutoHyphens/>
        <w:spacing w:before="240" w:after="240" w:line="100" w:lineRule="atLeast"/>
        <w:jc w:val="left"/>
        <w:rPr>
          <w:rFonts w:ascii="Times New Roman" w:hAnsi="Times New Roman"/>
          <w:b/>
          <w:sz w:val="24"/>
          <w:szCs w:val="24"/>
        </w:rPr>
      </w:pPr>
      <w:r w:rsidRPr="00220F31">
        <w:rPr>
          <w:rFonts w:ascii="Times New Roman" w:hAnsi="Times New Roman"/>
          <w:b/>
          <w:color w:val="000000"/>
          <w:sz w:val="24"/>
          <w:szCs w:val="24"/>
        </w:rPr>
        <w:t>VIII PLANOWANIE I SPRAWOZDAWCZOŚĆ</w:t>
      </w:r>
    </w:p>
    <w:p w:rsidR="00220F31" w:rsidRPr="00220F31" w:rsidRDefault="00220F31" w:rsidP="00220F31">
      <w:pPr>
        <w:pStyle w:val="Akapitzlist2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I półroczu 2016 r. opracowano plan finansowy na 2016 r. plan działalności Muzeum Historycznego w Przasnyszu  na rok 2016. Dla Głównego Urzędu Statystycznego sporządzono </w:t>
      </w:r>
      <w:r w:rsidRPr="00220F31">
        <w:rPr>
          <w:rFonts w:ascii="Times New Roman" w:hAnsi="Times New Roman" w:cs="Times New Roman"/>
          <w:i/>
          <w:iCs/>
          <w:sz w:val="24"/>
          <w:szCs w:val="24"/>
        </w:rPr>
        <w:t>Sprawozdanie z działalności muzeum za rok 2015 (K-02)</w:t>
      </w:r>
      <w:r w:rsidRPr="00220F31">
        <w:rPr>
          <w:rFonts w:ascii="Times New Roman" w:hAnsi="Times New Roman" w:cs="Times New Roman"/>
          <w:sz w:val="24"/>
          <w:szCs w:val="24"/>
        </w:rPr>
        <w:t xml:space="preserve"> oraz </w:t>
      </w:r>
      <w:r w:rsidRPr="00220F31">
        <w:rPr>
          <w:rFonts w:ascii="Times New Roman" w:hAnsi="Times New Roman" w:cs="Times New Roman"/>
          <w:i/>
          <w:iCs/>
          <w:sz w:val="24"/>
          <w:szCs w:val="24"/>
        </w:rPr>
        <w:t>Sprawozdanie o pracujących, wynagrodzeniach i czasie pracy (Z-06 b)</w:t>
      </w:r>
      <w:r w:rsidRPr="00220F31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220F31">
        <w:rPr>
          <w:rFonts w:ascii="Times New Roman" w:hAnsi="Times New Roman" w:cs="Times New Roman"/>
          <w:i/>
          <w:iCs/>
          <w:sz w:val="24"/>
          <w:szCs w:val="24"/>
        </w:rPr>
        <w:t>Sprawozdanie o stanie i ruchu środków trwałych (F-03).</w:t>
      </w:r>
      <w:r w:rsidRPr="00220F31">
        <w:rPr>
          <w:rFonts w:ascii="Times New Roman" w:hAnsi="Times New Roman" w:cs="Times New Roman"/>
          <w:sz w:val="24"/>
          <w:szCs w:val="24"/>
        </w:rPr>
        <w:t xml:space="preserve"> Sporządzano dwa </w:t>
      </w:r>
      <w:r w:rsidRPr="00220F31">
        <w:rPr>
          <w:rFonts w:ascii="Times New Roman" w:hAnsi="Times New Roman" w:cs="Times New Roman"/>
          <w:i/>
          <w:iCs/>
          <w:sz w:val="24"/>
          <w:szCs w:val="24"/>
        </w:rPr>
        <w:t>Sprawozdania o finansach w instytucji kultury (F-01)</w:t>
      </w:r>
      <w:r w:rsidRPr="00220F31">
        <w:rPr>
          <w:rFonts w:ascii="Times New Roman" w:hAnsi="Times New Roman" w:cs="Times New Roman"/>
          <w:sz w:val="24"/>
          <w:szCs w:val="24"/>
        </w:rPr>
        <w:t xml:space="preserve">. Ponadto sporządzano kwartalne sprawozdania Rb-N o stanie należności oraz wybranych aktywów finansowych i sprawozdanie Rb- o stanie zobowiązań wg tytułów dłużnych oraz poręczeń i gwarancji. Wykonywano potrzebne wyliczenia i zestawienia statystyczne. Sporządzono </w:t>
      </w:r>
      <w:r w:rsidRPr="00220F3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20F31">
        <w:rPr>
          <w:rFonts w:ascii="Times New Roman" w:hAnsi="Times New Roman" w:cs="Times New Roman"/>
          <w:i/>
          <w:sz w:val="24"/>
          <w:szCs w:val="24"/>
        </w:rPr>
        <w:t>prawozdanie z działalności Muzeum Historycznego w Przasnyszu  za rok 2015.</w:t>
      </w:r>
    </w:p>
    <w:p w:rsidR="00220F31" w:rsidRPr="00220F31" w:rsidRDefault="00220F31" w:rsidP="00220F31">
      <w:pPr>
        <w:pStyle w:val="Akapitzlist2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IX SZKOLENIA</w:t>
      </w:r>
    </w:p>
    <w:p w:rsidR="00220F31" w:rsidRPr="00220F31" w:rsidRDefault="00220F31" w:rsidP="00220F31">
      <w:pPr>
        <w:jc w:val="both"/>
        <w:rPr>
          <w:color w:val="000000"/>
          <w:sz w:val="24"/>
          <w:szCs w:val="24"/>
        </w:rPr>
      </w:pPr>
      <w:r w:rsidRPr="00220F31">
        <w:rPr>
          <w:sz w:val="24"/>
          <w:szCs w:val="24"/>
        </w:rPr>
        <w:t xml:space="preserve">1 marca  jeden pracownik brał udział w konferencji na temat Bezpieczeństwa IT Krajowego Systemu Informatycznego w Warszawie. 1 kwietnia 2016 r. trzech pracowników brało udział w spotkaniu inicjującym projekt „Kulturalni edukatorzy” organizowanym w Chorzelach przez Mazowiecki Instytut Kultury w Warszawie. Jedna osoba uczestniczyła w szkoleniu „Gość niepełnosprawny w muzeum – muzeum bez barier’’ i „Gość niepełnoprawny intelektualnie w muzeum – muzeum bez barier” organizowanymi przez Narodowy Instytut Muzealnictwa i Ochrony Zbiorów w Warszawie. 14 czerwca jedna osoba uczestniczyła w szkoleniu </w:t>
      </w:r>
      <w:r w:rsidRPr="00220F31">
        <w:rPr>
          <w:sz w:val="24"/>
          <w:szCs w:val="24"/>
        </w:rPr>
        <w:lastRenderedPageBreak/>
        <w:t xml:space="preserve">pt. „Przegląd technik pozyskiwania dokumentacji wizualnej muzealiów’’ przygotowanym przez Narodowy Instytut Muzealnictwa i Ochrony Zbiorów. </w:t>
      </w:r>
    </w:p>
    <w:p w:rsidR="00220F31" w:rsidRPr="00220F31" w:rsidRDefault="00220F31" w:rsidP="00220F31">
      <w:pPr>
        <w:ind w:firstLine="850"/>
        <w:jc w:val="both"/>
        <w:rPr>
          <w:color w:val="000000"/>
          <w:sz w:val="24"/>
          <w:szCs w:val="24"/>
        </w:rPr>
      </w:pPr>
    </w:p>
    <w:p w:rsidR="00220F31" w:rsidRPr="00220F31" w:rsidRDefault="00220F31" w:rsidP="00220F31">
      <w:pPr>
        <w:pStyle w:val="Tekstpodstawowy"/>
        <w:spacing w:after="240"/>
        <w:rPr>
          <w:rFonts w:ascii="Times New Roman" w:hAnsi="Times New Roman"/>
          <w:sz w:val="24"/>
          <w:szCs w:val="24"/>
        </w:rPr>
      </w:pPr>
      <w:r w:rsidRPr="00220F31">
        <w:rPr>
          <w:rFonts w:ascii="Times New Roman" w:hAnsi="Times New Roman"/>
          <w:b/>
          <w:sz w:val="24"/>
          <w:szCs w:val="24"/>
        </w:rPr>
        <w:t>X SPRAWY KADROWE</w:t>
      </w:r>
    </w:p>
    <w:p w:rsidR="00220F31" w:rsidRPr="00220F31" w:rsidRDefault="00220F31" w:rsidP="00220F31">
      <w:pPr>
        <w:pStyle w:val="Akapitzlist2"/>
        <w:spacing w:after="57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okresie sprawozdawczym w muzeum zatrudnionych było 9 osób w wymiarze 6,5 etatu. Pięć osób w wymiarze 4,5 etatu to pracownicy merytoryczni (jedna z tych osób pracująca w wymiarze 0,5 etatu od kwietnia 2015 r. do 11 maja 2016 r. przebywała na urlopie rodzicielskim i macierzyńskim, w związku z tym do maja 1 osoba pracowała na zastępstwo. Na stanowisku głównego księgowego zatrudniona była 1 osoba w wymiarze 0,25 etatu. 1osoba w wymiarze 0,75 etatu pracowała na stanowisku specjalisty do spraw administracji i 1 osoba w wymiarze 1 etatu to pracownik gospodarczy. </w:t>
      </w:r>
    </w:p>
    <w:p w:rsidR="00220F31" w:rsidRPr="00220F31" w:rsidRDefault="00220F31" w:rsidP="00220F31">
      <w:pPr>
        <w:pStyle w:val="Akapitzlist2"/>
        <w:spacing w:after="57"/>
        <w:ind w:left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Na podstawie podpisanej umowy z Fundacją Aktywnej Rehabilitacji </w:t>
      </w:r>
      <w:r w:rsidRPr="00220F31">
        <w:rPr>
          <w:rFonts w:ascii="Times New Roman" w:hAnsi="Times New Roman" w:cs="Times New Roman"/>
          <w:i/>
          <w:sz w:val="24"/>
          <w:szCs w:val="24"/>
        </w:rPr>
        <w:t>FAR</w:t>
      </w:r>
      <w:r w:rsidRPr="00220F31">
        <w:rPr>
          <w:rFonts w:ascii="Times New Roman" w:hAnsi="Times New Roman" w:cs="Times New Roman"/>
          <w:sz w:val="24"/>
          <w:szCs w:val="24"/>
        </w:rPr>
        <w:t xml:space="preserve"> jedna osoba odbywała 3 miesięczny staż , a następnie została zatrudniona na okres 3 miesięcy od 1 kwietnia do 30 czerwca w wymiarze 1/4 etatu. W terminie od 26 lutego do 21 maja student II roku studiów drugiego stopnia Wydziału Historycznego Akademii Humanistycznej w Pułtusku, odbywał praktykę w wymiarze 60 godzin.</w:t>
      </w:r>
    </w:p>
    <w:p w:rsidR="00220F31" w:rsidRPr="00220F31" w:rsidRDefault="00220F31" w:rsidP="00220F31">
      <w:pPr>
        <w:pStyle w:val="Akapitzlist2"/>
        <w:spacing w:after="238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związku ze zmianami kadrowymi przygotowano odpowiednią dokumentację (świadectwa pracy, opinię). </w:t>
      </w:r>
    </w:p>
    <w:p w:rsidR="00220F31" w:rsidRPr="00220F31" w:rsidRDefault="00220F31" w:rsidP="00220F31">
      <w:pPr>
        <w:pStyle w:val="Akapitzlist2"/>
        <w:spacing w:after="238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XI WSPÓŁPRACA</w:t>
      </w:r>
    </w:p>
    <w:p w:rsidR="00220F31" w:rsidRPr="00220F31" w:rsidRDefault="00220F31" w:rsidP="00220F31">
      <w:pPr>
        <w:pStyle w:val="Akapitzlist2"/>
        <w:shd w:val="clear" w:color="auto" w:fill="FFFFFF"/>
        <w:spacing w:after="113"/>
        <w:ind w:left="0" w:firstLine="85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W okresie sprawozdawczym Muzeum Historyczne w Przasnyszu współpracowało z następującymi instytucjami przy organizacji wystaw oraz imprez: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Urzędem Miasta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Mazowieckim Instytutem Kultury w Warszawie,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Narodowym Instytutem Muzealnictwa i Ochrony Zabytków w Warszawie,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Ministerstwem Kultury i Dziedzictwa Narodowego w Warszawie,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GRH 14 Pułkiem Strzelców Syberyjskich,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Muzeum Mazowieckim w Płocku,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Muzeum Zamkowym w Malborku,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Muzeum Kultury Kurpiowskiej w Ostrołęce,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Muzeum Szlachty Mazowieckiej w Ciechanowie,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Państwowym Muzeum Archeologicznym w Warszawie,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Muzeum Ziemi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w Mławie,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Stowarzyszeniem Weteranów Polskich Formacji Granicznych,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Muzeum Miejskim Wrocławia,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Fundacją „Niepodległość” w Lublinie,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Galerią Ostrołęka,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Galerią „13” w Mławie,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Nadwiślańskim Oddziałem Straży Granicznej w Warszawie,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Sztumskim Centrum Kultury,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Ambasadą  Wietnamu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lastRenderedPageBreak/>
        <w:t>Fundacją Przasnyską,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Fundacją „Scalam”,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Miejskim Domem Kultury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Miejską Biblioteką  Publiczną w Przasnyszu,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Biblioteką Pedagogiczną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Gminną Biblioteką w Krzynowłodze Małej,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Gminną Biblioteką w Jednorożcu,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Miejskim Ośrodkiem Pomocy Społecznej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Środowiskowym Domem Samopomocy w Przasnyszu,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Związkiem Emerytów i Rencistów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Stowarzyszeniem Oświatowym „GRONO”,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Auto-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-Klubem </w:t>
      </w:r>
      <w:r w:rsidRPr="00220F31">
        <w:rPr>
          <w:rFonts w:ascii="Times New Roman" w:hAnsi="Times New Roman" w:cs="Times New Roman"/>
          <w:i/>
          <w:sz w:val="24"/>
          <w:szCs w:val="24"/>
        </w:rPr>
        <w:t>Rzemieślnik</w:t>
      </w:r>
      <w:r w:rsidRPr="00220F31">
        <w:rPr>
          <w:rFonts w:ascii="Times New Roman" w:hAnsi="Times New Roman" w:cs="Times New Roman"/>
          <w:sz w:val="24"/>
          <w:szCs w:val="24"/>
        </w:rPr>
        <w:t>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Zespołem Szkół Licealnych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Szkołą Podstawową nr 1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Szkołą Podstawową nr 2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Szkołą Podstawową nr 5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Towarzystwem Przyjaciół Ziemi Przasnyskiej,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Stowarzyszeniem Przyjaciół Ziemi Jednorożeckiej,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Towarzystwem Przyjaciół Ziemi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Krasnosielckiej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Parafią św. Stanisława Kostki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Parafią Chrystusa Zbawiciela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Parafią św. Wojciecha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Zgromadzeniem Sióstr Klarysek Kapucynek w Przasnyszu,</w:t>
      </w:r>
    </w:p>
    <w:p w:rsidR="00220F31" w:rsidRPr="00220F31" w:rsidRDefault="00220F31" w:rsidP="00220F31">
      <w:pPr>
        <w:pStyle w:val="Akapitzlist2"/>
        <w:numPr>
          <w:ilvl w:val="0"/>
          <w:numId w:val="30"/>
        </w:numPr>
        <w:tabs>
          <w:tab w:val="clear" w:pos="720"/>
          <w:tab w:val="num" w:pos="1440"/>
        </w:tabs>
        <w:spacing w:after="238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Powiatową Komendą Policji w Przasnyszu,</w:t>
      </w:r>
    </w:p>
    <w:p w:rsidR="00220F31" w:rsidRPr="00220F31" w:rsidRDefault="00220F31" w:rsidP="00220F31">
      <w:pPr>
        <w:pStyle w:val="Akapitzlist2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b/>
          <w:sz w:val="24"/>
          <w:szCs w:val="24"/>
        </w:rPr>
        <w:t>XII SPRAWY ORGANIZACYJNE I RÓŻNE</w:t>
      </w:r>
    </w:p>
    <w:p w:rsidR="00220F31" w:rsidRPr="00220F31" w:rsidRDefault="00220F31" w:rsidP="00220F31">
      <w:pPr>
        <w:pStyle w:val="Akapitzlist2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okresie sprawozdawczym złożono wniosek o dofinansowanie do Banku Zachodniego BZ WBK w ramach programu „Bank ambitnej młodzieży” na warsztaty artystyczne </w:t>
      </w:r>
      <w:r w:rsidRPr="00220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Młodzi dla Niepodległej</w:t>
      </w:r>
      <w:r w:rsidRPr="00220F31">
        <w:rPr>
          <w:rFonts w:ascii="Times New Roman" w:hAnsi="Times New Roman" w:cs="Times New Roman"/>
          <w:sz w:val="24"/>
          <w:szCs w:val="24"/>
        </w:rPr>
        <w:t>. (nie otrzymano dotacji).</w:t>
      </w:r>
    </w:p>
    <w:p w:rsidR="00220F31" w:rsidRPr="00220F31" w:rsidRDefault="00220F31" w:rsidP="00220F31">
      <w:pPr>
        <w:pStyle w:val="Zawartotabeli"/>
        <w:spacing w:after="57"/>
        <w:ind w:firstLine="850"/>
      </w:pPr>
      <w:r w:rsidRPr="00220F31">
        <w:t xml:space="preserve">W lutym do Muzeum Historii Polski  w ramach programu „Patriotyzm jutra” złożono wniosek pn. </w:t>
      </w:r>
      <w:r w:rsidRPr="00220F31">
        <w:rPr>
          <w:b/>
          <w:bCs/>
          <w:i/>
          <w:iCs/>
        </w:rPr>
        <w:t>Przasnysz-miasto czterech wyznań</w:t>
      </w:r>
      <w:r w:rsidRPr="00220F31">
        <w:t xml:space="preserve">  (nie otrzymano dotacji).</w:t>
      </w:r>
    </w:p>
    <w:p w:rsidR="00220F31" w:rsidRPr="00220F31" w:rsidRDefault="00220F31" w:rsidP="00220F31">
      <w:pPr>
        <w:pStyle w:val="Zawartotabeli"/>
        <w:spacing w:after="57"/>
        <w:ind w:firstLine="850"/>
        <w:jc w:val="both"/>
      </w:pPr>
      <w:r w:rsidRPr="00220F31">
        <w:t xml:space="preserve">Muzeum otrzymało dofinansowanie z Miejskiej Komisji Rozwiązywania Problemów Alkoholowych na realizację projektu </w:t>
      </w:r>
      <w:r w:rsidRPr="00220F31">
        <w:rPr>
          <w:b/>
          <w:bCs/>
          <w:i/>
          <w:iCs/>
        </w:rPr>
        <w:t>Letnia akcja integracja – gry i zabawy</w:t>
      </w:r>
      <w:r w:rsidRPr="00220F31">
        <w:t xml:space="preserve"> realizowanego podczas Czwartego Przasnyskiego Jarmarku Staropolskiego. Muzeum rozliczało kwotę 8000,00 zł. na działania edukacyjne dla muzeum i innych placówek kulturalnych oraz oświatowych.</w:t>
      </w:r>
    </w:p>
    <w:p w:rsidR="00220F31" w:rsidRPr="00220F31" w:rsidRDefault="00220F31" w:rsidP="00220F31">
      <w:pPr>
        <w:pStyle w:val="Zawartotabeli"/>
        <w:spacing w:after="57"/>
        <w:ind w:firstLine="850"/>
      </w:pPr>
      <w:r w:rsidRPr="00220F31">
        <w:t>Ponadto realizowano niezbędne prace bieżące:</w:t>
      </w:r>
    </w:p>
    <w:p w:rsidR="00220F31" w:rsidRPr="00220F31" w:rsidRDefault="00220F31" w:rsidP="00220F31">
      <w:pPr>
        <w:pStyle w:val="Zawartotabeli"/>
        <w:spacing w:after="57"/>
        <w:ind w:firstLine="850"/>
      </w:pP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Prowadzono rozliczenie czasu pracy pracowników muzeum. W I </w:t>
      </w:r>
      <w:proofErr w:type="spellStart"/>
      <w:r w:rsidRPr="00220F31">
        <w:rPr>
          <w:rFonts w:ascii="Times New Roman" w:hAnsi="Times New Roman" w:cs="Times New Roman"/>
          <w:sz w:val="24"/>
          <w:szCs w:val="24"/>
        </w:rPr>
        <w:t>pólroczu</w:t>
      </w:r>
      <w:proofErr w:type="spellEnd"/>
      <w:r w:rsidRPr="00220F31">
        <w:rPr>
          <w:rFonts w:ascii="Times New Roman" w:hAnsi="Times New Roman" w:cs="Times New Roman"/>
          <w:sz w:val="24"/>
          <w:szCs w:val="24"/>
        </w:rPr>
        <w:t xml:space="preserve"> 2016 roku pracownicy muzeum nadpracowali 208 godzin. W każdą niedzielę  muzeum jest czynne dla zwiedzających w godz. 10.00 – 15.00. 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Prowadzono na bieżąco ewidencję sprzedaży wydawnictw i biletów wstępu </w:t>
      </w:r>
      <w:r w:rsidRPr="00220F31">
        <w:rPr>
          <w:rFonts w:ascii="Times New Roman" w:hAnsi="Times New Roman" w:cs="Times New Roman"/>
          <w:sz w:val="24"/>
          <w:szCs w:val="24"/>
        </w:rPr>
        <w:lastRenderedPageBreak/>
        <w:t xml:space="preserve">do muzeum, jak również frekwencję na wystawach. 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Wystawiono 21 delegacji (głównie na szkolenia).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W dzienniku korespondencyjnym odnotowano przyjętych i wysłanych </w:t>
      </w:r>
      <w:r w:rsidRPr="00220F31">
        <w:rPr>
          <w:rFonts w:ascii="Times New Roman" w:hAnsi="Times New Roman" w:cs="Times New Roman"/>
          <w:b/>
          <w:bCs/>
          <w:sz w:val="24"/>
          <w:szCs w:val="24"/>
        </w:rPr>
        <w:t>218</w:t>
      </w:r>
      <w:r w:rsidRPr="00220F31">
        <w:rPr>
          <w:rFonts w:ascii="Times New Roman" w:hAnsi="Times New Roman" w:cs="Times New Roman"/>
          <w:sz w:val="24"/>
          <w:szCs w:val="24"/>
        </w:rPr>
        <w:t xml:space="preserve"> pism.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Wystawiano rachunki i przygotowywano bieżące umowy zlecenia. Wszystkie rachunki (155) opisano, zatwierdzono merytorycznie i przekazano do realizacji do księgowości.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W celu realizacji rachunków gotówkowych prowadzono pogotowie kasowe i co miesiąc sporządzano raporty kasowe.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Na koniec każdego miesiąca wpłacano do banku przychody ze sprzedaży biletów wstępu i wydawnictw, a także uzupełniano pogotowie kasowe.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Przygotowano 4 zapytania ofertowe i rozeznania cenowe na zakup środków czystości i materiałów biurowych, tuszy i tonerów.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Na bieżąco prowadzono rejestr przychodów i rozchodów materiałów biurowych i rejestr środków czystości.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Dla pracowników zakupiono herbatę i mydło oraz wodę mineralną.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57"/>
        <w:rPr>
          <w:rFonts w:ascii="Times New Roman" w:hAnsi="Times New Roman" w:cs="Times New Roman"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>Odnotowano 535 osób, które zgłosiło się do muzeum w 474 różnych sprawach (poza zwiedzającymi wystawy i uczestnikami imprez).</w:t>
      </w:r>
    </w:p>
    <w:p w:rsidR="00220F31" w:rsidRPr="00220F31" w:rsidRDefault="00220F31" w:rsidP="00220F31">
      <w:pPr>
        <w:pStyle w:val="Akapitzlist2"/>
        <w:numPr>
          <w:ilvl w:val="0"/>
          <w:numId w:val="31"/>
        </w:numPr>
        <w:spacing w:after="283"/>
        <w:rPr>
          <w:rFonts w:ascii="Times New Roman" w:hAnsi="Times New Roman" w:cs="Times New Roman"/>
          <w:b/>
          <w:sz w:val="24"/>
          <w:szCs w:val="24"/>
        </w:rPr>
      </w:pPr>
      <w:r w:rsidRPr="00220F31">
        <w:rPr>
          <w:rFonts w:ascii="Times New Roman" w:hAnsi="Times New Roman" w:cs="Times New Roman"/>
          <w:sz w:val="24"/>
          <w:szCs w:val="24"/>
        </w:rPr>
        <w:t xml:space="preserve"> Sprawy organizacyjne i różne muzeum są omawiane na comiesięcznych zebraniach pracowniczych.</w:t>
      </w:r>
    </w:p>
    <w:p w:rsidR="00220F31" w:rsidRPr="00220F31" w:rsidRDefault="00220F31" w:rsidP="00220F31">
      <w:pPr>
        <w:spacing w:after="240"/>
        <w:jc w:val="both"/>
        <w:rPr>
          <w:sz w:val="24"/>
          <w:szCs w:val="24"/>
        </w:rPr>
      </w:pPr>
      <w:r w:rsidRPr="00220F31">
        <w:rPr>
          <w:b/>
          <w:sz w:val="24"/>
          <w:szCs w:val="24"/>
        </w:rPr>
        <w:t>XIII WYKONANIE PLANU FINANSOWEGO MUZEUM HISTORYCZNEGO W PRZASNYSZU</w:t>
      </w:r>
    </w:p>
    <w:p w:rsidR="00263343" w:rsidRPr="00F05FAE" w:rsidRDefault="00263343" w:rsidP="00263343">
      <w:pPr>
        <w:autoSpaceDN w:val="0"/>
        <w:spacing w:after="113" w:line="276" w:lineRule="auto"/>
        <w:ind w:firstLine="850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Muzeum Historycznemu w Przasnyszu przyznano na 2016 rok środki finansowe w formie dotacji podmiotowej z budżetu Miasta Przasnysza na prowadzenie działalności statutowej w wysokości </w:t>
      </w:r>
      <w:r w:rsidRPr="00F05FAE">
        <w:rPr>
          <w:b/>
          <w:bCs/>
          <w:kern w:val="3"/>
          <w:sz w:val="24"/>
          <w:szCs w:val="24"/>
        </w:rPr>
        <w:t>400.000,00</w:t>
      </w:r>
      <w:r w:rsidRPr="00F05FAE">
        <w:rPr>
          <w:b/>
          <w:kern w:val="3"/>
          <w:sz w:val="24"/>
          <w:szCs w:val="24"/>
        </w:rPr>
        <w:t xml:space="preserve"> zł. </w:t>
      </w:r>
      <w:r w:rsidRPr="00F05FAE">
        <w:rPr>
          <w:kern w:val="3"/>
          <w:sz w:val="24"/>
          <w:szCs w:val="24"/>
        </w:rPr>
        <w:t xml:space="preserve">W I półroczu otrzymano </w:t>
      </w:r>
      <w:r w:rsidRPr="00F05FAE">
        <w:rPr>
          <w:b/>
          <w:bCs/>
          <w:kern w:val="3"/>
          <w:sz w:val="24"/>
          <w:szCs w:val="24"/>
        </w:rPr>
        <w:t xml:space="preserve">165.000,00 zł </w:t>
      </w:r>
      <w:r w:rsidRPr="00F05FAE">
        <w:rPr>
          <w:kern w:val="3"/>
          <w:sz w:val="24"/>
          <w:szCs w:val="24"/>
        </w:rPr>
        <w:t>dotacji podmiotowej na działalność statutową Muzeum Historycznego.</w:t>
      </w:r>
    </w:p>
    <w:p w:rsidR="00263343" w:rsidRPr="00F05FAE" w:rsidRDefault="00263343" w:rsidP="00263343">
      <w:pPr>
        <w:autoSpaceDN w:val="0"/>
        <w:spacing w:after="113" w:line="276" w:lineRule="auto"/>
        <w:jc w:val="both"/>
        <w:textAlignment w:val="baseline"/>
        <w:rPr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>Plan finansowy zwiększono o:</w:t>
      </w:r>
    </w:p>
    <w:p w:rsidR="00263343" w:rsidRPr="00F05FAE" w:rsidRDefault="00263343" w:rsidP="00263343">
      <w:pPr>
        <w:autoSpaceDN w:val="0"/>
        <w:spacing w:after="113" w:line="276" w:lineRule="auto"/>
        <w:ind w:hanging="360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Wypracowane środki własne, łącznie w wysokości - </w:t>
      </w:r>
      <w:r w:rsidRPr="00F05FAE">
        <w:rPr>
          <w:b/>
          <w:kern w:val="3"/>
          <w:sz w:val="24"/>
          <w:szCs w:val="24"/>
        </w:rPr>
        <w:t>4 878  zł</w:t>
      </w:r>
      <w:r w:rsidRPr="00F05FAE">
        <w:rPr>
          <w:kern w:val="3"/>
          <w:sz w:val="24"/>
          <w:szCs w:val="24"/>
        </w:rPr>
        <w:t>, w tym: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- ze sprzedaży biletów wstępu - </w:t>
      </w:r>
      <w:r w:rsidRPr="00F05FAE">
        <w:rPr>
          <w:b/>
          <w:kern w:val="3"/>
          <w:sz w:val="24"/>
          <w:szCs w:val="24"/>
        </w:rPr>
        <w:t xml:space="preserve">4 358,00 </w:t>
      </w:r>
      <w:r w:rsidRPr="00F05FAE">
        <w:rPr>
          <w:kern w:val="3"/>
          <w:sz w:val="24"/>
          <w:szCs w:val="24"/>
        </w:rPr>
        <w:t>zł,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- ze sprzedaży wydawnictw  - </w:t>
      </w:r>
      <w:r w:rsidRPr="00F05FAE">
        <w:rPr>
          <w:b/>
          <w:kern w:val="3"/>
          <w:sz w:val="24"/>
          <w:szCs w:val="24"/>
        </w:rPr>
        <w:t>52</w:t>
      </w:r>
      <w:r w:rsidRPr="00F05FAE">
        <w:rPr>
          <w:b/>
          <w:kern w:val="3"/>
          <w:sz w:val="24"/>
          <w:szCs w:val="24"/>
          <w:shd w:val="clear" w:color="auto" w:fill="FFFFFF"/>
        </w:rPr>
        <w:t>0,00</w:t>
      </w:r>
      <w:r w:rsidRPr="00F05FAE">
        <w:rPr>
          <w:kern w:val="3"/>
          <w:sz w:val="24"/>
          <w:szCs w:val="24"/>
          <w:shd w:val="clear" w:color="auto" w:fill="FFFFFF"/>
        </w:rPr>
        <w:t xml:space="preserve"> zł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263343" w:rsidRPr="00F05FAE" w:rsidRDefault="00263343" w:rsidP="00263343">
      <w:pPr>
        <w:autoSpaceDN w:val="0"/>
        <w:spacing w:after="113" w:line="276" w:lineRule="auto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Ponadto Muzeum pozyskało w I półroczu 2016 roku  pozostałe przychody w formie darowizn w postaci rzeczowej przekazanych nieodpłatnie, łącznie na kwotę </w:t>
      </w:r>
      <w:r w:rsidRPr="00F05FAE">
        <w:rPr>
          <w:b/>
          <w:kern w:val="3"/>
          <w:sz w:val="24"/>
          <w:szCs w:val="24"/>
        </w:rPr>
        <w:t>24 613,00zł</w:t>
      </w:r>
      <w:r w:rsidRPr="00F05FAE">
        <w:rPr>
          <w:kern w:val="3"/>
          <w:sz w:val="24"/>
          <w:szCs w:val="24"/>
        </w:rPr>
        <w:t>, w tym: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>- muzealia historyczne – 1 554,00 zł,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 xml:space="preserve">- muzealia </w:t>
      </w:r>
      <w:proofErr w:type="spellStart"/>
      <w:r w:rsidRPr="00F05FAE">
        <w:rPr>
          <w:kern w:val="3"/>
          <w:sz w:val="24"/>
          <w:szCs w:val="24"/>
        </w:rPr>
        <w:t>historyczno</w:t>
      </w:r>
      <w:proofErr w:type="spellEnd"/>
      <w:r w:rsidRPr="00F05FAE">
        <w:rPr>
          <w:kern w:val="3"/>
          <w:sz w:val="24"/>
          <w:szCs w:val="24"/>
        </w:rPr>
        <w:t xml:space="preserve"> - archiwalne – 21 610,00 zł,</w:t>
      </w:r>
    </w:p>
    <w:p w:rsidR="00263343" w:rsidRPr="00F05FAE" w:rsidRDefault="00263343" w:rsidP="00263343">
      <w:pPr>
        <w:autoSpaceDN w:val="0"/>
        <w:spacing w:after="113" w:line="276" w:lineRule="auto"/>
        <w:ind w:left="720" w:firstLine="851"/>
        <w:jc w:val="both"/>
        <w:textAlignment w:val="baseline"/>
        <w:rPr>
          <w:kern w:val="3"/>
          <w:sz w:val="24"/>
          <w:szCs w:val="24"/>
        </w:rPr>
      </w:pPr>
      <w:r w:rsidRPr="00F05FAE">
        <w:rPr>
          <w:kern w:val="3"/>
          <w:sz w:val="24"/>
          <w:szCs w:val="24"/>
        </w:rPr>
        <w:t>- książki do zbiorów bibliotecznych – 1449,00 zł.</w:t>
      </w:r>
    </w:p>
    <w:p w:rsidR="00263343" w:rsidRPr="00F05FAE" w:rsidRDefault="00263343" w:rsidP="00263343">
      <w:pPr>
        <w:jc w:val="both"/>
        <w:rPr>
          <w:rFonts w:eastAsia="Lucida Sans Unicode"/>
          <w:sz w:val="24"/>
          <w:szCs w:val="24"/>
        </w:rPr>
      </w:pPr>
    </w:p>
    <w:p w:rsidR="00263343" w:rsidRPr="00F05FAE" w:rsidRDefault="00263343" w:rsidP="00263343">
      <w:pPr>
        <w:jc w:val="both"/>
        <w:rPr>
          <w:rFonts w:eastAsia="Lucida Sans Unicode"/>
          <w:sz w:val="24"/>
          <w:szCs w:val="24"/>
        </w:rPr>
      </w:pPr>
    </w:p>
    <w:p w:rsidR="00263343" w:rsidRPr="00F05FAE" w:rsidRDefault="00263343" w:rsidP="00263343">
      <w:pPr>
        <w:autoSpaceDN w:val="0"/>
        <w:spacing w:after="238"/>
        <w:jc w:val="center"/>
        <w:textAlignment w:val="baseline"/>
        <w:rPr>
          <w:b/>
          <w:kern w:val="3"/>
          <w:sz w:val="24"/>
          <w:szCs w:val="24"/>
        </w:rPr>
      </w:pPr>
      <w:r w:rsidRPr="00F05FAE">
        <w:rPr>
          <w:b/>
          <w:kern w:val="3"/>
          <w:sz w:val="24"/>
          <w:szCs w:val="24"/>
        </w:rPr>
        <w:lastRenderedPageBreak/>
        <w:t>Informacja z wykonania planu finansowego Muzeum Historycznego w Przasnyszu (w organizacji) za I półrocze 2016 roku</w:t>
      </w:r>
    </w:p>
    <w:tbl>
      <w:tblPr>
        <w:tblW w:w="9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160"/>
        <w:gridCol w:w="1120"/>
        <w:gridCol w:w="1119"/>
        <w:gridCol w:w="992"/>
      </w:tblGrid>
      <w:tr w:rsidR="00263343" w:rsidRPr="00F05FAE" w:rsidTr="007559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343" w:rsidRPr="00F05FAE" w:rsidRDefault="00263343" w:rsidP="00263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sz w:val="24"/>
                <w:szCs w:val="24"/>
              </w:rPr>
            </w:pPr>
          </w:p>
        </w:tc>
      </w:tr>
      <w:tr w:rsidR="00263343" w:rsidRPr="00F05FAE" w:rsidTr="007559B5">
        <w:trPr>
          <w:trHeight w:val="28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color w:val="000000"/>
                <w:sz w:val="24"/>
                <w:szCs w:val="24"/>
              </w:rPr>
            </w:pPr>
            <w:r w:rsidRPr="00F05FAE">
              <w:rPr>
                <w:color w:val="000000"/>
                <w:sz w:val="24"/>
                <w:szCs w:val="24"/>
              </w:rPr>
              <w:t>Dział 921, Rozdział 92118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3" w:rsidRPr="00F05FAE" w:rsidRDefault="00263343" w:rsidP="00263343">
            <w:pPr>
              <w:rPr>
                <w:sz w:val="24"/>
                <w:szCs w:val="24"/>
              </w:rPr>
            </w:pPr>
          </w:p>
        </w:tc>
      </w:tr>
      <w:tr w:rsidR="00263343" w:rsidRPr="008C4443" w:rsidTr="007559B5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Lp.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Plan na 2016r. Po zmianach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Wykonanie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%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5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należności na początek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zobowiązań na początek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11 090,60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środków na początek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4 001,77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Przychody- wykonanie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 xml:space="preserve">Dotacja podmiotowa z budżetu otrzymana przez samorządową instytucję kultury w tym: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41,25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Dotacja z budżetu Miasta Przasnysz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41,25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Przychody własne, w tym: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48,78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Przychody ze sprzedaży biletów  wstępu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54,48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Przychody ze sprzedaży wydawnictw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26,00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Pozostałe przychody operacyjne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1 449,00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100,00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-Darowizny pozostałe-książki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1 449,00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Inne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411 449,00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171 327,00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41,64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Muzealia-darowizny rzeczowe, w tym: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23 164,00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-Muzealia historyczne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 xml:space="preserve">-Muzealia </w:t>
            </w:r>
            <w:proofErr w:type="spellStart"/>
            <w:r w:rsidRPr="008C4443">
              <w:rPr>
                <w:i/>
                <w:iCs/>
                <w:color w:val="000000"/>
              </w:rPr>
              <w:t>historyczno</w:t>
            </w:r>
            <w:proofErr w:type="spellEnd"/>
            <w:r w:rsidRPr="008C4443">
              <w:rPr>
                <w:i/>
                <w:iCs/>
                <w:color w:val="000000"/>
              </w:rPr>
              <w:t xml:space="preserve"> - archiwalne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21 610,00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194 491,00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Koszty- wykonanie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Amortyzacja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1 449,00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</w:tr>
      <w:tr w:rsidR="00263343" w:rsidRPr="008C4443" w:rsidTr="007559B5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Wynagrodzenia, pochodne  i inne świadczenia na rzecz pracowników ogółem, w tym: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330 950,00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122 022,68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36,87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255 000,00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98 273,34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38,54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Fundusz nagród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18,75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49 500,00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17 523,10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35,40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Składki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2 138,34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32,90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Świadczenia urlopowe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7 950,00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1 837,90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23,12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Koszty stałe utrzymania instytucji, w tym: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48 489,75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34 120,35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70,37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energii i wody, w tym: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25 200,00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16 932,69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67,19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 xml:space="preserve">             -energia elektryczna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5 700,00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4 345,87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76,24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 xml:space="preserve">             -energia cieplna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19 000,00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12 468,04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65,62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 xml:space="preserve">             -zużycie wody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23,76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usług telekomunikacji telefonii komórkowej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53,08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usług dostępu do sieci Internet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586,54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58,65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usług telekomunikacji telefonii stacjonarnej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43,33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Bieżące naprawy, remonty, konserwacje, przeglądy urządzeń i instalacji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12 476,00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83,17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Ochrona obiektu i  monitoring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63,14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Różne opłaty i składki (ubezpieczenia OC i majątkowe)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597,75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Środki czystości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46,26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Usługi obce - odprowadzanie ścieków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Opłata za gospodarowanie odpadami komunalnymi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192,00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50,00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Koszty działalności bieżącej, w tym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13 560,25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6 863,20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50,61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Opłata za abonament RTV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75,60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artykułów, materiałów biurowych i administracyjnych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2 321,13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92,85</w:t>
            </w:r>
          </w:p>
        </w:tc>
      </w:tr>
      <w:tr w:rsidR="00263343" w:rsidRPr="008C4443" w:rsidTr="007559B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Świadczenia na rzecz pracowników wynikające z przepisów BHP (m.in. badania okresowe)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1 384,65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192,03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13,87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sprzętu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32,96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akcesoriów komputerowych, w tym programów i licencji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90,32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Szkolenia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37,90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Wynagrodzenia bezosobowe (umowy zlecenia, dzieło)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Prowizje bankowe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54,86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Usługi i opłaty bankowe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Opłaty pocztowe, znaczki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84,89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Aktualizacja oprogramowania: w tym: księgowo -kadrowo-płacowego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-Opłaty sądowe, skarbowe, notarialne itp.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Usługi obce - pozostałe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90,20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-Zakup materiałów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301,59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60,32</w:t>
            </w:r>
          </w:p>
        </w:tc>
      </w:tr>
      <w:tr w:rsidR="00263343" w:rsidRPr="008C4443" w:rsidTr="007559B5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43" w:rsidRPr="008C4443" w:rsidRDefault="00263343" w:rsidP="00263343">
            <w:pPr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Koszty działalności statutowej instytucji (organizacja wystaw, konkursów, imprez, warsztatów)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17 000,00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6 696,81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39,39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-Wynagrodzenia bezosobowe (umowy zlecenia, o dzieło)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45,65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eksponatów muzealnych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19,94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książek (zbiory biblioteczne)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4,29</w:t>
            </w:r>
          </w:p>
        </w:tc>
      </w:tr>
      <w:tr w:rsidR="00263343" w:rsidRPr="008C4443" w:rsidTr="007559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44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Konserwacja zbiorów, oprawa czasopism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materiałów i artykułów do imprez i wystaw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5,82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Noc Muzeów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center"/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 Zakup pomocy i materiałów do zajęć, warsztatów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51,04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-Usługi obce - organizacja wystaw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3 687,24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97,03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-Zakup materiałów pozostałych-organizacja wystaw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75,59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-Zakup usług pozostałych-organizacja imprez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90,00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-Zakup materiałów pozostałych- organizacja imprez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43,96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411 449,00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171 152,04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b/>
                <w:bCs/>
                <w:color w:val="000000"/>
              </w:rPr>
            </w:pPr>
            <w:r w:rsidRPr="008C4443">
              <w:rPr>
                <w:b/>
                <w:bCs/>
                <w:color w:val="000000"/>
              </w:rPr>
              <w:t>41,60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należności na 30.06.2016r.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zobowiązań na 30.06.2016r.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13 423,74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  <w:tr w:rsidR="00263343" w:rsidRPr="008C4443" w:rsidTr="007559B5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63343" w:rsidRPr="008C4443" w:rsidRDefault="00263343" w:rsidP="00263343">
            <w:pPr>
              <w:rPr>
                <w:i/>
                <w:iCs/>
                <w:color w:val="000000"/>
              </w:rPr>
            </w:pPr>
            <w:r w:rsidRPr="008C4443">
              <w:rPr>
                <w:i/>
                <w:iCs/>
                <w:color w:val="000000"/>
              </w:rPr>
              <w:t>Stan środków na 30.06.2016r.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rPr>
                <w:color w:val="000000"/>
              </w:rPr>
            </w:pPr>
            <w:r w:rsidRPr="008C4443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4 176,73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343" w:rsidRPr="008C4443" w:rsidRDefault="00263343" w:rsidP="00263343">
            <w:pPr>
              <w:jc w:val="right"/>
              <w:rPr>
                <w:color w:val="000000"/>
              </w:rPr>
            </w:pPr>
            <w:r w:rsidRPr="008C4443">
              <w:rPr>
                <w:color w:val="000000"/>
              </w:rPr>
              <w:t>0,00</w:t>
            </w:r>
          </w:p>
        </w:tc>
      </w:tr>
    </w:tbl>
    <w:p w:rsidR="00263343" w:rsidRDefault="00263343" w:rsidP="00263343">
      <w:pPr>
        <w:jc w:val="both"/>
        <w:rPr>
          <w:rFonts w:eastAsia="Lucida Sans Unicode"/>
        </w:rPr>
      </w:pPr>
    </w:p>
    <w:p w:rsidR="00263343" w:rsidRDefault="00263343" w:rsidP="00263343">
      <w:pPr>
        <w:jc w:val="both"/>
        <w:rPr>
          <w:rFonts w:eastAsia="Lucida Sans Unicode"/>
        </w:rPr>
      </w:pPr>
    </w:p>
    <w:p w:rsidR="00263343" w:rsidRPr="005C62CF" w:rsidRDefault="00263343" w:rsidP="00263343">
      <w:pPr>
        <w:autoSpaceDN w:val="0"/>
        <w:spacing w:after="113"/>
        <w:ind w:firstLine="850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5C62CF">
        <w:rPr>
          <w:kern w:val="3"/>
          <w:sz w:val="24"/>
          <w:szCs w:val="24"/>
        </w:rPr>
        <w:t xml:space="preserve">Koszty prowadzenia działalności statutowej Muzeum Historycznego w Przasnyszu (w organizacji) zamykają się kwotą </w:t>
      </w:r>
      <w:r w:rsidRPr="005C62CF">
        <w:rPr>
          <w:b/>
          <w:bCs/>
          <w:kern w:val="3"/>
          <w:sz w:val="24"/>
          <w:szCs w:val="24"/>
        </w:rPr>
        <w:t>171.152,04</w:t>
      </w:r>
      <w:r w:rsidRPr="005C62CF">
        <w:rPr>
          <w:b/>
          <w:kern w:val="3"/>
          <w:sz w:val="24"/>
          <w:szCs w:val="24"/>
        </w:rPr>
        <w:t xml:space="preserve"> zł</w:t>
      </w:r>
      <w:r w:rsidRPr="005C62CF">
        <w:rPr>
          <w:kern w:val="3"/>
          <w:sz w:val="24"/>
          <w:szCs w:val="24"/>
        </w:rPr>
        <w:t>. Stanowią je w większości koszty z tytułu wynagrodzeń i pochodnych dla zatrudnionych pracowników, koszty stałe, koszty działalności bieżącej oraz koszty działalności kulturalnej i zakup muzealiów.</w:t>
      </w:r>
    </w:p>
    <w:p w:rsidR="00263343" w:rsidRPr="005C62CF" w:rsidRDefault="00263343" w:rsidP="00263343">
      <w:pPr>
        <w:autoSpaceDN w:val="0"/>
        <w:spacing w:after="113"/>
        <w:jc w:val="both"/>
        <w:textAlignment w:val="baseline"/>
        <w:rPr>
          <w:kern w:val="3"/>
          <w:sz w:val="24"/>
          <w:szCs w:val="24"/>
        </w:rPr>
      </w:pPr>
      <w:r w:rsidRPr="005C62CF">
        <w:rPr>
          <w:kern w:val="3"/>
          <w:sz w:val="24"/>
          <w:szCs w:val="24"/>
        </w:rPr>
        <w:t>W stosunku do planu finansowego na 2016 rok przychody wykonano w wysokości 41,64%, koszty zostały wykonane w wysokości 41,60%.</w:t>
      </w:r>
    </w:p>
    <w:p w:rsidR="00263343" w:rsidRPr="005C62CF" w:rsidRDefault="00263343" w:rsidP="00263343">
      <w:pPr>
        <w:autoSpaceDN w:val="0"/>
        <w:ind w:firstLine="850"/>
        <w:jc w:val="both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5C62CF">
        <w:rPr>
          <w:kern w:val="3"/>
          <w:sz w:val="24"/>
          <w:szCs w:val="24"/>
        </w:rPr>
        <w:t xml:space="preserve">Stan środków na rachunku bankowym na dzień 01.01.2016 r. wynosił </w:t>
      </w:r>
      <w:r w:rsidRPr="005C62CF">
        <w:rPr>
          <w:b/>
          <w:bCs/>
          <w:kern w:val="3"/>
          <w:sz w:val="24"/>
          <w:szCs w:val="24"/>
        </w:rPr>
        <w:t xml:space="preserve">4.001,77 </w:t>
      </w:r>
      <w:r w:rsidRPr="005C62CF">
        <w:rPr>
          <w:b/>
          <w:kern w:val="3"/>
          <w:sz w:val="24"/>
          <w:szCs w:val="24"/>
        </w:rPr>
        <w:t>zł</w:t>
      </w:r>
      <w:r w:rsidRPr="005C62CF">
        <w:rPr>
          <w:kern w:val="3"/>
          <w:sz w:val="24"/>
          <w:szCs w:val="24"/>
        </w:rPr>
        <w:t xml:space="preserve">. Stan środków na rachunku bankowym na dzień 30.06.2016 r wynosi </w:t>
      </w:r>
      <w:r w:rsidRPr="005C62CF">
        <w:rPr>
          <w:b/>
          <w:kern w:val="3"/>
          <w:sz w:val="24"/>
          <w:szCs w:val="24"/>
        </w:rPr>
        <w:t>4.176,73 zł</w:t>
      </w:r>
      <w:r w:rsidRPr="005C62CF">
        <w:rPr>
          <w:kern w:val="3"/>
          <w:sz w:val="24"/>
          <w:szCs w:val="24"/>
        </w:rPr>
        <w:t>.</w:t>
      </w:r>
    </w:p>
    <w:p w:rsidR="00263343" w:rsidRPr="00FB4E16" w:rsidRDefault="00263343" w:rsidP="007559B5">
      <w:pPr>
        <w:autoSpaceDN w:val="0"/>
        <w:spacing w:after="113"/>
        <w:jc w:val="both"/>
        <w:textAlignment w:val="baseline"/>
        <w:rPr>
          <w:sz w:val="24"/>
          <w:szCs w:val="24"/>
        </w:rPr>
      </w:pPr>
      <w:r w:rsidRPr="005C62CF">
        <w:rPr>
          <w:kern w:val="3"/>
          <w:sz w:val="24"/>
          <w:szCs w:val="24"/>
        </w:rPr>
        <w:t>Na dzień 30.06.2016 r. należności i zobowiązania wymagalne nie wystąpiły.</w:t>
      </w:r>
    </w:p>
    <w:sectPr w:rsidR="00263343" w:rsidRPr="00FB4E16" w:rsidSect="007559B5">
      <w:footerReference w:type="default" r:id="rId10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B0" w:rsidRDefault="005D5EB0" w:rsidP="007559B5">
      <w:r>
        <w:separator/>
      </w:r>
    </w:p>
  </w:endnote>
  <w:endnote w:type="continuationSeparator" w:id="0">
    <w:p w:rsidR="005D5EB0" w:rsidRDefault="005D5EB0" w:rsidP="007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068162"/>
      <w:docPartObj>
        <w:docPartGallery w:val="Page Numbers (Bottom of Page)"/>
        <w:docPartUnique/>
      </w:docPartObj>
    </w:sdtPr>
    <w:sdtEndPr/>
    <w:sdtContent>
      <w:p w:rsidR="007559B5" w:rsidRDefault="00755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D7">
          <w:rPr>
            <w:noProof/>
          </w:rPr>
          <w:t>22</w:t>
        </w:r>
        <w:r>
          <w:fldChar w:fldCharType="end"/>
        </w:r>
      </w:p>
    </w:sdtContent>
  </w:sdt>
  <w:p w:rsidR="007559B5" w:rsidRDefault="00755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B0" w:rsidRDefault="005D5EB0" w:rsidP="007559B5">
      <w:r>
        <w:separator/>
      </w:r>
    </w:p>
  </w:footnote>
  <w:footnote w:type="continuationSeparator" w:id="0">
    <w:p w:rsidR="005D5EB0" w:rsidRDefault="005D5EB0" w:rsidP="0075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8CA7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1A969F0"/>
    <w:multiLevelType w:val="hybridMultilevel"/>
    <w:tmpl w:val="DD8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F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4E7B1E"/>
    <w:multiLevelType w:val="hybridMultilevel"/>
    <w:tmpl w:val="33B8754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05B93163"/>
    <w:multiLevelType w:val="hybridMultilevel"/>
    <w:tmpl w:val="5426B2FE"/>
    <w:lvl w:ilvl="0" w:tplc="70144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66BF1"/>
    <w:multiLevelType w:val="hybridMultilevel"/>
    <w:tmpl w:val="A5809F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712CAE"/>
    <w:multiLevelType w:val="hybridMultilevel"/>
    <w:tmpl w:val="ED48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C0647F"/>
    <w:multiLevelType w:val="hybridMultilevel"/>
    <w:tmpl w:val="74E879AE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4233D0"/>
    <w:multiLevelType w:val="hybridMultilevel"/>
    <w:tmpl w:val="DEB6A264"/>
    <w:lvl w:ilvl="0" w:tplc="28C45F7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4">
    <w:nsid w:val="24CE3073"/>
    <w:multiLevelType w:val="singleLevel"/>
    <w:tmpl w:val="C368E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2BB027FA"/>
    <w:multiLevelType w:val="hybridMultilevel"/>
    <w:tmpl w:val="B0B49FC8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112B8E"/>
    <w:multiLevelType w:val="hybridMultilevel"/>
    <w:tmpl w:val="F40E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C57590"/>
    <w:multiLevelType w:val="hybridMultilevel"/>
    <w:tmpl w:val="D30E3DB8"/>
    <w:lvl w:ilvl="0" w:tplc="0D4A42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612F4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713B9"/>
    <w:multiLevelType w:val="hybridMultilevel"/>
    <w:tmpl w:val="C0727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0F2036"/>
    <w:multiLevelType w:val="hybridMultilevel"/>
    <w:tmpl w:val="DC403B2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5B24EBF"/>
    <w:multiLevelType w:val="hybridMultilevel"/>
    <w:tmpl w:val="AF96B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4D1290"/>
    <w:multiLevelType w:val="hybridMultilevel"/>
    <w:tmpl w:val="73BC868C"/>
    <w:lvl w:ilvl="0" w:tplc="29D084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F821A08"/>
    <w:multiLevelType w:val="hybridMultilevel"/>
    <w:tmpl w:val="09D0D26E"/>
    <w:lvl w:ilvl="0" w:tplc="E646C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07EC8"/>
    <w:multiLevelType w:val="hybridMultilevel"/>
    <w:tmpl w:val="E6445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8C3"/>
    <w:multiLevelType w:val="hybridMultilevel"/>
    <w:tmpl w:val="2E4CAA30"/>
    <w:lvl w:ilvl="0" w:tplc="28C45F7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D0D30ED"/>
    <w:multiLevelType w:val="hybridMultilevel"/>
    <w:tmpl w:val="EE26EBCC"/>
    <w:lvl w:ilvl="0" w:tplc="0D4A4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12F48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31D3D"/>
    <w:multiLevelType w:val="hybridMultilevel"/>
    <w:tmpl w:val="ABF08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25"/>
  </w:num>
  <w:num w:numId="5">
    <w:abstractNumId w:val="22"/>
  </w:num>
  <w:num w:numId="6">
    <w:abstractNumId w:val="16"/>
  </w:num>
  <w:num w:numId="7">
    <w:abstractNumId w:val="28"/>
  </w:num>
  <w:num w:numId="8">
    <w:abstractNumId w:val="31"/>
  </w:num>
  <w:num w:numId="9">
    <w:abstractNumId w:val="2"/>
  </w:num>
  <w:num w:numId="10">
    <w:abstractNumId w:val="20"/>
  </w:num>
  <w:num w:numId="11">
    <w:abstractNumId w:val="32"/>
  </w:num>
  <w:num w:numId="12">
    <w:abstractNumId w:val="1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0"/>
  </w:num>
  <w:num w:numId="15">
    <w:abstractNumId w:val="26"/>
  </w:num>
  <w:num w:numId="16">
    <w:abstractNumId w:val="21"/>
  </w:num>
  <w:num w:numId="17">
    <w:abstractNumId w:val="23"/>
  </w:num>
  <w:num w:numId="18">
    <w:abstractNumId w:val="34"/>
  </w:num>
  <w:num w:numId="19">
    <w:abstractNumId w:val="33"/>
  </w:num>
  <w:num w:numId="20">
    <w:abstractNumId w:val="36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7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5"/>
    <w:rsid w:val="000C3E55"/>
    <w:rsid w:val="00220F31"/>
    <w:rsid w:val="00263343"/>
    <w:rsid w:val="00316885"/>
    <w:rsid w:val="005C62CF"/>
    <w:rsid w:val="005D4771"/>
    <w:rsid w:val="005D5EB0"/>
    <w:rsid w:val="007559B5"/>
    <w:rsid w:val="007F12C4"/>
    <w:rsid w:val="008D5579"/>
    <w:rsid w:val="009A141F"/>
    <w:rsid w:val="00C71B83"/>
    <w:rsid w:val="00CE02D7"/>
    <w:rsid w:val="00DA1F26"/>
    <w:rsid w:val="00F05FAE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16C9-B20E-46F0-B2EA-39B110A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579"/>
    <w:pPr>
      <w:keepNext/>
      <w:jc w:val="right"/>
      <w:outlineLvl w:val="0"/>
    </w:pPr>
    <w:rPr>
      <w:rFonts w:ascii="Arial Narrow" w:hAnsi="Arial Narrow"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FB4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5579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paragraph" w:styleId="Nagwek6">
    <w:name w:val="heading 6"/>
    <w:basedOn w:val="Normalny"/>
    <w:next w:val="Tekstpodstawowy"/>
    <w:link w:val="Nagwek6Znak"/>
    <w:qFormat/>
    <w:rsid w:val="00263343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D5579"/>
    <w:pPr>
      <w:keepNext/>
      <w:tabs>
        <w:tab w:val="left" w:pos="6096"/>
      </w:tabs>
      <w:jc w:val="both"/>
      <w:outlineLvl w:val="7"/>
    </w:pPr>
    <w:rPr>
      <w:rFonts w:ascii="Arial Narrow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579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D5579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D5579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5579"/>
    <w:pPr>
      <w:tabs>
        <w:tab w:val="left" w:pos="6096"/>
      </w:tabs>
      <w:jc w:val="both"/>
    </w:pPr>
    <w:rPr>
      <w:rFonts w:ascii="Arial Narrow" w:hAnsi="Arial Narrow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79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E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rsid w:val="00FB4E16"/>
    <w:pPr>
      <w:spacing w:before="100"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FB4E16"/>
    <w:pPr>
      <w:suppressLineNumbers/>
      <w:suppressAutoHyphens/>
    </w:pPr>
    <w:rPr>
      <w:rFonts w:eastAsia="SimSu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33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263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63343"/>
  </w:style>
  <w:style w:type="paragraph" w:styleId="Stopka">
    <w:name w:val="footer"/>
    <w:basedOn w:val="Normalny"/>
    <w:link w:val="StopkaZnak"/>
    <w:uiPriority w:val="99"/>
    <w:unhideWhenUsed/>
    <w:rsid w:val="00263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3343"/>
  </w:style>
  <w:style w:type="paragraph" w:styleId="Tekstdymka">
    <w:name w:val="Balloon Text"/>
    <w:basedOn w:val="Normalny"/>
    <w:link w:val="TekstdymkaZnak"/>
    <w:uiPriority w:val="99"/>
    <w:semiHidden/>
    <w:unhideWhenUsed/>
    <w:rsid w:val="0026334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633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63343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0">
    <w:name w:val="WW8Num1z0"/>
    <w:rsid w:val="00263343"/>
  </w:style>
  <w:style w:type="character" w:customStyle="1" w:styleId="WW8Num1z1">
    <w:name w:val="WW8Num1z1"/>
    <w:rsid w:val="00263343"/>
  </w:style>
  <w:style w:type="character" w:customStyle="1" w:styleId="WW8Num1z2">
    <w:name w:val="WW8Num1z2"/>
    <w:rsid w:val="00263343"/>
  </w:style>
  <w:style w:type="character" w:customStyle="1" w:styleId="WW8Num1z3">
    <w:name w:val="WW8Num1z3"/>
    <w:rsid w:val="00263343"/>
  </w:style>
  <w:style w:type="character" w:customStyle="1" w:styleId="WW8Num1z4">
    <w:name w:val="WW8Num1z4"/>
    <w:rsid w:val="00263343"/>
  </w:style>
  <w:style w:type="character" w:customStyle="1" w:styleId="WW8Num1z5">
    <w:name w:val="WW8Num1z5"/>
    <w:rsid w:val="00263343"/>
  </w:style>
  <w:style w:type="character" w:customStyle="1" w:styleId="WW8Num1z6">
    <w:name w:val="WW8Num1z6"/>
    <w:rsid w:val="00263343"/>
  </w:style>
  <w:style w:type="character" w:customStyle="1" w:styleId="WW8Num1z7">
    <w:name w:val="WW8Num1z7"/>
    <w:rsid w:val="00263343"/>
  </w:style>
  <w:style w:type="character" w:customStyle="1" w:styleId="WW8Num1z8">
    <w:name w:val="WW8Num1z8"/>
    <w:rsid w:val="00263343"/>
  </w:style>
  <w:style w:type="character" w:customStyle="1" w:styleId="WW8Num2z0">
    <w:name w:val="WW8Num2z0"/>
    <w:rsid w:val="00263343"/>
    <w:rPr>
      <w:rFonts w:ascii="Symbol" w:hAnsi="Symbol" w:cs="Symbol"/>
    </w:rPr>
  </w:style>
  <w:style w:type="character" w:customStyle="1" w:styleId="WW8Num2z1">
    <w:name w:val="WW8Num2z1"/>
    <w:rsid w:val="00263343"/>
  </w:style>
  <w:style w:type="character" w:customStyle="1" w:styleId="WW8Num2z2">
    <w:name w:val="WW8Num2z2"/>
    <w:rsid w:val="00263343"/>
  </w:style>
  <w:style w:type="character" w:customStyle="1" w:styleId="WW8Num2z3">
    <w:name w:val="WW8Num2z3"/>
    <w:rsid w:val="00263343"/>
  </w:style>
  <w:style w:type="character" w:customStyle="1" w:styleId="WW8Num2z4">
    <w:name w:val="WW8Num2z4"/>
    <w:rsid w:val="00263343"/>
  </w:style>
  <w:style w:type="character" w:customStyle="1" w:styleId="WW8Num2z5">
    <w:name w:val="WW8Num2z5"/>
    <w:rsid w:val="00263343"/>
  </w:style>
  <w:style w:type="character" w:customStyle="1" w:styleId="WW8Num2z6">
    <w:name w:val="WW8Num2z6"/>
    <w:rsid w:val="00263343"/>
  </w:style>
  <w:style w:type="character" w:customStyle="1" w:styleId="WW8Num2z7">
    <w:name w:val="WW8Num2z7"/>
    <w:rsid w:val="00263343"/>
  </w:style>
  <w:style w:type="character" w:customStyle="1" w:styleId="WW8Num2z8">
    <w:name w:val="WW8Num2z8"/>
    <w:rsid w:val="00263343"/>
  </w:style>
  <w:style w:type="character" w:customStyle="1" w:styleId="WW8Num3z0">
    <w:name w:val="WW8Num3z0"/>
    <w:rsid w:val="00263343"/>
    <w:rPr>
      <w:rFonts w:ascii="Symbol" w:hAnsi="Symbol" w:cs="Symbol"/>
      <w:color w:val="000000"/>
    </w:rPr>
  </w:style>
  <w:style w:type="character" w:customStyle="1" w:styleId="WW8Num3z1">
    <w:name w:val="WW8Num3z1"/>
    <w:rsid w:val="00263343"/>
  </w:style>
  <w:style w:type="character" w:customStyle="1" w:styleId="WW8Num3z2">
    <w:name w:val="WW8Num3z2"/>
    <w:rsid w:val="00263343"/>
  </w:style>
  <w:style w:type="character" w:customStyle="1" w:styleId="WW8Num3z3">
    <w:name w:val="WW8Num3z3"/>
    <w:rsid w:val="00263343"/>
  </w:style>
  <w:style w:type="character" w:customStyle="1" w:styleId="WW8Num3z4">
    <w:name w:val="WW8Num3z4"/>
    <w:rsid w:val="00263343"/>
  </w:style>
  <w:style w:type="character" w:customStyle="1" w:styleId="WW8Num3z5">
    <w:name w:val="WW8Num3z5"/>
    <w:rsid w:val="00263343"/>
  </w:style>
  <w:style w:type="character" w:customStyle="1" w:styleId="WW8Num3z6">
    <w:name w:val="WW8Num3z6"/>
    <w:rsid w:val="00263343"/>
  </w:style>
  <w:style w:type="character" w:customStyle="1" w:styleId="WW8Num3z7">
    <w:name w:val="WW8Num3z7"/>
    <w:rsid w:val="00263343"/>
  </w:style>
  <w:style w:type="character" w:customStyle="1" w:styleId="WW8Num3z8">
    <w:name w:val="WW8Num3z8"/>
    <w:rsid w:val="00263343"/>
  </w:style>
  <w:style w:type="character" w:customStyle="1" w:styleId="WW8Num4z0">
    <w:name w:val="WW8Num4z0"/>
    <w:rsid w:val="00263343"/>
    <w:rPr>
      <w:rFonts w:cs="Times New Roman"/>
    </w:rPr>
  </w:style>
  <w:style w:type="character" w:customStyle="1" w:styleId="WW8Num4z1">
    <w:name w:val="WW8Num4z1"/>
    <w:rsid w:val="00263343"/>
  </w:style>
  <w:style w:type="character" w:customStyle="1" w:styleId="WW8Num4z2">
    <w:name w:val="WW8Num4z2"/>
    <w:rsid w:val="00263343"/>
  </w:style>
  <w:style w:type="character" w:customStyle="1" w:styleId="WW8Num4z3">
    <w:name w:val="WW8Num4z3"/>
    <w:rsid w:val="00263343"/>
  </w:style>
  <w:style w:type="character" w:customStyle="1" w:styleId="WW8Num4z4">
    <w:name w:val="WW8Num4z4"/>
    <w:rsid w:val="00263343"/>
  </w:style>
  <w:style w:type="character" w:customStyle="1" w:styleId="WW8Num4z5">
    <w:name w:val="WW8Num4z5"/>
    <w:rsid w:val="00263343"/>
  </w:style>
  <w:style w:type="character" w:customStyle="1" w:styleId="WW8Num4z6">
    <w:name w:val="WW8Num4z6"/>
    <w:rsid w:val="00263343"/>
  </w:style>
  <w:style w:type="character" w:customStyle="1" w:styleId="WW8Num4z7">
    <w:name w:val="WW8Num4z7"/>
    <w:rsid w:val="00263343"/>
  </w:style>
  <w:style w:type="character" w:customStyle="1" w:styleId="WW8Num4z8">
    <w:name w:val="WW8Num4z8"/>
    <w:rsid w:val="00263343"/>
  </w:style>
  <w:style w:type="character" w:customStyle="1" w:styleId="WW8Num5z0">
    <w:name w:val="WW8Num5z0"/>
    <w:rsid w:val="00263343"/>
    <w:rPr>
      <w:rFonts w:ascii="Symbol" w:hAnsi="Symbol" w:cs="Symbol"/>
    </w:rPr>
  </w:style>
  <w:style w:type="character" w:customStyle="1" w:styleId="WW8Num5z1">
    <w:name w:val="WW8Num5z1"/>
    <w:rsid w:val="00263343"/>
  </w:style>
  <w:style w:type="character" w:customStyle="1" w:styleId="WW8Num5z2">
    <w:name w:val="WW8Num5z2"/>
    <w:rsid w:val="00263343"/>
  </w:style>
  <w:style w:type="character" w:customStyle="1" w:styleId="WW8Num5z3">
    <w:name w:val="WW8Num5z3"/>
    <w:rsid w:val="00263343"/>
  </w:style>
  <w:style w:type="character" w:customStyle="1" w:styleId="WW8Num5z4">
    <w:name w:val="WW8Num5z4"/>
    <w:rsid w:val="00263343"/>
  </w:style>
  <w:style w:type="character" w:customStyle="1" w:styleId="WW8Num5z5">
    <w:name w:val="WW8Num5z5"/>
    <w:rsid w:val="00263343"/>
  </w:style>
  <w:style w:type="character" w:customStyle="1" w:styleId="WW8Num5z6">
    <w:name w:val="WW8Num5z6"/>
    <w:rsid w:val="00263343"/>
  </w:style>
  <w:style w:type="character" w:customStyle="1" w:styleId="WW8Num5z7">
    <w:name w:val="WW8Num5z7"/>
    <w:rsid w:val="00263343"/>
  </w:style>
  <w:style w:type="character" w:customStyle="1" w:styleId="WW8Num5z8">
    <w:name w:val="WW8Num5z8"/>
    <w:rsid w:val="00263343"/>
  </w:style>
  <w:style w:type="character" w:customStyle="1" w:styleId="WW8Num6z0">
    <w:name w:val="WW8Num6z0"/>
    <w:rsid w:val="00263343"/>
    <w:rPr>
      <w:rFonts w:ascii="Symbol" w:hAnsi="Symbol" w:cs="Symbol"/>
      <w:b/>
      <w:sz w:val="24"/>
      <w:szCs w:val="24"/>
    </w:rPr>
  </w:style>
  <w:style w:type="character" w:customStyle="1" w:styleId="WW8Num6z1">
    <w:name w:val="WW8Num6z1"/>
    <w:rsid w:val="00263343"/>
  </w:style>
  <w:style w:type="character" w:customStyle="1" w:styleId="WW8Num6z2">
    <w:name w:val="WW8Num6z2"/>
    <w:rsid w:val="00263343"/>
  </w:style>
  <w:style w:type="character" w:customStyle="1" w:styleId="WW8Num7z0">
    <w:name w:val="WW8Num7z0"/>
    <w:rsid w:val="00263343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263343"/>
    <w:rPr>
      <w:rFonts w:ascii="Courier New" w:hAnsi="Courier New" w:cs="Courier New"/>
    </w:rPr>
  </w:style>
  <w:style w:type="character" w:customStyle="1" w:styleId="WW8Num7z2">
    <w:name w:val="WW8Num7z2"/>
    <w:rsid w:val="00263343"/>
    <w:rPr>
      <w:rFonts w:ascii="Wingdings" w:hAnsi="Wingdings" w:cs="Wingdings"/>
    </w:rPr>
  </w:style>
  <w:style w:type="character" w:customStyle="1" w:styleId="WW8Num8z0">
    <w:name w:val="WW8Num8z0"/>
    <w:rsid w:val="00263343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263343"/>
    <w:rPr>
      <w:rFonts w:ascii="Courier New" w:hAnsi="Courier New" w:cs="Courier New"/>
    </w:rPr>
  </w:style>
  <w:style w:type="character" w:customStyle="1" w:styleId="WW8Num8z2">
    <w:name w:val="WW8Num8z2"/>
    <w:rsid w:val="00263343"/>
    <w:rPr>
      <w:rFonts w:ascii="Wingdings" w:hAnsi="Wingdings" w:cs="Wingdings"/>
    </w:rPr>
  </w:style>
  <w:style w:type="character" w:customStyle="1" w:styleId="WW8Num9z0">
    <w:name w:val="WW8Num9z0"/>
    <w:rsid w:val="00263343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263343"/>
    <w:rPr>
      <w:rFonts w:ascii="Courier New" w:hAnsi="Courier New" w:cs="Courier New"/>
    </w:rPr>
  </w:style>
  <w:style w:type="character" w:customStyle="1" w:styleId="WW8Num9z2">
    <w:name w:val="WW8Num9z2"/>
    <w:rsid w:val="00263343"/>
    <w:rPr>
      <w:rFonts w:ascii="Wingdings" w:hAnsi="Wingdings" w:cs="Wingdings"/>
    </w:rPr>
  </w:style>
  <w:style w:type="character" w:customStyle="1" w:styleId="WW8Num10z0">
    <w:name w:val="WW8Num10z0"/>
    <w:rsid w:val="00263343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10z1">
    <w:name w:val="WW8Num10z1"/>
    <w:rsid w:val="00263343"/>
    <w:rPr>
      <w:rFonts w:ascii="Courier New" w:hAnsi="Courier New" w:cs="Courier New"/>
    </w:rPr>
  </w:style>
  <w:style w:type="character" w:customStyle="1" w:styleId="WW8Num11z0">
    <w:name w:val="WW8Num11z0"/>
    <w:rsid w:val="00263343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263343"/>
    <w:rPr>
      <w:rFonts w:ascii="Courier New" w:hAnsi="Courier New" w:cs="Courier New"/>
    </w:rPr>
  </w:style>
  <w:style w:type="character" w:customStyle="1" w:styleId="WW8Num12z0">
    <w:name w:val="WW8Num12z0"/>
    <w:rsid w:val="00263343"/>
    <w:rPr>
      <w:rFonts w:ascii="Symbol" w:hAnsi="Symbol" w:cs="OpenSymbol"/>
      <w:color w:val="000000"/>
      <w:sz w:val="24"/>
      <w:szCs w:val="24"/>
    </w:rPr>
  </w:style>
  <w:style w:type="character" w:customStyle="1" w:styleId="WW8Num12z1">
    <w:name w:val="WW8Num12z1"/>
    <w:rsid w:val="00263343"/>
    <w:rPr>
      <w:rFonts w:ascii="OpenSymbol" w:hAnsi="OpenSymbol" w:cs="OpenSymbol"/>
    </w:rPr>
  </w:style>
  <w:style w:type="character" w:customStyle="1" w:styleId="WW8Num13z0">
    <w:name w:val="WW8Num13z0"/>
    <w:rsid w:val="00263343"/>
    <w:rPr>
      <w:rFonts w:ascii="Symbol" w:hAnsi="Symbol"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263343"/>
    <w:rPr>
      <w:rFonts w:ascii="OpenSymbol" w:hAnsi="OpenSymbol" w:cs="OpenSymbol"/>
    </w:rPr>
  </w:style>
  <w:style w:type="character" w:customStyle="1" w:styleId="WW8Num13z2">
    <w:name w:val="WW8Num13z2"/>
    <w:rsid w:val="00263343"/>
  </w:style>
  <w:style w:type="character" w:customStyle="1" w:styleId="WW8Num13z3">
    <w:name w:val="WW8Num13z3"/>
    <w:rsid w:val="00263343"/>
  </w:style>
  <w:style w:type="character" w:customStyle="1" w:styleId="WW8Num13z4">
    <w:name w:val="WW8Num13z4"/>
    <w:rsid w:val="00263343"/>
  </w:style>
  <w:style w:type="character" w:customStyle="1" w:styleId="WW8Num13z5">
    <w:name w:val="WW8Num13z5"/>
    <w:rsid w:val="00263343"/>
  </w:style>
  <w:style w:type="character" w:customStyle="1" w:styleId="WW8Num13z6">
    <w:name w:val="WW8Num13z6"/>
    <w:rsid w:val="00263343"/>
  </w:style>
  <w:style w:type="character" w:customStyle="1" w:styleId="WW8Num13z7">
    <w:name w:val="WW8Num13z7"/>
    <w:rsid w:val="00263343"/>
  </w:style>
  <w:style w:type="character" w:customStyle="1" w:styleId="WW8Num13z8">
    <w:name w:val="WW8Num13z8"/>
    <w:rsid w:val="00263343"/>
  </w:style>
  <w:style w:type="character" w:customStyle="1" w:styleId="WW8Num14z0">
    <w:name w:val="WW8Num14z0"/>
    <w:rsid w:val="00263343"/>
    <w:rPr>
      <w:rFonts w:ascii="Symbol" w:hAnsi="Symbol" w:cs="OpenSymbol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263343"/>
    <w:rPr>
      <w:rFonts w:ascii="OpenSymbol" w:hAnsi="OpenSymbol" w:cs="OpenSymbol"/>
    </w:rPr>
  </w:style>
  <w:style w:type="character" w:customStyle="1" w:styleId="WW8Num15z0">
    <w:name w:val="WW8Num15z0"/>
    <w:rsid w:val="00263343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  <w:shd w:val="clear" w:color="auto" w:fill="auto"/>
    </w:rPr>
  </w:style>
  <w:style w:type="character" w:customStyle="1" w:styleId="WW8Num15z1">
    <w:name w:val="WW8Num15z1"/>
    <w:rsid w:val="00263343"/>
  </w:style>
  <w:style w:type="character" w:customStyle="1" w:styleId="WW8Num14z2">
    <w:name w:val="WW8Num14z2"/>
    <w:rsid w:val="00263343"/>
  </w:style>
  <w:style w:type="character" w:customStyle="1" w:styleId="WW8Num14z3">
    <w:name w:val="WW8Num14z3"/>
    <w:rsid w:val="00263343"/>
  </w:style>
  <w:style w:type="character" w:customStyle="1" w:styleId="WW8Num14z4">
    <w:name w:val="WW8Num14z4"/>
    <w:rsid w:val="00263343"/>
  </w:style>
  <w:style w:type="character" w:customStyle="1" w:styleId="WW8Num14z5">
    <w:name w:val="WW8Num14z5"/>
    <w:rsid w:val="00263343"/>
  </w:style>
  <w:style w:type="character" w:customStyle="1" w:styleId="WW8Num14z6">
    <w:name w:val="WW8Num14z6"/>
    <w:rsid w:val="00263343"/>
  </w:style>
  <w:style w:type="character" w:customStyle="1" w:styleId="WW8Num14z7">
    <w:name w:val="WW8Num14z7"/>
    <w:rsid w:val="00263343"/>
  </w:style>
  <w:style w:type="character" w:customStyle="1" w:styleId="WW8Num14z8">
    <w:name w:val="WW8Num14z8"/>
    <w:rsid w:val="00263343"/>
  </w:style>
  <w:style w:type="character" w:customStyle="1" w:styleId="WW8Num10z2">
    <w:name w:val="WW8Num10z2"/>
    <w:rsid w:val="00263343"/>
    <w:rPr>
      <w:rFonts w:ascii="Wingdings" w:hAnsi="Wingdings" w:cs="Wingdings"/>
    </w:rPr>
  </w:style>
  <w:style w:type="character" w:customStyle="1" w:styleId="WW8Num15z2">
    <w:name w:val="WW8Num15z2"/>
    <w:rsid w:val="00263343"/>
  </w:style>
  <w:style w:type="character" w:customStyle="1" w:styleId="WW8Num15z3">
    <w:name w:val="WW8Num15z3"/>
    <w:rsid w:val="00263343"/>
  </w:style>
  <w:style w:type="character" w:customStyle="1" w:styleId="WW8Num15z4">
    <w:name w:val="WW8Num15z4"/>
    <w:rsid w:val="00263343"/>
  </w:style>
  <w:style w:type="character" w:customStyle="1" w:styleId="WW8Num15z5">
    <w:name w:val="WW8Num15z5"/>
    <w:rsid w:val="00263343"/>
  </w:style>
  <w:style w:type="character" w:customStyle="1" w:styleId="WW8Num15z6">
    <w:name w:val="WW8Num15z6"/>
    <w:rsid w:val="00263343"/>
  </w:style>
  <w:style w:type="character" w:customStyle="1" w:styleId="WW8Num15z7">
    <w:name w:val="WW8Num15z7"/>
    <w:rsid w:val="00263343"/>
  </w:style>
  <w:style w:type="character" w:customStyle="1" w:styleId="WW8Num15z8">
    <w:name w:val="WW8Num15z8"/>
    <w:rsid w:val="00263343"/>
  </w:style>
  <w:style w:type="character" w:customStyle="1" w:styleId="WW8Num16z0">
    <w:name w:val="WW8Num16z0"/>
    <w:rsid w:val="00263343"/>
    <w:rPr>
      <w:rFonts w:ascii="Symbol" w:hAnsi="Symbol" w:cs="OpenSymbol"/>
    </w:rPr>
  </w:style>
  <w:style w:type="character" w:customStyle="1" w:styleId="WW8Num16z1">
    <w:name w:val="WW8Num16z1"/>
    <w:rsid w:val="00263343"/>
    <w:rPr>
      <w:rFonts w:ascii="OpenSymbol" w:hAnsi="OpenSymbol" w:cs="OpenSymbol"/>
    </w:rPr>
  </w:style>
  <w:style w:type="character" w:customStyle="1" w:styleId="WW8Num16z2">
    <w:name w:val="WW8Num16z2"/>
    <w:rsid w:val="00263343"/>
  </w:style>
  <w:style w:type="character" w:customStyle="1" w:styleId="WW8Num16z3">
    <w:name w:val="WW8Num16z3"/>
    <w:rsid w:val="00263343"/>
  </w:style>
  <w:style w:type="character" w:customStyle="1" w:styleId="WW8Num16z4">
    <w:name w:val="WW8Num16z4"/>
    <w:rsid w:val="00263343"/>
  </w:style>
  <w:style w:type="character" w:customStyle="1" w:styleId="WW8Num16z5">
    <w:name w:val="WW8Num16z5"/>
    <w:rsid w:val="00263343"/>
  </w:style>
  <w:style w:type="character" w:customStyle="1" w:styleId="WW8Num16z6">
    <w:name w:val="WW8Num16z6"/>
    <w:rsid w:val="00263343"/>
  </w:style>
  <w:style w:type="character" w:customStyle="1" w:styleId="WW8Num16z7">
    <w:name w:val="WW8Num16z7"/>
    <w:rsid w:val="00263343"/>
  </w:style>
  <w:style w:type="character" w:customStyle="1" w:styleId="WW8Num16z8">
    <w:name w:val="WW8Num16z8"/>
    <w:rsid w:val="00263343"/>
  </w:style>
  <w:style w:type="character" w:customStyle="1" w:styleId="WW8Num17z0">
    <w:name w:val="WW8Num17z0"/>
    <w:rsid w:val="00263343"/>
    <w:rPr>
      <w:rFonts w:ascii="Symbol" w:hAnsi="Symbol" w:cs="OpenSymbol"/>
    </w:rPr>
  </w:style>
  <w:style w:type="character" w:customStyle="1" w:styleId="WW8Num6z3">
    <w:name w:val="WW8Num6z3"/>
    <w:rsid w:val="00263343"/>
  </w:style>
  <w:style w:type="character" w:customStyle="1" w:styleId="WW8Num6z4">
    <w:name w:val="WW8Num6z4"/>
    <w:rsid w:val="00263343"/>
  </w:style>
  <w:style w:type="character" w:customStyle="1" w:styleId="WW8Num6z5">
    <w:name w:val="WW8Num6z5"/>
    <w:rsid w:val="00263343"/>
  </w:style>
  <w:style w:type="character" w:customStyle="1" w:styleId="WW8Num6z6">
    <w:name w:val="WW8Num6z6"/>
    <w:rsid w:val="00263343"/>
  </w:style>
  <w:style w:type="character" w:customStyle="1" w:styleId="WW8Num6z7">
    <w:name w:val="WW8Num6z7"/>
    <w:rsid w:val="00263343"/>
  </w:style>
  <w:style w:type="character" w:customStyle="1" w:styleId="WW8Num6z8">
    <w:name w:val="WW8Num6z8"/>
    <w:rsid w:val="00263343"/>
  </w:style>
  <w:style w:type="character" w:customStyle="1" w:styleId="WW8Num11z2">
    <w:name w:val="WW8Num11z2"/>
    <w:rsid w:val="00263343"/>
    <w:rPr>
      <w:rFonts w:ascii="Wingdings" w:hAnsi="Wingdings" w:cs="Wingdings"/>
    </w:rPr>
  </w:style>
  <w:style w:type="character" w:customStyle="1" w:styleId="WW8Num17z1">
    <w:name w:val="WW8Num17z1"/>
    <w:rsid w:val="00263343"/>
    <w:rPr>
      <w:rFonts w:ascii="OpenSymbol" w:hAnsi="OpenSymbol" w:cs="OpenSymbol"/>
    </w:rPr>
  </w:style>
  <w:style w:type="character" w:customStyle="1" w:styleId="Domylnaczcionkaakapitu1">
    <w:name w:val="Domyślna czcionka akapitu1"/>
    <w:rsid w:val="00263343"/>
  </w:style>
  <w:style w:type="character" w:customStyle="1" w:styleId="Tekstpodstawowyzwciciem2Znak">
    <w:name w:val="Tekst podstawowy z wcięciem 2 Znak"/>
    <w:rsid w:val="00263343"/>
    <w:rPr>
      <w:rFonts w:ascii="Calibri" w:eastAsia="Lucida Sans Unicode" w:hAnsi="Calibri" w:cs="Calibri"/>
      <w:kern w:val="1"/>
      <w:sz w:val="24"/>
      <w:szCs w:val="24"/>
    </w:rPr>
  </w:style>
  <w:style w:type="character" w:customStyle="1" w:styleId="WW8Num25z0">
    <w:name w:val="WW8Num25z0"/>
    <w:rsid w:val="00263343"/>
    <w:rPr>
      <w:rFonts w:ascii="Symbol" w:hAnsi="Symbol" w:cs="Symbol"/>
      <w:b/>
    </w:rPr>
  </w:style>
  <w:style w:type="character" w:customStyle="1" w:styleId="WW8Num22z0">
    <w:name w:val="WW8Num22z0"/>
    <w:rsid w:val="00263343"/>
    <w:rPr>
      <w:rFonts w:ascii="Symbol" w:hAnsi="Symbol" w:cs="Symbol"/>
    </w:rPr>
  </w:style>
  <w:style w:type="character" w:customStyle="1" w:styleId="WW8Num22z1">
    <w:name w:val="WW8Num22z1"/>
    <w:rsid w:val="00263343"/>
    <w:rPr>
      <w:rFonts w:ascii="Courier New" w:hAnsi="Courier New" w:cs="Courier New"/>
    </w:rPr>
  </w:style>
  <w:style w:type="character" w:customStyle="1" w:styleId="WW8Num22z2">
    <w:name w:val="WW8Num22z2"/>
    <w:rsid w:val="00263343"/>
    <w:rPr>
      <w:rFonts w:ascii="Wingdings" w:hAnsi="Wingdings" w:cs="Wingdings"/>
    </w:rPr>
  </w:style>
  <w:style w:type="character" w:customStyle="1" w:styleId="Symbolewypunktowania">
    <w:name w:val="Symbole wypunktowania"/>
    <w:rsid w:val="00263343"/>
    <w:rPr>
      <w:rFonts w:ascii="OpenSymbol" w:eastAsia="OpenSymbol" w:hAnsi="OpenSymbol" w:cs="OpenSymbol"/>
    </w:rPr>
  </w:style>
  <w:style w:type="character" w:styleId="Uwydatnienie">
    <w:name w:val="Emphasis"/>
    <w:qFormat/>
    <w:rsid w:val="00263343"/>
    <w:rPr>
      <w:i/>
      <w:iCs/>
    </w:rPr>
  </w:style>
  <w:style w:type="character" w:customStyle="1" w:styleId="ListLabel1">
    <w:name w:val="ListLabel 1"/>
    <w:rsid w:val="00263343"/>
    <w:rPr>
      <w:b/>
    </w:rPr>
  </w:style>
  <w:style w:type="character" w:customStyle="1" w:styleId="ListLabel2">
    <w:name w:val="ListLabel 2"/>
    <w:rsid w:val="00263343"/>
    <w:rPr>
      <w:rFonts w:cs="Courier New"/>
    </w:rPr>
  </w:style>
  <w:style w:type="character" w:customStyle="1" w:styleId="ListLabel3">
    <w:name w:val="ListLabel 3"/>
    <w:rsid w:val="00263343"/>
    <w:rPr>
      <w:rFonts w:eastAsia="OpenSymbol" w:cs="OpenSymbol"/>
    </w:rPr>
  </w:style>
  <w:style w:type="character" w:customStyle="1" w:styleId="ListLabel4">
    <w:name w:val="ListLabel 4"/>
    <w:rsid w:val="00263343"/>
    <w:rPr>
      <w:sz w:val="20"/>
    </w:rPr>
  </w:style>
  <w:style w:type="character" w:customStyle="1" w:styleId="Znakinumeracji">
    <w:name w:val="Znaki numeracji"/>
    <w:rsid w:val="00263343"/>
  </w:style>
  <w:style w:type="paragraph" w:customStyle="1" w:styleId="Nagwek10">
    <w:name w:val="Nagłówek1"/>
    <w:basedOn w:val="Normalny"/>
    <w:next w:val="Tekstpodstawowy"/>
    <w:rsid w:val="002633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263343"/>
    <w:pPr>
      <w:widowControl w:val="0"/>
      <w:tabs>
        <w:tab w:val="clear" w:pos="6096"/>
      </w:tabs>
      <w:suppressAutoHyphens/>
      <w:spacing w:after="120" w:line="100" w:lineRule="atLeast"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263343"/>
    <w:pPr>
      <w:widowControl w:val="0"/>
      <w:suppressLineNumbers/>
      <w:suppressAutoHyphens/>
      <w:spacing w:before="120" w:after="120" w:line="100" w:lineRule="atLeast"/>
    </w:pPr>
    <w:rPr>
      <w:rFonts w:eastAsia="Arial Unicode MS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63343"/>
    <w:pPr>
      <w:widowControl w:val="0"/>
      <w:suppressLineNumbers/>
      <w:suppressAutoHyphens/>
      <w:spacing w:line="100" w:lineRule="atLeast"/>
    </w:pPr>
    <w:rPr>
      <w:rFonts w:eastAsia="Arial Unicode MS" w:cs="Mangal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263343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63343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podstawowyzwciciem21">
    <w:name w:val="Tekst podstawowy z wcięciem 21"/>
    <w:basedOn w:val="Tekstpodstawowywcity"/>
    <w:rsid w:val="00263343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263343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263343"/>
    <w:pPr>
      <w:widowControl w:val="0"/>
      <w:suppressAutoHyphens/>
      <w:spacing w:before="28" w:after="119" w:line="100" w:lineRule="atLeast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63343"/>
    <w:pPr>
      <w:widowControl w:val="0"/>
      <w:spacing w:line="100" w:lineRule="atLeast"/>
      <w:jc w:val="center"/>
    </w:pPr>
    <w:rPr>
      <w:rFonts w:eastAsia="Andale Sans UI" w:cs="Tahoma"/>
      <w:b/>
      <w:bCs/>
      <w:kern w:val="1"/>
    </w:rPr>
  </w:style>
  <w:style w:type="paragraph" w:customStyle="1" w:styleId="Normalny1">
    <w:name w:val="Normalny1"/>
    <w:rsid w:val="00263343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customStyle="1" w:styleId="Akapitzlist2">
    <w:name w:val="Akapit z listą2"/>
    <w:basedOn w:val="Normalny"/>
    <w:rsid w:val="00220F31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podstawowyzwciciem22">
    <w:name w:val="Tekst podstawowy z wcięciem 22"/>
    <w:basedOn w:val="Tekstpodstawowywcity"/>
    <w:rsid w:val="00220F31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2">
    <w:name w:val="Lista 22"/>
    <w:basedOn w:val="Normalny"/>
    <w:rsid w:val="00220F31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220F31"/>
    <w:pPr>
      <w:widowControl w:val="0"/>
      <w:suppressAutoHyphens/>
      <w:spacing w:before="28" w:after="119" w:line="100" w:lineRule="atLeast"/>
    </w:pPr>
    <w:rPr>
      <w:rFonts w:eastAsia="Arial Unicode MS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559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59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AppData\Local\Temp\www.mbpprzasny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AppData\Local\Temp\www.facebo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11588</Words>
  <Characters>69529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2016-08-21T07:28:00Z</cp:lastPrinted>
  <dcterms:created xsi:type="dcterms:W3CDTF">2016-09-06T11:26:00Z</dcterms:created>
  <dcterms:modified xsi:type="dcterms:W3CDTF">2016-09-06T11:28:00Z</dcterms:modified>
</cp:coreProperties>
</file>